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关于</w:t>
      </w:r>
      <w:r>
        <w:rPr>
          <w:rFonts w:hint="eastAsia"/>
          <w:lang w:eastAsia="zh-CN"/>
        </w:rPr>
        <w:t>农安县</w:t>
      </w:r>
      <w:r>
        <w:rPr>
          <w:rFonts w:hint="eastAsia"/>
        </w:rPr>
        <w:t>行政许可事项清单（202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年版）的</w:t>
      </w:r>
      <w:r>
        <w:rPr>
          <w:rFonts w:hint="eastAsia"/>
          <w:lang w:eastAsia="zh-CN"/>
        </w:rPr>
        <w:t>草案</w:t>
      </w:r>
      <w:r>
        <w:rPr>
          <w:rFonts w:hint="eastAsia"/>
        </w:rPr>
        <w:t>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国务院办公厅关于公布&lt;法律、行政法规、国务院决定设定的行政许可事项清单（2023年版）&gt;的通知》(国办发〔2023〕5号)、《吉林省人民政府办公厅关于公布&lt;吉林省行政许可事项清单（2023年版）&gt;的通知》（吉政办发〔2023〕20号）和《长春市人民政府关于印发长春市行政许可事项清单（2023年版）的通知》（长府规〔2023〕9号）要求，根据法律法规修订和机构职能调整等情况，修订形成了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农安县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行政许可事项清单（2023年版）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现将有关情况解读如下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按照依法编制、全国统筹、分级负责、事项统一、权责清晰、严格实施原则，形成国家、省、市、县四级行政许可事项清单体系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本次行政许可事项清单编制，完全按照国家和省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清单编制范畴，组织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直部门统筹推进，并根据权责清单和三定方案规定，依法认领我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实施的行政许可事项，经组织充分论证，形成了《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农安县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行政许可事项清单（202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年版）》。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编制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农安县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行政许可事项清单（202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年版）》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，行政许可事项为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项，涉及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发改、教育、工信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个部门。欢迎社会各界对行政许可事项清单进行监督和指导，并提出宝贵意见，便于规范各部门依法依规行使行政权力。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农安县政务服务和数字化建设管理局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2023年12月11日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YmQ4NGQxZmEyZjFlMzVmMGRjZGUxNTU0MTRlZWIifQ=="/>
  </w:docVars>
  <w:rsids>
    <w:rsidRoot w:val="7AB852C3"/>
    <w:rsid w:val="440E78A7"/>
    <w:rsid w:val="445A2900"/>
    <w:rsid w:val="47DC4FBE"/>
    <w:rsid w:val="4DFA0CB0"/>
    <w:rsid w:val="7AB852C3"/>
    <w:rsid w:val="7DD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2022-12-27T02:18:00Z</dcterms:created>
  <dc:creator>清时清实</dc:creator>
  <cp:lastModifiedBy>清时清实</cp:lastModifiedBy>
  <cp:lastPrinted>2022-12-27T02:31:00Z</cp:lastPrinted>
  <dcterms:modified xsi:type="dcterms:W3CDTF">2023-12-22T08:10:17Z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DF29CE581CAB4CFAB022305FEDFEA334_13</vt:lpwstr>
  </property>
</Properties>
</file>