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2023年财政预算调整公开说明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6月16日，农安县第十九届人民代表大会常务委员会第九次会议，通过了《农安县人民政府关于2023年财政预算调整报告》，于2023年6月20日批准。此次通过的调整报告只对一般公共预算进行了调整，其他预算未调整，所以公开的信息也只是与一般公共预算</w:t>
      </w:r>
      <w:r>
        <w:rPr>
          <w:rFonts w:hint="eastAsia"/>
          <w:sz w:val="32"/>
          <w:szCs w:val="32"/>
          <w:lang w:val="en-US" w:eastAsia="zh-CN"/>
        </w:rPr>
        <w:t>相关的信息。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2023年7月6日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Y2ZhY2ViZjhiZTdjMzBlM2YyN2U4MGRhNDY4MTUifQ=="/>
  </w:docVars>
  <w:rsids>
    <w:rsidRoot w:val="6A865C5E"/>
    <w:rsid w:val="0CC06645"/>
    <w:rsid w:val="11F4424F"/>
    <w:rsid w:val="139D148E"/>
    <w:rsid w:val="223C1E72"/>
    <w:rsid w:val="2BE760A3"/>
    <w:rsid w:val="2C0D342F"/>
    <w:rsid w:val="3C4542ED"/>
    <w:rsid w:val="46AD4C20"/>
    <w:rsid w:val="47946129"/>
    <w:rsid w:val="49B54134"/>
    <w:rsid w:val="52B62402"/>
    <w:rsid w:val="52F061DD"/>
    <w:rsid w:val="5A1427F7"/>
    <w:rsid w:val="5B9E711E"/>
    <w:rsid w:val="5FBF5A45"/>
    <w:rsid w:val="5FE22540"/>
    <w:rsid w:val="61705DF1"/>
    <w:rsid w:val="6A865C5E"/>
    <w:rsid w:val="6F10076A"/>
    <w:rsid w:val="7AA9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153</Characters>
  <Lines>0</Lines>
  <Paragraphs>0</Paragraphs>
  <TotalTime>48</TotalTime>
  <ScaleCrop>false</ScaleCrop>
  <LinksUpToDate>false</LinksUpToDate>
  <CharactersWithSpaces>153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2023-07-05T23:06:00Z</dcterms:created>
  <dc:creator>王鹤儒</dc:creator>
  <cp:lastModifiedBy>admin</cp:lastModifiedBy>
  <cp:lastPrinted>2023-07-06T07:34:18Z</cp:lastPrinted>
  <dcterms:modified xsi:type="dcterms:W3CDTF">2023-07-06T07:34:36Z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8329966D5A464F1D9B71B67C0DBEECCF_11</vt:lpwstr>
  </property>
</Properties>
</file>