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1F1F"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微软雅黑" w:hAnsi="微软雅黑" w:eastAsia="微软雅黑" w:cs="宋体"/>
          <w:color w:val="000000" w:themeColor="text1"/>
          <w:spacing w:val="8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8"/>
          <w:kern w:val="36"/>
          <w:sz w:val="33"/>
          <w:szCs w:val="33"/>
          <w14:textFill>
            <w14:solidFill>
              <w14:schemeClr w14:val="tx1"/>
            </w14:solidFill>
          </w14:textFill>
        </w:rPr>
        <w:t>致全县2024年义务教育新生家长的一封信</w:t>
      </w:r>
    </w:p>
    <w:p w14:paraId="6C4711BE">
      <w:pPr>
        <w:widowControl/>
        <w:shd w:val="clear" w:color="auto" w:fill="FFFFFF"/>
        <w:spacing w:line="560" w:lineRule="exact"/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703D25">
      <w:pPr>
        <w:widowControl/>
        <w:shd w:val="clear" w:color="auto" w:fill="FFFFFF"/>
        <w:spacing w:line="560" w:lineRule="exact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尊敬的家长朋友：</w:t>
      </w:r>
    </w:p>
    <w:p w14:paraId="29CE4A58">
      <w:pPr>
        <w:widowControl/>
        <w:shd w:val="clear" w:color="auto" w:fill="FFFFFF"/>
        <w:spacing w:line="560" w:lineRule="exact"/>
        <w:ind w:firstLine="496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您好！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少年辛苦终身事，莫向光阴惰寸功。您的子女即将升入小学或者初中学校。特此致信给您，帮助您更好地了解我县义务教育招生政策。请您认真阅读、规范操作，同时真心感谢您长期以来对农安教育的关心、理解和支持！</w:t>
      </w:r>
    </w:p>
    <w:p w14:paraId="6BE5F28A"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第一部分 您最关心的招生政策</w:t>
      </w:r>
    </w:p>
    <w:p w14:paraId="2FB57E18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一、为您介绍我县“招生入学”政策</w:t>
      </w:r>
    </w:p>
    <w:p w14:paraId="33E468E6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2018年8月31日（含8月31日）前出生的年满6周岁的适龄儿童，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应入学接受规定年限的小学阶段义务教育。2024年小学应届毕业生，应入学接受规定年限的初中阶段义务教育。</w:t>
      </w:r>
    </w:p>
    <w:p w14:paraId="3ED4E4D3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依据《吉林省中小学学籍管理工作细则》《农安县义务教育学校学籍管理办法》规定，各学校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不得招收未满6周岁儿童入学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。对因身体健康等原因确需延缓入学的适龄儿童，其父母或其他法定监护人应向县教育局提出申请，获批准后方可延缓入学，不得擅自以在家学习替代国家统一实施的义务教育。延缓入学期满的应立即入学。</w:t>
      </w:r>
    </w:p>
    <w:p w14:paraId="69EC4F4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二、为您解读我县“学位锁定”政策</w:t>
      </w:r>
    </w:p>
    <w:p w14:paraId="23F1C15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按照国家和省市政策要求，2024年我县正式实行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同一套住房产权小学“六年一户”学位、初中“三年一户”学位或九年一贯制学校“九年一户”学位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政策。</w:t>
      </w:r>
    </w:p>
    <w:p w14:paraId="01D7855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以小学“六年一户”学位为例，是指六年内只为同一套住房产权人的适龄入学子女提供学位。本政策实行后，对用于入学登记房屋产权的学位锁定六年。产权人其他子女可正常使用该套住房产权申请学区学校入学，学位锁定时间顺延。</w:t>
      </w:r>
    </w:p>
    <w:p w14:paraId="5007C57F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政策不限制房产交易，只锁定产权学位。学位锁定期间，如该套住房变更产权人则冻结学位。原产权人其他未入学子女、变更后的产权人子女均不能使用该产权申请入学。待原产权人使用该产权入学的子女从所申请学段全部毕业后，产权学位才能解除冻结和锁定。</w:t>
      </w:r>
    </w:p>
    <w:p w14:paraId="5573960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:u w:val="singl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:u w:val="single"/>
          <w14:textFill>
            <w14:solidFill>
              <w14:schemeClr w14:val="tx1"/>
            </w14:solidFill>
          </w14:textFill>
        </w:rPr>
        <w:t>我县学位锁定政策从2024年起开始执行，2024年新生无需考虑学位锁定问题，正常使用产权报名即可。</w:t>
      </w:r>
    </w:p>
    <w:p w14:paraId="74776FE3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三、为您介绍我县“学区界定”政策</w:t>
      </w:r>
    </w:p>
    <w:p w14:paraId="62AD780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县城学校。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依据2023版《农安县县城初中学区分布图》《农安县县城小学学区分布图》，划分为5个初中学区、9个小学学区。一中新生在一中北校就读。四中小学部只招收周边小区新生。</w:t>
      </w:r>
    </w:p>
    <w:p w14:paraId="7089607F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农村学校。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农村各小学、初中学区保持不变。</w:t>
      </w:r>
    </w:p>
    <w:p w14:paraId="41968A6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民办学校。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合隆博雅实验学校小学部面向全县招生，按照招生计划招满即止；初中部无对外招生计划，只接收本校小学部对口直升毕业生。长春龙翔学校无招生计划。</w:t>
      </w:r>
    </w:p>
    <w:p w14:paraId="56A85A4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全县九年一贯制学校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优先执行直升计划，对有直升意愿的本校小学部毕业生组织直升入学，如有空余学位面向学区招生，无空余学位则招生截止。</w:t>
      </w:r>
    </w:p>
    <w:p w14:paraId="12FD02E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四、为您说明我县“网上报名”政策</w:t>
      </w:r>
    </w:p>
    <w:p w14:paraId="5251DDE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（一）公办学校</w:t>
      </w:r>
    </w:p>
    <w:p w14:paraId="12766610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公办学校采取网上报名，新生需在规定时间段登录“农安县中小学网上报名系统”，按照操作指南，完成网上报名工作。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每名新生仅能申报1所学校。</w:t>
      </w:r>
    </w:p>
    <w:p w14:paraId="42CACFB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1.报名网址。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该网址只在规定时间段内开放。</w:t>
      </w:r>
    </w:p>
    <w:p w14:paraId="0944C0A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电脑访问以下网址：</w:t>
      </w:r>
    </w:p>
    <w:p w14:paraId="74CACCB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http://111.26.6.112:5632/XueSheng/XSLogin.ASPX</w:t>
      </w:r>
    </w:p>
    <w:p w14:paraId="165F58E7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2.登录或注册。</w:t>
      </w:r>
    </w:p>
    <w:p w14:paraId="0B47520C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初中新生。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县小学毕业生以学生身份证号登录报名系统，完善“户口所在地、家长联系电话”等基本信息。外县小学毕业生以学生姓名、身份证号注册账号后登录报名系统，完善“学生姓名、身份证号、性别、毕业学校、毕业年班、户口所在地、家长联系电话”等基本信息。</w:t>
      </w:r>
    </w:p>
    <w:p w14:paraId="3209D9F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小学新生。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以学生姓名、身份证号注册账号后登录报名系统，完善“学生姓名、身份证号、性别、户口所在地、家长姓名、家长联系电话”等基本信息。</w:t>
      </w:r>
    </w:p>
    <w:p w14:paraId="56D0314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3.填报和上传。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登录系统后，您要真实准确填写报名信息、提交佐证材料。“产权地址”要与产权证上内容完全一致。请您务必保证报名信息与佐证材料真实准确，避免出现信息填写错误、登记内容与证件内容不一致、照片模糊不清等情况，从而影响孩子正常入学。孩子入学报到之前，您的报名联系电话必须保持畅通，所用住宅产权千万不要发生房产交易，避免产权审核失败、学位无法认定。</w:t>
      </w:r>
    </w:p>
    <w:p w14:paraId="09EF625C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4.保存和修改。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报名系统开放期间，您在填写信息时可以随时保存，选择提交后将无法修改信息。提交后发现填报错误时，请及时联系对应学校驳回修改。①申请初中的：县城小学毕业生联系毕业学校，农村小学毕业生联系当地初中，民办学校毕业生联系本学校，外县小学毕业生联系教育局招生办公室。②申请小学的：联系报名填报的小学。</w:t>
      </w:r>
    </w:p>
    <w:p w14:paraId="28BFF7F5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5.材料拍照要求。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建议您务必保证材料页面的完整性，确保每张图片中的姓名、时间、待查号码等关键数据清晰度、辨识度高，并根据资料大小调整好拍摄角度，保证照片当中不含有其他内容。建议使用扫描仪或“扫描全能王”等手机APP软件进行正面扫描。如照片较多、达到上传上限，可将“户口”等同类照片拼接，减少照片数量后重新上传。</w:t>
      </w:r>
    </w:p>
    <w:p w14:paraId="45A27BA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6.放弃学位。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各位家长朋友请务必按照规定时间完成网上报名，规定时间段内未报名产生的后果由家长自行承担。对于未按时报名的，我们将视为家长及新生自动放弃学区学位，不再具有学位认定资格，一律派位到招生不足学校。</w:t>
      </w:r>
    </w:p>
    <w:p w14:paraId="5DA66D43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（二）民办学校</w:t>
      </w:r>
    </w:p>
    <w:p w14:paraId="3E8E2318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民办学校采取“线下审核+网上报名”方式，由学校自行组织新生入学资格审核、网上填报工作。新生需按规定时间到学校进行资格审核。每名新生仅能申报1所学校。</w:t>
      </w:r>
    </w:p>
    <w:p w14:paraId="7E6DC9A8"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第二部分 您想了解的招生办法</w:t>
      </w:r>
    </w:p>
    <w:p w14:paraId="343AEEFF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我县义务教育招生分学校分阶段进行。各位家长切莫错过报名时间，提前准备材料。</w:t>
      </w:r>
    </w:p>
    <w:p w14:paraId="486C4B6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一、县城初中学校招生办法</w:t>
      </w:r>
    </w:p>
    <w:p w14:paraId="4021802F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（一）县城初中报名时间</w:t>
      </w:r>
    </w:p>
    <w:p w14:paraId="7B47503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6月11日-13日，实验小学的毕业生报名。</w:t>
      </w:r>
    </w:p>
    <w:p w14:paraId="4208FC2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6月14日-16日，红旗小学、农安四中小学部、二实验小学的毕业生报名。</w:t>
      </w:r>
    </w:p>
    <w:p w14:paraId="0E1A1136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6月17日-19日，育新小学、德彪小学、师范附属小学、城郊小学的毕业生报名。</w:t>
      </w:r>
    </w:p>
    <w:p w14:paraId="1D750CB0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6月20日-22日，农村小学、民办学校小学部的毕业生和县域外小学毕业生报名。</w:t>
      </w:r>
    </w:p>
    <w:p w14:paraId="2794F4D0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（二）县城初中报名条件</w:t>
      </w:r>
    </w:p>
    <w:p w14:paraId="289815B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小学应届毕业生且符合以下条件的，可申请县城初中。主要包括使用产权报名、符合相关政策两个大类。其中，使用产权报名的需提供学区内100%住宅产权证。</w:t>
      </w:r>
    </w:p>
    <w:p w14:paraId="0460AFC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1.使用父母（含学生本人）产权。</w:t>
      </w:r>
    </w:p>
    <w:p w14:paraId="45A39FD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（1）以不动产权（即红本房照）报名的，需提供“户口、出生医学证明、产权证”照片。</w:t>
      </w:r>
    </w:p>
    <w:p w14:paraId="135C098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（2）以按揭或商品房备案产权报名的，需提供“户口、出生医学证明、按揭或商品房备案合同、生活缴费票据”照片。</w:t>
      </w:r>
    </w:p>
    <w:p w14:paraId="44AC646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（3）以车库或商网产权报名的，需提供“户口、出生医学证明、产权证、生活缴费票据”照片。</w:t>
      </w:r>
    </w:p>
    <w:p w14:paraId="163A6BD7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4）以无籍产权报名的，需提供“户口、出生医学证明、原始购房票据、购房合同、生活缴费票据”照片（使用无籍产权报名的前提条件，必须是原始购房人。即，产权人信息与原始购房票据、购房合同上的产权人信息保持一致）。</w:t>
      </w:r>
    </w:p>
    <w:p w14:paraId="51DA7E6C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请您认真确定报名所用产权是不动产权、备案产权、车库商网产权、无籍产权中的哪种类型，并详细阅读以下材料说明。</w:t>
      </w:r>
    </w:p>
    <w:p w14:paraId="3127A7A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户口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：包括首页、户主、父亲、母亲、学生共5页。</w:t>
      </w:r>
    </w:p>
    <w:p w14:paraId="0D81F9C1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出生医学证明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：孩子与父母不在同一户口，或在同一户口但父母不是户主的，需提供孩子出生医学证明。</w:t>
      </w:r>
    </w:p>
    <w:p w14:paraId="07F5062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产权证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：包括首页公章页、产权地址页。</w:t>
      </w:r>
    </w:p>
    <w:p w14:paraId="5D69364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按揭或商品房备案合同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：包括首页、产权地址页、贷款人信息页、银行盖章页共4页。</w:t>
      </w:r>
    </w:p>
    <w:p w14:paraId="6D567D1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生活缴费票据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：包括水费、电费、网费、取暖费、有线费、燃气费、物业费等至少6种、一年以上的票据。</w:t>
      </w:r>
    </w:p>
    <w:p w14:paraId="7256173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2.使用祖辈产权。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参照“本人或父母产权”执行，但必须同时满足三个前提条件：祖孙三代在同一户口、父或母为独生子女且有独生子女证、父和母在县城内无产权。</w:t>
      </w:r>
    </w:p>
    <w:p w14:paraId="30D5C5B5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祖辈产权同样包括不动产权、备案产权、车库商网产权、无籍产权4种类型。报名时，必须提供父或母“独生子女证”、孩子的出生医学证明。户口、产权证、备案合同、生活缴费票据等其他材料，与“本人或父母产权”4种产权类型的材料要求保持一致。</w:t>
      </w:r>
    </w:p>
    <w:p w14:paraId="157630F1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3.符合国家照顾政策。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符合以下情况之一的，可自主选择学校。（1）父或母被政府授予烈士称号；父或母因公牺牲；父或母是驻扎边海防战士；父或母是现役军人且荣立二等功及以上荣誉；父或母是公安民警且获二等功及以上荣誉。上述5种情况上传“户口、出生医学证明、荣誉证书或文件”照片。（2）父或母是招商引资法人且投资五千万元以上。上传“户口、出生医学证明、立项书、执照”照片。（3）孤儿。上传“户口、孤儿证”照片。</w:t>
      </w:r>
    </w:p>
    <w:p w14:paraId="6F6ECC5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4.符合进城务工随迁子女政策。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本县农村户籍且父母进城务工、租房居住的，可申请农安四中。上传“户口、出生医学证明”照片。随迁子女由其毕业学校对应的乡镇初中核实，合格的认定学位，不合格的退回原学区入学。</w:t>
      </w:r>
    </w:p>
    <w:p w14:paraId="18605D7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5.符合直接定位政策。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项适用于县城周边指定学校或户籍的小学毕业生，需上传“户口”照片。（1）指定学校。学籍在二实验小学或城郊小学且连续就读满三年的毕业生，可申请农安一中、农安五中。学籍在城郊长安小学、群众小学的毕业生，可申请农安三中。学籍在榛柴前锋小学、兴后小学或城郊东五里小学、两家子小学、赵家沟小学的毕业生，可申请农安四中。（2）指定户籍。户籍地在三宝朝阳村的毕业生，可申请农安三中。户籍地在三宝小桥子村的毕业生，可申请农安五中。</w:t>
      </w:r>
    </w:p>
    <w:p w14:paraId="251A9C8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6.符合抓阄派位政策。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不具备学区产权但学籍在县城公办小学或户籍地在县城的毕业生，可在报名系统内自愿申报县城初中空余学位抓阄。县城小学毕业生不需上传材料，非县城小学毕业生但有县城户口的需上传“户口”照片。无空余学位学校不参加抓阄派位。如4所县城初中学校中有3所学位已满，则直接派位到学位未满学校。抓阄时间另行安排。</w:t>
      </w:r>
    </w:p>
    <w:p w14:paraId="4852142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注：“国家照顾政策、进城务工随迁子女、直接定位、抓阄派位”需提供的“户口”“出生医学证明”材料要求，与“本人或父母产权”保持一致。</w:t>
      </w:r>
    </w:p>
    <w:p w14:paraId="62F3CE4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（三）县城初中学位资格审核</w:t>
      </w:r>
    </w:p>
    <w:p w14:paraId="6654DA07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县城各初中新生，县城小学毕业生由毕业学校初审，农村小学毕业生由当地初中初审，民办学校毕业生由民办学校初审，外县小学毕业生由教育局办公室初审；教育局招生办公室组织复审。合格的确认学位，不合格的由初审学校通知家长再次确认，仍不合格的由教育局招生办公室统筹安排入学。</w:t>
      </w:r>
    </w:p>
    <w:p w14:paraId="52D6A20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二、县城小学招生办法</w:t>
      </w:r>
    </w:p>
    <w:p w14:paraId="362BF867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（一）县城小学报名时间</w:t>
      </w:r>
    </w:p>
    <w:p w14:paraId="1AB07D5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7月9日-12日，县城小学各学区适龄儿童报名。</w:t>
      </w:r>
    </w:p>
    <w:p w14:paraId="5706C4E6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（二）县城小学报名条件</w:t>
      </w:r>
    </w:p>
    <w:p w14:paraId="09E36AAC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年满6周岁（2018年8月31日前出生，含8月31日）适龄儿童，且符合以下条件的，可申请县城小学。主要包括使用产权报名、符合相关政策或条件两个大类，与县城初中报名要求基本一致。</w:t>
      </w:r>
    </w:p>
    <w:p w14:paraId="4A127985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1.使用本人或父母产权。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与县城初中报名条件一致。</w:t>
      </w:r>
    </w:p>
    <w:p w14:paraId="37FA34E8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2.使用祖辈产权。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与县城初中报名条件一致。</w:t>
      </w:r>
    </w:p>
    <w:p w14:paraId="5ED23697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3.符合国家照顾政策。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与县城初中报名条件一致。</w:t>
      </w:r>
    </w:p>
    <w:p w14:paraId="039EFEF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4.符合进城务工随迁子女政策。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本县农村户籍且父母进城务工、租房居住的，可申请二实验小学、城郊小学。上传“户口、出生医学证明”照片。</w:t>
      </w:r>
    </w:p>
    <w:p w14:paraId="395FF843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5.符合申请派位政策。</w:t>
      </w: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户籍地在县城，且父母无县城产权的，可申请派位。上传“户口、出生医学证明”照片。由教育局招生办公室统一派位到招生不足学校。</w:t>
      </w:r>
    </w:p>
    <w:p w14:paraId="00D10FD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（三）县城小学学位资格审核</w:t>
      </w:r>
    </w:p>
    <w:p w14:paraId="4F262CF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县城小学新生由各招生学校初审，教育局招生办公室组织复审。合格的确认学位，不合格的由初审学校通知家长再次确认，仍不合格的由教育局招生办公室统筹安排入学。</w:t>
      </w:r>
    </w:p>
    <w:p w14:paraId="4CDF9E75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三、农村学校招生办法</w:t>
      </w:r>
    </w:p>
    <w:p w14:paraId="1750F886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（一）农村学校报名时间</w:t>
      </w:r>
    </w:p>
    <w:p w14:paraId="6FC32440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1.农村初中。</w:t>
      </w:r>
    </w:p>
    <w:p w14:paraId="19E91973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7月1日-3日，东北片、西北片乡镇小学毕业生报名。</w:t>
      </w:r>
    </w:p>
    <w:p w14:paraId="12B47E2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7月4日-6日，东南片、西南片乡镇小学毕业生报名。</w:t>
      </w:r>
    </w:p>
    <w:p w14:paraId="6BFEC61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2.农村小学。</w:t>
      </w:r>
    </w:p>
    <w:p w14:paraId="3135B68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7月13日-15日，东北片、西北片乡镇适龄儿童报名。</w:t>
      </w:r>
    </w:p>
    <w:p w14:paraId="2AFF40E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7月16日-18日，东南片、西南片乡镇适龄儿童报名。</w:t>
      </w:r>
    </w:p>
    <w:p w14:paraId="79D5BD16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（二）农村学校报名条件</w:t>
      </w:r>
    </w:p>
    <w:p w14:paraId="21E768E8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农村学校报名方式、条件和流程，与县城中小学基本相同。农村中小学新生在规定时限内登录“报名系统”，填写报名信息，上传佐证材料照片。</w:t>
      </w:r>
    </w:p>
    <w:p w14:paraId="132A5880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（三）农村学校学位资格审核</w:t>
      </w:r>
    </w:p>
    <w:p w14:paraId="01DF9871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农村中小学联合派出所、产权所等部门对新生报名材料进行严格确认。申请农村初中的随迁子女需经其毕业学校对应的当地初中核实，合格的直接认定，不合格的退回原学区。</w:t>
      </w:r>
    </w:p>
    <w:p w14:paraId="59147B8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四、民办学校招生办法</w:t>
      </w:r>
    </w:p>
    <w:p w14:paraId="2F3F955F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（一）民办学校报名时间</w:t>
      </w:r>
    </w:p>
    <w:p w14:paraId="7F7AA7A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1.民办初中。</w:t>
      </w:r>
    </w:p>
    <w:p w14:paraId="0A14EA5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6月11日-12日，合隆博雅实验学校初中部组织本校小学部毕业生直升报名，2024年无对外招生计划。</w:t>
      </w:r>
    </w:p>
    <w:p w14:paraId="399AF3D8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2.民办小学。</w:t>
      </w:r>
    </w:p>
    <w:p w14:paraId="4592C5F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6月13日-6月14日，合隆博雅实验学校小学部在本校组织报名，按照招生计划招满即止。</w:t>
      </w:r>
    </w:p>
    <w:p w14:paraId="2616F2C2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（二）民办学校报名条件</w:t>
      </w:r>
    </w:p>
    <w:p w14:paraId="0D2F1A3F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合隆博雅实验学校小学部面向全县招生，新生须在规定时间内在博雅实验学校报名。被民办学校录取的新生，不能参加其他学校报名。</w:t>
      </w:r>
    </w:p>
    <w:p w14:paraId="3C17781A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（三）民办学校学位资格审核</w:t>
      </w:r>
    </w:p>
    <w:p w14:paraId="1B155AA1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民办学校组织新生报名材料初审，报教育局招生办公室复审，合格的直接定位，不合格的退回学校按入学条件到符合学校入学。</w:t>
      </w:r>
    </w:p>
    <w:p w14:paraId="59CC6F1B"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第三部分 您需知道的相关安排</w:t>
      </w:r>
    </w:p>
    <w:p w14:paraId="08EB8F25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一、公示录取结果</w:t>
      </w:r>
    </w:p>
    <w:p w14:paraId="19A6E2C1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家长可通过登录教育局招生办公室指定网址，输入姓名、身份证号或学籍号，查询新生报名录取情况。查询时间、网址另行公布，敬请关注“农安教育”微信公众号。</w:t>
      </w:r>
    </w:p>
    <w:p w14:paraId="712DC2A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二、设置咨询电话</w:t>
      </w:r>
    </w:p>
    <w:p w14:paraId="46471A2E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县教育局招生办公室设在原职教中心招生办公室。县教育局招生办公室设立招生政策咨询电话4部，各中小学校设立公开咨询电话1-3部，解答群众政策咨询，提供报名指导服务。</w:t>
      </w:r>
    </w:p>
    <w:p w14:paraId="615D256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9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三、畅通举报渠道</w:t>
      </w:r>
    </w:p>
    <w:p w14:paraId="68D5E67D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县教育局设立监督举报电话：</w:t>
      </w:r>
    </w:p>
    <w:p w14:paraId="138386C1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0431-83221773（纪检监察部）</w:t>
      </w:r>
    </w:p>
    <w:p w14:paraId="2C840C0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0431-83226638（信访办公室）</w:t>
      </w:r>
    </w:p>
    <w:p w14:paraId="477F562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各招生学校设立举报箱、举报电话，全面接受社会监督。</w:t>
      </w:r>
    </w:p>
    <w:p w14:paraId="06BA1884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各位家长朋友，关心呵护孩子健康成长是我们共同的希望和目标，依法保证孩子按时入学、接受并完成义务教育是您的法定义务和责任。衷心希望您能够继续理解支持我们的工作。</w:t>
      </w:r>
    </w:p>
    <w:p w14:paraId="03A537CB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9"/>
          <w:kern w:val="0"/>
          <w:sz w:val="26"/>
          <w:szCs w:val="26"/>
          <w14:textFill>
            <w14:solidFill>
              <w14:schemeClr w14:val="tx1"/>
            </w14:solidFill>
          </w14:textFill>
        </w:rPr>
        <w:t>借此，祝您工作顺利、身体健康、万事如意！</w:t>
      </w:r>
    </w:p>
    <w:p w14:paraId="7E3EBAE9">
      <w:pPr>
        <w:widowControl/>
        <w:shd w:val="clear" w:color="auto" w:fill="FFFFFF"/>
        <w:spacing w:line="560" w:lineRule="exact"/>
        <w:ind w:firstLine="480"/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B4D514">
      <w:pPr>
        <w:widowControl/>
        <w:shd w:val="clear" w:color="auto" w:fill="FFFFFF"/>
        <w:spacing w:line="560" w:lineRule="exact"/>
        <w:ind w:firstLine="48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zQyNDIzNTkyNDYzZTllZDQ2MTA5NjM4NDk1YjMifQ=="/>
  </w:docVars>
  <w:rsids>
    <w:rsidRoot w:val="004209FD"/>
    <w:rsid w:val="004209FD"/>
    <w:rsid w:val="00A01E8C"/>
    <w:rsid w:val="268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5089</Words>
  <Characters>5249</Characters>
  <Lines>38</Lines>
  <Paragraphs>10</Paragraphs>
  <TotalTime>1</TotalTime>
  <ScaleCrop>false</ScaleCrop>
  <LinksUpToDate>false</LinksUpToDate>
  <CharactersWithSpaces>5259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2024-06-26T01:45:00Z</dcterms:created>
  <dc:creator>Administrator</dc:creator>
  <cp:lastModifiedBy>Ronin</cp:lastModifiedBy>
  <cp:lastPrinted>2024-06-26T01:50:00Z</cp:lastPrinted>
  <dcterms:modified xsi:type="dcterms:W3CDTF">2024-06-28T01:35:13Z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D17EFB417327462795A46519A2334D83_12</vt:lpwstr>
  </property>
</Properties>
</file>