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pPr w:leftFromText="180" w:rightFromText="180" w:vertAnchor="page" w:horzAnchor="page" w:tblpX="1479" w:tblpY="1866"/>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669"/>
        <w:gridCol w:w="1263"/>
        <w:gridCol w:w="1403"/>
        <w:gridCol w:w="1683"/>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384" w:type="dxa"/>
            <w:vAlign w:val="center"/>
          </w:tcPr>
          <w:p>
            <w:pPr>
              <w:widowControl/>
              <w:spacing w:line="240" w:lineRule="auto"/>
              <w:ind w:firstLine="0" w:firstLineChars="0"/>
              <w:jc w:val="both"/>
              <w:rPr>
                <w:rFonts w:cs="Times New Roman"/>
                <w:szCs w:val="24"/>
              </w:rPr>
            </w:pPr>
            <w:r>
              <w:rPr>
                <w:rFonts w:cs="Times New Roman"/>
                <w:szCs w:val="24"/>
              </w:rPr>
              <w:t>项目名称</w:t>
            </w:r>
          </w:p>
        </w:tc>
        <w:tc>
          <w:tcPr>
            <w:tcW w:w="7815" w:type="dxa"/>
            <w:gridSpan w:val="5"/>
            <w:vAlign w:val="center"/>
          </w:tcPr>
          <w:p>
            <w:pPr>
              <w:widowControl/>
              <w:spacing w:line="240" w:lineRule="auto"/>
              <w:ind w:firstLine="0" w:firstLineChars="0"/>
              <w:jc w:val="center"/>
              <w:rPr>
                <w:rFonts w:cs="Times New Roman"/>
                <w:szCs w:val="24"/>
              </w:rPr>
            </w:pPr>
            <w:r>
              <w:rPr>
                <w:rFonts w:hint="eastAsia"/>
              </w:rPr>
              <w:t>长春大隆博润工贸有限公司保温材料改扩建项目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84" w:type="dxa"/>
            <w:vAlign w:val="center"/>
          </w:tcPr>
          <w:p>
            <w:pPr>
              <w:widowControl/>
              <w:spacing w:line="240" w:lineRule="auto"/>
              <w:ind w:firstLine="0" w:firstLineChars="0"/>
              <w:jc w:val="center"/>
              <w:rPr>
                <w:rFonts w:cs="Times New Roman"/>
                <w:szCs w:val="24"/>
              </w:rPr>
            </w:pPr>
            <w:r>
              <w:rPr>
                <w:rFonts w:cs="Times New Roman"/>
                <w:szCs w:val="24"/>
              </w:rPr>
              <w:t>建设单位</w:t>
            </w:r>
          </w:p>
        </w:tc>
        <w:tc>
          <w:tcPr>
            <w:tcW w:w="7815" w:type="dxa"/>
            <w:gridSpan w:val="5"/>
            <w:vAlign w:val="center"/>
          </w:tcPr>
          <w:p>
            <w:pPr>
              <w:widowControl/>
              <w:spacing w:line="240" w:lineRule="auto"/>
              <w:ind w:firstLine="0" w:firstLineChars="0"/>
              <w:jc w:val="center"/>
              <w:rPr>
                <w:rFonts w:cs="Times New Roman"/>
                <w:szCs w:val="24"/>
              </w:rPr>
            </w:pPr>
            <w:r>
              <w:rPr>
                <w:rFonts w:hint="eastAsia"/>
              </w:rPr>
              <w:t>长春大隆博润工贸有限公司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84" w:type="dxa"/>
            <w:vAlign w:val="center"/>
          </w:tcPr>
          <w:p>
            <w:pPr>
              <w:widowControl/>
              <w:spacing w:line="240" w:lineRule="auto"/>
              <w:ind w:firstLine="0" w:firstLineChars="0"/>
              <w:jc w:val="center"/>
              <w:rPr>
                <w:rFonts w:cs="Times New Roman"/>
                <w:szCs w:val="24"/>
              </w:rPr>
            </w:pPr>
            <w:r>
              <w:rPr>
                <w:rFonts w:cs="Times New Roman"/>
                <w:szCs w:val="24"/>
              </w:rPr>
              <w:t>法人代表</w:t>
            </w:r>
          </w:p>
        </w:tc>
        <w:tc>
          <w:tcPr>
            <w:tcW w:w="2932" w:type="dxa"/>
            <w:gridSpan w:val="2"/>
            <w:vAlign w:val="center"/>
          </w:tcPr>
          <w:p>
            <w:pPr>
              <w:widowControl/>
              <w:spacing w:line="240" w:lineRule="auto"/>
              <w:ind w:firstLine="0" w:firstLineChars="0"/>
              <w:jc w:val="center"/>
              <w:rPr>
                <w:rFonts w:cs="Times New Roman"/>
                <w:szCs w:val="24"/>
              </w:rPr>
            </w:pPr>
            <w:bookmarkStart w:id="21" w:name="_GoBack"/>
            <w:bookmarkEnd w:id="21"/>
          </w:p>
        </w:tc>
        <w:tc>
          <w:tcPr>
            <w:tcW w:w="1403" w:type="dxa"/>
            <w:vAlign w:val="center"/>
          </w:tcPr>
          <w:p>
            <w:pPr>
              <w:widowControl/>
              <w:spacing w:line="240" w:lineRule="auto"/>
              <w:ind w:firstLine="0" w:firstLineChars="0"/>
              <w:jc w:val="center"/>
              <w:rPr>
                <w:rFonts w:cs="Times New Roman"/>
                <w:szCs w:val="24"/>
              </w:rPr>
            </w:pPr>
            <w:r>
              <w:rPr>
                <w:rFonts w:cs="Times New Roman"/>
                <w:szCs w:val="24"/>
              </w:rPr>
              <w:t>联系人</w:t>
            </w:r>
          </w:p>
        </w:tc>
        <w:tc>
          <w:tcPr>
            <w:tcW w:w="3480" w:type="dxa"/>
            <w:gridSpan w:val="2"/>
            <w:vAlign w:val="center"/>
          </w:tcPr>
          <w:p>
            <w:pPr>
              <w:widowControl/>
              <w:spacing w:line="240" w:lineRule="auto"/>
              <w:ind w:firstLine="0" w:firstLineChars="0"/>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84" w:type="dxa"/>
            <w:vAlign w:val="center"/>
          </w:tcPr>
          <w:p>
            <w:pPr>
              <w:widowControl/>
              <w:spacing w:line="240" w:lineRule="auto"/>
              <w:ind w:firstLine="0" w:firstLineChars="0"/>
              <w:jc w:val="center"/>
            </w:pPr>
            <w:r>
              <w:rPr>
                <w:rFonts w:hint="eastAsia"/>
              </w:rPr>
              <w:t>通讯地址</w:t>
            </w:r>
          </w:p>
        </w:tc>
        <w:tc>
          <w:tcPr>
            <w:tcW w:w="7815" w:type="dxa"/>
            <w:gridSpan w:val="5"/>
            <w:vAlign w:val="center"/>
          </w:tcPr>
          <w:p>
            <w:pPr>
              <w:widowControl/>
              <w:spacing w:line="240" w:lineRule="auto"/>
              <w:ind w:firstLine="0" w:firstLineChars="0"/>
              <w:jc w:val="center"/>
              <w:rPr>
                <w:rFonts w:hint="eastAsia" w:eastAsia="宋体"/>
                <w:lang w:eastAsia="zh-CN"/>
              </w:rPr>
            </w:pPr>
            <w:r>
              <w:rPr>
                <w:rFonts w:hint="eastAsia"/>
              </w:rPr>
              <w:t>吉林</w:t>
            </w:r>
            <w:r>
              <w:rPr>
                <w:rFonts w:hint="eastAsia"/>
                <w:lang w:eastAsia="zh-CN"/>
              </w:rPr>
              <w:t>省</w:t>
            </w:r>
            <w:r>
              <w:rPr>
                <w:rFonts w:hint="eastAsia"/>
              </w:rPr>
              <w:t>长春</w:t>
            </w:r>
            <w:r>
              <w:rPr>
                <w:rFonts w:hint="eastAsia"/>
                <w:lang w:eastAsia="zh-CN"/>
              </w:rPr>
              <w:t>农安</w:t>
            </w:r>
            <w:r>
              <w:rPr>
                <w:rFonts w:hint="eastAsia"/>
              </w:rPr>
              <w:t>经济开发</w:t>
            </w:r>
            <w:r>
              <w:rPr>
                <w:rFonts w:hint="eastAsia"/>
                <w:lang w:eastAsia="zh-CN"/>
              </w:rPr>
              <w:t>区孙菜园子村聂家屯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84" w:type="dxa"/>
            <w:vAlign w:val="center"/>
          </w:tcPr>
          <w:p>
            <w:pPr>
              <w:widowControl/>
              <w:spacing w:line="240" w:lineRule="auto"/>
              <w:ind w:firstLine="0" w:firstLineChars="0"/>
              <w:jc w:val="center"/>
              <w:rPr>
                <w:rFonts w:cs="Times New Roman"/>
                <w:szCs w:val="24"/>
              </w:rPr>
            </w:pPr>
            <w:r>
              <w:rPr>
                <w:rFonts w:cs="Times New Roman"/>
                <w:szCs w:val="24"/>
              </w:rPr>
              <w:t>联系电话</w:t>
            </w:r>
          </w:p>
        </w:tc>
        <w:tc>
          <w:tcPr>
            <w:tcW w:w="1669" w:type="dxa"/>
            <w:vAlign w:val="center"/>
          </w:tcPr>
          <w:p>
            <w:pPr>
              <w:widowControl/>
              <w:spacing w:line="240" w:lineRule="auto"/>
              <w:ind w:firstLine="0" w:firstLineChars="0"/>
              <w:jc w:val="center"/>
              <w:rPr>
                <w:rFonts w:cs="Times New Roman"/>
                <w:szCs w:val="24"/>
              </w:rPr>
            </w:pPr>
          </w:p>
        </w:tc>
        <w:tc>
          <w:tcPr>
            <w:tcW w:w="1263" w:type="dxa"/>
            <w:vAlign w:val="center"/>
          </w:tcPr>
          <w:p>
            <w:pPr>
              <w:widowControl/>
              <w:spacing w:line="240" w:lineRule="auto"/>
              <w:ind w:firstLine="0" w:firstLineChars="0"/>
              <w:jc w:val="center"/>
              <w:rPr>
                <w:rFonts w:cs="Times New Roman"/>
                <w:szCs w:val="24"/>
              </w:rPr>
            </w:pPr>
            <w:r>
              <w:rPr>
                <w:rFonts w:cs="Times New Roman"/>
                <w:szCs w:val="24"/>
              </w:rPr>
              <w:t>传 真</w:t>
            </w:r>
          </w:p>
        </w:tc>
        <w:tc>
          <w:tcPr>
            <w:tcW w:w="1403" w:type="dxa"/>
            <w:vAlign w:val="center"/>
          </w:tcPr>
          <w:p>
            <w:pPr>
              <w:widowControl/>
              <w:spacing w:line="240" w:lineRule="auto"/>
              <w:ind w:firstLine="0" w:firstLineChars="0"/>
              <w:jc w:val="center"/>
              <w:rPr>
                <w:rFonts w:cs="Times New Roman"/>
                <w:szCs w:val="24"/>
              </w:rPr>
            </w:pPr>
          </w:p>
        </w:tc>
        <w:tc>
          <w:tcPr>
            <w:tcW w:w="1683" w:type="dxa"/>
            <w:vAlign w:val="center"/>
          </w:tcPr>
          <w:p>
            <w:pPr>
              <w:widowControl/>
              <w:spacing w:line="240" w:lineRule="auto"/>
              <w:ind w:firstLine="0" w:firstLineChars="0"/>
              <w:jc w:val="center"/>
              <w:rPr>
                <w:rFonts w:cs="Times New Roman"/>
                <w:szCs w:val="24"/>
              </w:rPr>
            </w:pPr>
            <w:r>
              <w:rPr>
                <w:rFonts w:cs="Times New Roman"/>
                <w:szCs w:val="24"/>
              </w:rPr>
              <w:t>邮政编码</w:t>
            </w:r>
          </w:p>
        </w:tc>
        <w:tc>
          <w:tcPr>
            <w:tcW w:w="1797" w:type="dxa"/>
            <w:vAlign w:val="center"/>
          </w:tcPr>
          <w:p>
            <w:pPr>
              <w:widowControl/>
              <w:spacing w:line="240" w:lineRule="auto"/>
              <w:ind w:firstLine="0" w:firstLineChars="0"/>
              <w:jc w:val="center"/>
              <w:rPr>
                <w:rFonts w:cs="Times New Roman"/>
                <w:szCs w:val="24"/>
              </w:rPr>
            </w:pPr>
            <w:r>
              <w:rPr>
                <w:rFonts w:hint="eastAsia"/>
              </w:rPr>
              <w:t>130052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84" w:type="dxa"/>
            <w:vAlign w:val="center"/>
          </w:tcPr>
          <w:p>
            <w:pPr>
              <w:widowControl/>
              <w:spacing w:line="240" w:lineRule="auto"/>
              <w:ind w:firstLine="0" w:firstLineChars="0"/>
              <w:jc w:val="center"/>
              <w:rPr>
                <w:rFonts w:cs="Times New Roman"/>
                <w:szCs w:val="24"/>
              </w:rPr>
            </w:pPr>
            <w:r>
              <w:rPr>
                <w:rFonts w:cs="Times New Roman"/>
                <w:szCs w:val="24"/>
              </w:rPr>
              <w:t>建设地点</w:t>
            </w:r>
          </w:p>
        </w:tc>
        <w:tc>
          <w:tcPr>
            <w:tcW w:w="7815" w:type="dxa"/>
            <w:gridSpan w:val="5"/>
            <w:vAlign w:val="center"/>
          </w:tcPr>
          <w:p>
            <w:pPr>
              <w:widowControl/>
              <w:spacing w:line="240" w:lineRule="auto"/>
              <w:ind w:firstLine="0" w:firstLineChars="0"/>
              <w:jc w:val="center"/>
              <w:rPr>
                <w:rFonts w:hint="eastAsia" w:eastAsia="宋体" w:cs="Times New Roman"/>
                <w:szCs w:val="24"/>
                <w:lang w:val="en-US" w:eastAsia="zh-CN"/>
              </w:rPr>
            </w:pPr>
            <w:r>
              <w:rPr>
                <w:rFonts w:hint="eastAsia"/>
              </w:rPr>
              <w:t>吉林</w:t>
            </w:r>
            <w:r>
              <w:rPr>
                <w:rFonts w:hint="eastAsia"/>
                <w:lang w:eastAsia="zh-CN"/>
              </w:rPr>
              <w:t>省</w:t>
            </w:r>
            <w:r>
              <w:rPr>
                <w:rFonts w:hint="eastAsia"/>
              </w:rPr>
              <w:t>长春</w:t>
            </w:r>
            <w:r>
              <w:rPr>
                <w:rFonts w:hint="eastAsia"/>
                <w:lang w:eastAsia="zh-CN"/>
              </w:rPr>
              <w:t>农安</w:t>
            </w:r>
            <w:r>
              <w:rPr>
                <w:rFonts w:hint="eastAsia"/>
              </w:rPr>
              <w:t>经济开发</w:t>
            </w:r>
            <w:r>
              <w:rPr>
                <w:rFonts w:hint="eastAsia"/>
                <w:lang w:eastAsia="zh-CN"/>
              </w:rPr>
              <w:t>区孙菜园子村聂家屯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84" w:type="dxa"/>
            <w:vAlign w:val="center"/>
          </w:tcPr>
          <w:p>
            <w:pPr>
              <w:widowControl/>
              <w:spacing w:line="240" w:lineRule="auto"/>
              <w:ind w:firstLine="0" w:firstLineChars="0"/>
              <w:jc w:val="center"/>
              <w:rPr>
                <w:rFonts w:cs="Times New Roman"/>
                <w:szCs w:val="24"/>
              </w:rPr>
            </w:pPr>
            <w:r>
              <w:rPr>
                <w:rFonts w:cs="Times New Roman"/>
                <w:szCs w:val="24"/>
              </w:rPr>
              <w:t>立项部门</w:t>
            </w:r>
          </w:p>
        </w:tc>
        <w:tc>
          <w:tcPr>
            <w:tcW w:w="2932" w:type="dxa"/>
            <w:gridSpan w:val="2"/>
            <w:vAlign w:val="center"/>
          </w:tcPr>
          <w:p>
            <w:pPr>
              <w:widowControl/>
              <w:spacing w:line="240" w:lineRule="auto"/>
              <w:ind w:firstLine="0" w:firstLineChars="0"/>
              <w:jc w:val="center"/>
              <w:rPr>
                <w:rFonts w:cs="Times New Roman"/>
                <w:szCs w:val="24"/>
              </w:rPr>
            </w:pPr>
          </w:p>
        </w:tc>
        <w:tc>
          <w:tcPr>
            <w:tcW w:w="1403" w:type="dxa"/>
            <w:vAlign w:val="center"/>
          </w:tcPr>
          <w:p>
            <w:pPr>
              <w:widowControl/>
              <w:spacing w:line="240" w:lineRule="auto"/>
              <w:ind w:firstLine="0" w:firstLineChars="0"/>
              <w:jc w:val="center"/>
              <w:rPr>
                <w:rFonts w:cs="Times New Roman"/>
                <w:szCs w:val="24"/>
              </w:rPr>
            </w:pPr>
            <w:r>
              <w:rPr>
                <w:rFonts w:cs="Times New Roman"/>
                <w:szCs w:val="24"/>
              </w:rPr>
              <w:t>批准文号</w:t>
            </w:r>
          </w:p>
        </w:tc>
        <w:tc>
          <w:tcPr>
            <w:tcW w:w="3480" w:type="dxa"/>
            <w:gridSpan w:val="2"/>
            <w:vAlign w:val="center"/>
          </w:tcPr>
          <w:p>
            <w:pPr>
              <w:widowControl/>
              <w:spacing w:line="240" w:lineRule="auto"/>
              <w:ind w:firstLine="0" w:firstLineChars="0"/>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84" w:type="dxa"/>
            <w:vAlign w:val="center"/>
          </w:tcPr>
          <w:p>
            <w:pPr>
              <w:widowControl/>
              <w:spacing w:line="240" w:lineRule="auto"/>
              <w:ind w:firstLine="0" w:firstLineChars="0"/>
              <w:jc w:val="center"/>
              <w:rPr>
                <w:rFonts w:cs="Times New Roman"/>
                <w:szCs w:val="24"/>
              </w:rPr>
            </w:pPr>
            <w:r>
              <w:rPr>
                <w:rFonts w:cs="Times New Roman"/>
                <w:szCs w:val="24"/>
              </w:rPr>
              <w:t>建设性质</w:t>
            </w:r>
          </w:p>
        </w:tc>
        <w:tc>
          <w:tcPr>
            <w:tcW w:w="2932" w:type="dxa"/>
            <w:gridSpan w:val="2"/>
            <w:vAlign w:val="center"/>
          </w:tcPr>
          <w:p>
            <w:pPr>
              <w:widowControl/>
              <w:spacing w:line="240" w:lineRule="auto"/>
              <w:ind w:firstLine="0" w:firstLineChars="0"/>
              <w:jc w:val="center"/>
              <w:rPr>
                <w:rFonts w:cs="Times New Roman"/>
                <w:szCs w:val="24"/>
              </w:rPr>
            </w:pPr>
            <w:r>
              <w:rPr>
                <w:rFonts w:cs="Times New Roman"/>
                <w:szCs w:val="24"/>
              </w:rPr>
              <w:t>新建</w:t>
            </w:r>
            <w:r>
              <w:rPr>
                <w:rFonts w:hint="eastAsia" w:cs="Times New Roman"/>
                <w:szCs w:val="24"/>
              </w:rPr>
              <w:t xml:space="preserve">□ </w:t>
            </w:r>
            <w:r>
              <w:rPr>
                <w:rFonts w:cs="Times New Roman"/>
                <w:szCs w:val="24"/>
              </w:rPr>
              <w:t>改</w:t>
            </w:r>
            <w:r>
              <w:rPr>
                <w:rFonts w:hint="eastAsia" w:cs="Times New Roman"/>
                <w:szCs w:val="24"/>
              </w:rPr>
              <w:t>扩</w:t>
            </w:r>
            <w:r>
              <w:rPr>
                <w:rFonts w:cs="Times New Roman"/>
                <w:szCs w:val="24"/>
              </w:rPr>
              <w:t>建</w:t>
            </w:r>
            <w:r>
              <w:rPr>
                <w:rFonts w:cs="Times New Roman"/>
                <w:szCs w:val="24"/>
              </w:rPr>
              <w:fldChar w:fldCharType="begin"/>
            </w:r>
            <w:r>
              <w:rPr>
                <w:rFonts w:cs="Times New Roman"/>
                <w:szCs w:val="24"/>
              </w:rPr>
              <w:instrText xml:space="preserve"> </w:instrText>
            </w:r>
            <w:r>
              <w:rPr>
                <w:rFonts w:hint="eastAsia" w:cs="Times New Roman"/>
                <w:szCs w:val="24"/>
              </w:rPr>
              <w:instrText xml:space="preserve">eq \o\ac(□,√)</w:instrText>
            </w:r>
            <w:r>
              <w:rPr>
                <w:rFonts w:cs="Times New Roman"/>
                <w:szCs w:val="24"/>
              </w:rPr>
              <w:fldChar w:fldCharType="end"/>
            </w:r>
            <w:r>
              <w:rPr>
                <w:rFonts w:hint="eastAsia" w:cs="Times New Roman"/>
                <w:szCs w:val="24"/>
              </w:rPr>
              <w:t xml:space="preserve"> </w:t>
            </w:r>
            <w:r>
              <w:rPr>
                <w:rFonts w:cs="Times New Roman"/>
                <w:szCs w:val="24"/>
              </w:rPr>
              <w:t>技改</w:t>
            </w:r>
            <w:r>
              <w:rPr>
                <w:rFonts w:hint="eastAsia" w:cs="Times New Roman"/>
                <w:szCs w:val="24"/>
              </w:rPr>
              <w:t>□</w:t>
            </w:r>
          </w:p>
        </w:tc>
        <w:tc>
          <w:tcPr>
            <w:tcW w:w="1403" w:type="dxa"/>
            <w:vAlign w:val="center"/>
          </w:tcPr>
          <w:p>
            <w:pPr>
              <w:widowControl/>
              <w:spacing w:line="240" w:lineRule="auto"/>
              <w:ind w:firstLine="0" w:firstLineChars="0"/>
              <w:jc w:val="center"/>
              <w:rPr>
                <w:rFonts w:cs="Times New Roman"/>
                <w:szCs w:val="24"/>
              </w:rPr>
            </w:pPr>
            <w:r>
              <w:rPr>
                <w:rFonts w:cs="Times New Roman"/>
                <w:szCs w:val="24"/>
              </w:rPr>
              <w:t>行业类别</w:t>
            </w:r>
          </w:p>
          <w:p>
            <w:pPr>
              <w:widowControl/>
              <w:spacing w:line="240" w:lineRule="auto"/>
              <w:ind w:firstLine="0" w:firstLineChars="0"/>
              <w:jc w:val="center"/>
              <w:rPr>
                <w:rFonts w:cs="Times New Roman"/>
                <w:szCs w:val="24"/>
              </w:rPr>
            </w:pPr>
            <w:r>
              <w:rPr>
                <w:rFonts w:cs="Times New Roman"/>
                <w:szCs w:val="24"/>
              </w:rPr>
              <w:t>及代码</w:t>
            </w:r>
          </w:p>
        </w:tc>
        <w:tc>
          <w:tcPr>
            <w:tcW w:w="3480" w:type="dxa"/>
            <w:gridSpan w:val="2"/>
            <w:vAlign w:val="center"/>
          </w:tcPr>
          <w:p>
            <w:pPr>
              <w:pStyle w:val="18"/>
              <w:spacing w:line="240" w:lineRule="auto"/>
              <w:ind w:left="0" w:firstLine="0" w:firstLineChars="0"/>
              <w:jc w:val="center"/>
              <w:rPr>
                <w:smallCaps w:val="0"/>
                <w:sz w:val="24"/>
                <w:szCs w:val="22"/>
              </w:rPr>
            </w:pPr>
            <w:r>
              <w:rPr>
                <w:rFonts w:hint="eastAsia"/>
                <w:smallCaps w:val="0"/>
                <w:sz w:val="24"/>
                <w:szCs w:val="22"/>
              </w:rPr>
              <w:t>C3024</w:t>
            </w:r>
          </w:p>
          <w:p>
            <w:pPr>
              <w:pStyle w:val="18"/>
              <w:spacing w:line="240" w:lineRule="auto"/>
              <w:ind w:left="0" w:firstLine="0" w:firstLineChars="0"/>
              <w:jc w:val="center"/>
              <w:rPr>
                <w:rFonts w:cs="Times New Roman"/>
                <w:smallCaps w:val="0"/>
                <w:sz w:val="24"/>
                <w:szCs w:val="24"/>
              </w:rPr>
            </w:pPr>
            <w:r>
              <w:rPr>
                <w:rFonts w:hint="eastAsia"/>
                <w:smallCaps w:val="0"/>
                <w:sz w:val="24"/>
                <w:szCs w:val="22"/>
              </w:rPr>
              <w:t>轻质建筑材料的制造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84" w:type="dxa"/>
            <w:vAlign w:val="center"/>
          </w:tcPr>
          <w:p>
            <w:pPr>
              <w:widowControl/>
              <w:spacing w:line="240" w:lineRule="auto"/>
              <w:ind w:firstLine="0" w:firstLineChars="0"/>
              <w:jc w:val="center"/>
              <w:rPr>
                <w:rFonts w:cs="Times New Roman"/>
                <w:szCs w:val="24"/>
              </w:rPr>
            </w:pPr>
            <w:r>
              <w:rPr>
                <w:rFonts w:cs="Times New Roman"/>
                <w:szCs w:val="24"/>
              </w:rPr>
              <w:t>占地面积</w:t>
            </w:r>
          </w:p>
        </w:tc>
        <w:tc>
          <w:tcPr>
            <w:tcW w:w="2932" w:type="dxa"/>
            <w:gridSpan w:val="2"/>
            <w:vAlign w:val="center"/>
          </w:tcPr>
          <w:p>
            <w:pPr>
              <w:widowControl/>
              <w:spacing w:line="240" w:lineRule="auto"/>
              <w:ind w:firstLine="0" w:firstLineChars="0"/>
              <w:jc w:val="center"/>
              <w:rPr>
                <w:rFonts w:cs="Times New Roman"/>
                <w:color w:val="000000" w:themeColor="text1"/>
                <w:szCs w:val="24"/>
                <w14:textFill>
                  <w14:solidFill>
                    <w14:schemeClr w14:val="tx1"/>
                  </w14:solidFill>
                </w14:textFill>
              </w:rPr>
            </w:pPr>
            <w:r>
              <w:rPr>
                <w:rFonts w:hint="eastAsia"/>
              </w:rPr>
              <w:t>13000</w:t>
            </w:r>
            <w:r>
              <w:rPr>
                <w:rFonts w:hint="eastAsia" w:cs="Times New Roman"/>
                <w:color w:val="000000" w:themeColor="text1"/>
                <w:szCs w:val="24"/>
                <w14:textFill>
                  <w14:solidFill>
                    <w14:schemeClr w14:val="tx1"/>
                  </w14:solidFill>
                </w14:textFill>
              </w:rPr>
              <w:t>m</w:t>
            </w:r>
            <w:r>
              <w:rPr>
                <w:rFonts w:hint="eastAsia" w:cs="Times New Roman"/>
                <w:color w:val="000000" w:themeColor="text1"/>
                <w:szCs w:val="24"/>
                <w:vertAlign w:val="superscript"/>
                <w14:textFill>
                  <w14:solidFill>
                    <w14:schemeClr w14:val="tx1"/>
                  </w14:solidFill>
                </w14:textFill>
              </w:rPr>
              <w:t>2</w:t>
            </w:r>
          </w:p>
        </w:tc>
        <w:tc>
          <w:tcPr>
            <w:tcW w:w="1403" w:type="dxa"/>
            <w:vAlign w:val="center"/>
          </w:tcPr>
          <w:p>
            <w:pPr>
              <w:widowControl/>
              <w:spacing w:line="240" w:lineRule="auto"/>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绿化面积</w:t>
            </w:r>
          </w:p>
        </w:tc>
        <w:tc>
          <w:tcPr>
            <w:tcW w:w="3480" w:type="dxa"/>
            <w:gridSpan w:val="2"/>
            <w:vAlign w:val="center"/>
          </w:tcPr>
          <w:p>
            <w:pPr>
              <w:widowControl/>
              <w:spacing w:line="240" w:lineRule="auto"/>
              <w:ind w:firstLine="0" w:firstLineChars="0"/>
              <w:jc w:val="center"/>
              <w:rPr>
                <w:rFonts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84" w:type="dxa"/>
            <w:vAlign w:val="center"/>
          </w:tcPr>
          <w:p>
            <w:pPr>
              <w:widowControl/>
              <w:spacing w:line="240" w:lineRule="auto"/>
              <w:ind w:firstLine="0" w:firstLineChars="0"/>
              <w:jc w:val="center"/>
              <w:rPr>
                <w:rFonts w:cs="Times New Roman"/>
                <w:szCs w:val="24"/>
              </w:rPr>
            </w:pPr>
            <w:r>
              <w:rPr>
                <w:rFonts w:cs="Times New Roman"/>
                <w:szCs w:val="24"/>
              </w:rPr>
              <w:t>总投资</w:t>
            </w:r>
          </w:p>
          <w:p>
            <w:pPr>
              <w:widowControl/>
              <w:spacing w:line="240" w:lineRule="auto"/>
              <w:ind w:firstLine="0" w:firstLineChars="0"/>
              <w:jc w:val="center"/>
              <w:rPr>
                <w:rFonts w:cs="Times New Roman"/>
                <w:szCs w:val="24"/>
              </w:rPr>
            </w:pPr>
            <w:r>
              <w:rPr>
                <w:rFonts w:cs="Times New Roman"/>
                <w:szCs w:val="24"/>
              </w:rPr>
              <w:t>（万元）</w:t>
            </w:r>
          </w:p>
        </w:tc>
        <w:tc>
          <w:tcPr>
            <w:tcW w:w="1669" w:type="dxa"/>
            <w:vAlign w:val="center"/>
          </w:tcPr>
          <w:p>
            <w:pPr>
              <w:widowControl/>
              <w:spacing w:line="240" w:lineRule="auto"/>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2000万</w:t>
            </w:r>
          </w:p>
        </w:tc>
        <w:tc>
          <w:tcPr>
            <w:tcW w:w="1263" w:type="dxa"/>
            <w:vAlign w:val="center"/>
          </w:tcPr>
          <w:p>
            <w:pPr>
              <w:widowControl/>
              <w:spacing w:line="240" w:lineRule="auto"/>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环保投资</w:t>
            </w:r>
          </w:p>
          <w:p>
            <w:pPr>
              <w:widowControl/>
              <w:spacing w:line="240" w:lineRule="auto"/>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（万元）</w:t>
            </w:r>
          </w:p>
        </w:tc>
        <w:tc>
          <w:tcPr>
            <w:tcW w:w="1403" w:type="dxa"/>
            <w:vAlign w:val="center"/>
          </w:tcPr>
          <w:p>
            <w:pPr>
              <w:widowControl/>
              <w:spacing w:line="240" w:lineRule="auto"/>
              <w:ind w:firstLine="0" w:firstLineChars="0"/>
              <w:jc w:val="center"/>
              <w:rPr>
                <w:rFonts w:hint="default" w:eastAsia="宋体" w:cs="Times New Roman"/>
                <w:color w:val="000000" w:themeColor="text1"/>
                <w:szCs w:val="24"/>
                <w:lang w:val="en-US" w:eastAsia="zh-CN"/>
                <w14:textFill>
                  <w14:solidFill>
                    <w14:schemeClr w14:val="tx1"/>
                  </w14:solidFill>
                </w14:textFill>
              </w:rPr>
            </w:pPr>
            <w:r>
              <w:rPr>
                <w:rFonts w:hint="eastAsia" w:cs="Times New Roman"/>
                <w:color w:val="000000" w:themeColor="text1"/>
                <w:szCs w:val="24"/>
                <w:lang w:val="en-US" w:eastAsia="zh-CN"/>
                <w14:textFill>
                  <w14:solidFill>
                    <w14:schemeClr w14:val="tx1"/>
                  </w14:solidFill>
                </w14:textFill>
              </w:rPr>
              <w:t>10</w:t>
            </w:r>
          </w:p>
        </w:tc>
        <w:tc>
          <w:tcPr>
            <w:tcW w:w="1683" w:type="dxa"/>
            <w:vAlign w:val="center"/>
          </w:tcPr>
          <w:p>
            <w:pPr>
              <w:widowControl/>
              <w:spacing w:line="240" w:lineRule="auto"/>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环保投资占总</w:t>
            </w:r>
          </w:p>
          <w:p>
            <w:pPr>
              <w:widowControl/>
              <w:spacing w:line="240" w:lineRule="auto"/>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投资比例（%）</w:t>
            </w:r>
          </w:p>
        </w:tc>
        <w:tc>
          <w:tcPr>
            <w:tcW w:w="1797" w:type="dxa"/>
            <w:vAlign w:val="center"/>
          </w:tcPr>
          <w:p>
            <w:pPr>
              <w:widowControl/>
              <w:spacing w:line="240" w:lineRule="auto"/>
              <w:ind w:firstLine="0" w:firstLineChars="0"/>
              <w:jc w:val="center"/>
              <w:rPr>
                <w:rFonts w:hint="default" w:eastAsia="宋体" w:cs="Times New Roman"/>
                <w:color w:val="000000" w:themeColor="text1"/>
                <w:szCs w:val="24"/>
                <w:lang w:val="en-US" w:eastAsia="zh-CN"/>
                <w14:textFill>
                  <w14:solidFill>
                    <w14:schemeClr w14:val="tx1"/>
                  </w14:solidFill>
                </w14:textFill>
              </w:rPr>
            </w:pPr>
            <w:r>
              <w:rPr>
                <w:rFonts w:hint="eastAsia" w:cs="Times New Roman"/>
                <w:color w:val="000000" w:themeColor="text1"/>
                <w:szCs w:val="24"/>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84" w:type="dxa"/>
            <w:vAlign w:val="center"/>
          </w:tcPr>
          <w:p>
            <w:pPr>
              <w:widowControl/>
              <w:spacing w:line="240" w:lineRule="auto"/>
              <w:ind w:firstLine="0" w:firstLineChars="0"/>
              <w:jc w:val="center"/>
              <w:rPr>
                <w:rFonts w:cs="Times New Roman"/>
                <w:szCs w:val="24"/>
              </w:rPr>
            </w:pPr>
            <w:r>
              <w:rPr>
                <w:rFonts w:cs="Times New Roman"/>
                <w:szCs w:val="24"/>
              </w:rPr>
              <w:t>评价经费（万元）</w:t>
            </w:r>
          </w:p>
        </w:tc>
        <w:tc>
          <w:tcPr>
            <w:tcW w:w="2932" w:type="dxa"/>
            <w:gridSpan w:val="2"/>
            <w:vAlign w:val="center"/>
          </w:tcPr>
          <w:p>
            <w:pPr>
              <w:widowControl/>
              <w:spacing w:line="240" w:lineRule="auto"/>
              <w:ind w:firstLine="0" w:firstLineChars="0"/>
              <w:jc w:val="center"/>
              <w:rPr>
                <w:rFonts w:cs="Times New Roman"/>
                <w:color w:val="000000" w:themeColor="text1"/>
                <w:szCs w:val="24"/>
                <w14:textFill>
                  <w14:solidFill>
                    <w14:schemeClr w14:val="tx1"/>
                  </w14:solidFill>
                </w14:textFill>
              </w:rPr>
            </w:pPr>
          </w:p>
        </w:tc>
        <w:tc>
          <w:tcPr>
            <w:tcW w:w="1403" w:type="dxa"/>
            <w:vAlign w:val="center"/>
          </w:tcPr>
          <w:p>
            <w:pPr>
              <w:widowControl/>
              <w:spacing w:line="240" w:lineRule="auto"/>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预期投产</w:t>
            </w:r>
          </w:p>
          <w:p>
            <w:pPr>
              <w:widowControl/>
              <w:spacing w:line="240" w:lineRule="auto"/>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日期</w:t>
            </w:r>
          </w:p>
        </w:tc>
        <w:tc>
          <w:tcPr>
            <w:tcW w:w="3480" w:type="dxa"/>
            <w:gridSpan w:val="2"/>
            <w:vAlign w:val="center"/>
          </w:tcPr>
          <w:p>
            <w:pPr>
              <w:ind w:firstLine="0" w:firstLineChars="0"/>
              <w:jc w:val="center"/>
              <w:rPr>
                <w:color w:val="000000" w:themeColor="text1"/>
                <w:szCs w:val="24"/>
                <w14:textFill>
                  <w14:solidFill>
                    <w14:schemeClr w14:val="tx1"/>
                  </w14:solidFill>
                </w14:textFill>
              </w:rPr>
            </w:pPr>
            <w:r>
              <w:rPr>
                <w:rFonts w:hint="eastAsia"/>
                <w:color w:val="000000" w:themeColor="text1"/>
                <w14:textFill>
                  <w14:solidFill>
                    <w14:schemeClr w14:val="tx1"/>
                  </w14:solidFill>
                </w14:textFill>
              </w:rPr>
              <w:t>2020年</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月</w:t>
            </w:r>
          </w:p>
        </w:tc>
      </w:tr>
    </w:tbl>
    <w:p>
      <w:pPr>
        <w:pStyle w:val="3"/>
      </w:pPr>
      <w:r>
        <w:rPr>
          <w:sz w:val="24"/>
        </w:rPr>
        <mc:AlternateContent>
          <mc:Choice Requires="wps">
            <w:drawing>
              <wp:anchor distT="0" distB="0" distL="114300" distR="114300" simplePos="0" relativeHeight="3963189248" behindDoc="0" locked="0" layoutInCell="1" allowOverlap="1">
                <wp:simplePos x="0" y="0"/>
                <wp:positionH relativeFrom="column">
                  <wp:posOffset>-48895</wp:posOffset>
                </wp:positionH>
                <wp:positionV relativeFrom="paragraph">
                  <wp:posOffset>4116705</wp:posOffset>
                </wp:positionV>
                <wp:extent cx="5843905" cy="4866640"/>
                <wp:effectExtent l="6350" t="6350" r="17145" b="22860"/>
                <wp:wrapNone/>
                <wp:docPr id="10" name="矩形 10"/>
                <wp:cNvGraphicFramePr/>
                <a:graphic xmlns:a="http://schemas.openxmlformats.org/drawingml/2006/main">
                  <a:graphicData uri="http://schemas.microsoft.com/office/word/2010/wordprocessingShape">
                    <wps:wsp>
                      <wps:cNvSpPr/>
                      <wps:spPr>
                        <a:xfrm>
                          <a:off x="979170" y="4938395"/>
                          <a:ext cx="5843905" cy="4866640"/>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5pt;margin-top:324.15pt;height:383.2pt;width:460.15pt;z-index:-331778048;v-text-anchor:middle;mso-width-relative:page;mso-height-relative:page;" filled="f" stroked="t" coordsize="21600,21600" o:gfxdata="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7JR3NoAAAALAQAADwAA&#10;AAAAAAABACAAAAAiAAAAZHJzL2Rvd25yZXYueG1sUEsBAhQAFAAAAAgAh07iQOBpy5xNAgAAdAQA&#10;AA4AAAAAAAAAAQAgAAAAKQEAAGRycy9lMm9Eb2MueG1sUEsFBgAAAAAGAAYAWQEAAOgFAAAAAA==&#10;">
                <v:fill on="f" focussize="0,0"/>
                <v:stroke weight="1pt" color="#000000 [3213]" joinstyle="round"/>
                <v:imagedata o:title=""/>
                <o:lock v:ext="edit" aspectratio="f"/>
              </v:rect>
            </w:pict>
          </mc:Fallback>
        </mc:AlternateContent>
      </w:r>
      <w:r>
        <w:rPr>
          <w:rFonts w:hint="eastAsia"/>
        </w:rPr>
        <w:t>建设项目基本情况</w:t>
      </w:r>
    </w:p>
    <w:p>
      <w:pPr>
        <w:pStyle w:val="3"/>
        <w:ind w:firstLine="241" w:firstLineChars="100"/>
        <w:rPr>
          <w:szCs w:val="24"/>
        </w:rPr>
      </w:pPr>
      <w:r>
        <w:rPr>
          <w:rFonts w:hint="eastAsia"/>
        </w:rPr>
        <w:t>工程内容及规模</w:t>
      </w:r>
    </w:p>
    <w:p>
      <w:pPr>
        <w:pStyle w:val="4"/>
        <w:ind w:left="480" w:firstLine="241" w:firstLineChars="100"/>
        <w:rPr>
          <w:b/>
          <w:bCs/>
        </w:rPr>
      </w:pPr>
      <w:r>
        <w:rPr>
          <w:rFonts w:hint="eastAsia"/>
          <w:b/>
          <w:bCs/>
        </w:rPr>
        <w:t>1、建设项目由来</w:t>
      </w:r>
    </w:p>
    <w:p>
      <w:pPr>
        <w:ind w:left="240" w:leftChars="100" w:firstLine="480"/>
      </w:pPr>
      <w:r>
        <w:rPr>
          <w:rFonts w:hint="eastAsia"/>
        </w:rPr>
        <w:t>随着国民经济的持续发展，固定资产投资规模的日益增加，建材市场对保温</w:t>
      </w:r>
      <w:r>
        <w:rPr>
          <w:rFonts w:hint="eastAsia"/>
          <w:lang w:eastAsia="zh-CN"/>
        </w:rPr>
        <w:t>聚苯乙烯泡沫板</w:t>
      </w:r>
      <w:r>
        <w:rPr>
          <w:rFonts w:hint="eastAsia"/>
        </w:rPr>
        <w:t>商品的要求越来越高，需求量也在不断的加大。为了满足市场不断增加的需求量，长春大隆博润工贸有限公司在原有生产规模之上扩大生产，于2020年投资2000万元，在企业原厂房内部新增设备进行扩建，</w:t>
      </w:r>
      <w:r>
        <w:rPr>
          <w:rFonts w:hint="eastAsia"/>
          <w:lang w:eastAsia="zh-CN"/>
        </w:rPr>
        <w:t>在</w:t>
      </w:r>
      <w:r>
        <w:rPr>
          <w:rFonts w:hint="eastAsia"/>
          <w:lang w:val="en-US" w:eastAsia="zh-CN"/>
        </w:rPr>
        <w:t>2#生产车间</w:t>
      </w:r>
      <w:r>
        <w:rPr>
          <w:rFonts w:hint="eastAsia"/>
        </w:rPr>
        <w:t>新增7台全自动间歇式发泡机、5台泡塑板材机、6台切割机、4台全自动切割机、3个蒸汽罐、3台二维切割机、2台雕刻机</w:t>
      </w:r>
      <w:r>
        <w:rPr>
          <w:rFonts w:hint="eastAsia"/>
          <w:lang w:eastAsia="zh-CN"/>
        </w:rPr>
        <w:t>设备；在</w:t>
      </w:r>
      <w:r>
        <w:rPr>
          <w:rFonts w:hint="eastAsia"/>
          <w:lang w:val="en-US" w:eastAsia="zh-CN"/>
        </w:rPr>
        <w:t>2#生产车间新增一台</w:t>
      </w:r>
      <w:r>
        <w:rPr>
          <w:rFonts w:hint="eastAsia" w:cs="宋体"/>
          <w:szCs w:val="21"/>
        </w:rPr>
        <w:t>光氧一体化+活性炭吸附处理设施</w:t>
      </w:r>
      <w:r>
        <w:rPr>
          <w:rFonts w:hint="eastAsia" w:cs="宋体"/>
          <w:szCs w:val="21"/>
          <w:lang w:eastAsia="zh-CN"/>
        </w:rPr>
        <w:t>及配套的</w:t>
      </w:r>
      <w:r>
        <w:rPr>
          <w:rFonts w:hint="eastAsia" w:cs="宋体"/>
          <w:szCs w:val="21"/>
          <w:lang w:val="en-US" w:eastAsia="zh-CN"/>
        </w:rPr>
        <w:t>15m高的排气筒</w:t>
      </w:r>
      <w:r>
        <w:rPr>
          <w:rFonts w:hint="eastAsia"/>
        </w:rPr>
        <w:t> </w:t>
      </w:r>
      <w:r>
        <w:rPr>
          <w:rFonts w:hint="eastAsia"/>
          <w:lang w:eastAsia="zh-CN"/>
        </w:rPr>
        <w:t>，并将</w:t>
      </w:r>
      <w:r>
        <w:rPr>
          <w:rFonts w:hint="eastAsia"/>
          <w:lang w:val="en-US" w:eastAsia="zh-CN"/>
        </w:rPr>
        <w:t>2t/h的燃煤锅炉改造成4t/h的燃生物质锅炉，同时</w:t>
      </w:r>
      <w:r>
        <w:rPr>
          <w:rFonts w:hint="eastAsia"/>
          <w:lang w:eastAsia="zh-CN"/>
        </w:rPr>
        <w:t>在现有厂区内新建一座</w:t>
      </w:r>
      <w:r>
        <w:rPr>
          <w:rFonts w:hint="eastAsia"/>
          <w:lang w:val="en-US" w:eastAsia="zh-CN"/>
        </w:rPr>
        <w:t>3层的办公楼</w:t>
      </w:r>
      <w:r>
        <w:rPr>
          <w:rFonts w:hint="eastAsia"/>
        </w:rPr>
        <w:t>。</w:t>
      </w:r>
      <w:r>
        <w:rPr>
          <w:rFonts w:hint="eastAsia"/>
          <w:lang w:eastAsia="zh-CN"/>
        </w:rPr>
        <w:t>拟建项目</w:t>
      </w:r>
      <w:r>
        <w:rPr>
          <w:rFonts w:hint="eastAsia"/>
        </w:rPr>
        <w:t>计划年产200000m</w:t>
      </w:r>
      <w:r>
        <w:rPr>
          <w:rFonts w:hint="eastAsia"/>
          <w:vertAlign w:val="superscript"/>
        </w:rPr>
        <w:t>3</w:t>
      </w:r>
      <w:r>
        <w:rPr>
          <w:rFonts w:hint="eastAsia"/>
        </w:rPr>
        <w:t>/a</w:t>
      </w:r>
      <w:r>
        <w:rPr>
          <w:rFonts w:hint="eastAsia"/>
          <w:lang w:eastAsia="zh-CN"/>
        </w:rPr>
        <w:t>聚苯乙烯泡沫板</w:t>
      </w:r>
      <w:r>
        <w:rPr>
          <w:rFonts w:hint="eastAsia"/>
        </w:rPr>
        <w:t>。</w:t>
      </w:r>
    </w:p>
    <w:p>
      <w:pPr>
        <w:ind w:left="240" w:leftChars="100" w:firstLine="480"/>
      </w:pPr>
      <w:r>
        <w:rPr>
          <w:rFonts w:hint="eastAsia"/>
        </w:rPr>
        <w:t>根据国家《产业结构调整指导目录(2019年本)》中相关内容，长春大隆博润工贸有限公司保温材料扩建项目不属于限制类及淘汰类之列，属于允许建设的项目。依据《建设项目环境影响评价分类管理名录》，本项目属于“十八橡胶与塑料制品、47塑料制品中的其他”，应编制环境影响报告表。</w:t>
      </w:r>
    </w:p>
    <w:p>
      <w:pPr>
        <w:ind w:left="240" w:leftChars="100" w:firstLine="480"/>
        <w:rPr>
          <w:color w:val="FF0000"/>
        </w:rPr>
      </w:pPr>
      <w:r>
        <w:rPr>
          <w:rFonts w:hint="eastAsia"/>
        </w:rPr>
        <w:t>长春大隆博润工贸有限公司</w:t>
      </w:r>
      <w:r>
        <w:t>于</w:t>
      </w:r>
      <w:r>
        <w:rPr>
          <w:rFonts w:hint="eastAsia"/>
        </w:rPr>
        <w:t>2007年12月</w:t>
      </w:r>
      <w:r>
        <w:t>编制《</w:t>
      </w:r>
      <w:r>
        <w:rPr>
          <w:rFonts w:hint="eastAsia"/>
        </w:rPr>
        <w:t>长春大隆博润工贸有限公司保</w:t>
      </w:r>
      <w:r>
        <w:rPr>
          <w:sz w:val="24"/>
        </w:rPr>
        <mc:AlternateContent>
          <mc:Choice Requires="wps">
            <w:drawing>
              <wp:anchor distT="0" distB="0" distL="114300" distR="114300" simplePos="0" relativeHeight="3379753984" behindDoc="0" locked="0" layoutInCell="1" allowOverlap="1">
                <wp:simplePos x="0" y="0"/>
                <wp:positionH relativeFrom="column">
                  <wp:posOffset>-57150</wp:posOffset>
                </wp:positionH>
                <wp:positionV relativeFrom="paragraph">
                  <wp:posOffset>11430</wp:posOffset>
                </wp:positionV>
                <wp:extent cx="5929630" cy="8870315"/>
                <wp:effectExtent l="6350" t="6350" r="7620" b="19685"/>
                <wp:wrapNone/>
                <wp:docPr id="65" name="矩形 65"/>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pt;margin-top:0.9pt;height:698.45pt;width:466.9pt;z-index:-915213312;v-text-anchor:middle;mso-width-relative:page;mso-height-relative:page;" filled="f" stroked="t" coordsize="21600,21600" o:gfxdata="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PjhYXXAAAACQEAAA8AAAAAAAAAAQAgAAAAIgAA&#10;AGRycy9kb3ducmV2LnhtbFBLAQIUABQAAAAIAIdO4kBHGV/qQgIAAGkEAAAOAAAAAAAAAAEAIAAA&#10;ACYBAABkcnMvZTJvRG9jLnhtbFBLBQYAAAAABgAGAFkBAADaBQAAAAA=&#10;">
                <v:fill on="f" focussize="0,0"/>
                <v:stroke weight="1pt" color="#000000 [3213]" joinstyle="round"/>
                <v:imagedata o:title=""/>
                <o:lock v:ext="edit" aspectratio="f"/>
              </v:rect>
            </w:pict>
          </mc:Fallback>
        </mc:AlternateContent>
      </w:r>
      <w:r>
        <w:rPr>
          <w:rFonts w:hint="eastAsia"/>
        </w:rPr>
        <w:t>温材料及汽车配件生产项目环境影响登记表</w:t>
      </w:r>
      <w:r>
        <w:t>》。</w:t>
      </w:r>
      <w:r>
        <w:rPr>
          <w:rFonts w:hint="eastAsia"/>
        </w:rPr>
        <w:t>于2015年9月25日</w:t>
      </w:r>
      <w:r>
        <w:t>通过</w:t>
      </w:r>
      <w:r>
        <w:rPr>
          <w:rFonts w:hint="eastAsia"/>
        </w:rPr>
        <w:t>农安县环境保护局</w:t>
      </w:r>
      <w:r>
        <w:t>验收，验收文号：</w:t>
      </w:r>
      <w:r>
        <w:rPr>
          <w:rFonts w:hint="eastAsia"/>
        </w:rPr>
        <w:t>农环验</w:t>
      </w:r>
      <w:r>
        <w:t>【201</w:t>
      </w:r>
      <w:r>
        <w:rPr>
          <w:rFonts w:hint="eastAsia"/>
        </w:rPr>
        <w:t>5</w:t>
      </w:r>
      <w:r>
        <w:t>】</w:t>
      </w:r>
      <w:r>
        <w:rPr>
          <w:rFonts w:hint="eastAsia"/>
        </w:rPr>
        <w:t>50号。</w:t>
      </w:r>
      <w:r>
        <w:rPr>
          <w:rFonts w:cs="Times New Roman"/>
        </w:rPr>
        <w:t>根据《中华人民共和国环境保护法》、《中华人民共和国环境影响评价法》和中华人民共和国国务院第682号令《建设项目环境保护管理条例》中的有关规定，受</w:t>
      </w:r>
      <w:r>
        <w:rPr>
          <w:rFonts w:hint="eastAsia" w:cs="Times New Roman"/>
        </w:rPr>
        <w:t>长春大隆博润工贸有限公司</w:t>
      </w:r>
      <w:r>
        <w:rPr>
          <w:rFonts w:cs="Times New Roman"/>
        </w:rPr>
        <w:t>的委托，</w:t>
      </w:r>
      <w:r>
        <w:rPr>
          <w:rFonts w:hint="eastAsia"/>
          <w:lang w:eastAsia="zh-CN"/>
        </w:rPr>
        <w:t>吉林市雨环环保科技有限公司</w:t>
      </w:r>
      <w:r>
        <w:rPr>
          <w:rFonts w:cs="Times New Roman"/>
        </w:rPr>
        <w:t>承担了</w:t>
      </w:r>
      <w:r>
        <w:rPr>
          <w:rFonts w:hint="eastAsia" w:cs="Times New Roman"/>
        </w:rPr>
        <w:t>“长春大隆博润工贸有限公司</w:t>
      </w:r>
      <w:r>
        <w:rPr>
          <w:rFonts w:hint="eastAsia"/>
        </w:rPr>
        <w:t>扩建项目</w:t>
      </w:r>
      <w:r>
        <w:rPr>
          <w:rFonts w:hint="eastAsia" w:cs="Times New Roman"/>
        </w:rPr>
        <w:t>”</w:t>
      </w:r>
      <w:r>
        <w:rPr>
          <w:rFonts w:cs="Times New Roman"/>
        </w:rPr>
        <w:t>的环境影响评价工作。根据环评技术导则和环保</w:t>
      </w:r>
      <w:r>
        <w:rPr>
          <w:rFonts w:hint="eastAsia" w:cs="Times New Roman"/>
          <w:lang w:eastAsia="zh-CN"/>
        </w:rPr>
        <w:t>部门</w:t>
      </w:r>
      <w:r>
        <w:rPr>
          <w:rFonts w:cs="Times New Roman"/>
        </w:rPr>
        <w:t>对本项目环境影响评价工作的要求，评价单位通过现场踏查和收集有关资料，对</w:t>
      </w:r>
      <w:r>
        <w:rPr>
          <w:rFonts w:hint="eastAsia" w:cs="Times New Roman"/>
        </w:rPr>
        <w:t>项目</w:t>
      </w:r>
      <w:r>
        <w:rPr>
          <w:rFonts w:cs="Times New Roman"/>
        </w:rPr>
        <w:t>所在地环境质量现状和建设项目对环境的影响进行评价，并根据对环境可能造成的影响程度和范围，提出切实可行的污染防治措施，为环保部门的管理提供科学依据。在报告表的编制过程中，得到了</w:t>
      </w:r>
      <w:r>
        <w:rPr>
          <w:rFonts w:hint="eastAsia" w:cs="Times New Roman"/>
        </w:rPr>
        <w:t>环保部门</w:t>
      </w:r>
      <w:r>
        <w:rPr>
          <w:rFonts w:cs="Times New Roman"/>
        </w:rPr>
        <w:t>的密切配合及建设单位的大力支持，在此深表谢意。</w:t>
      </w:r>
    </w:p>
    <w:p>
      <w:pPr>
        <w:pStyle w:val="4"/>
        <w:numPr>
          <w:ilvl w:val="0"/>
          <w:numId w:val="3"/>
        </w:numPr>
        <w:ind w:left="480" w:firstLine="0" w:firstLineChars="0"/>
        <w:rPr>
          <w:b/>
          <w:bCs/>
        </w:rPr>
      </w:pPr>
      <w:r>
        <w:rPr>
          <w:rFonts w:hint="eastAsia"/>
          <w:b/>
          <w:bCs/>
        </w:rPr>
        <w:t>编制依据</w:t>
      </w:r>
    </w:p>
    <w:p>
      <w:pPr>
        <w:ind w:firstLine="480"/>
        <w:rPr>
          <w:rFonts w:cs="Times New Roman"/>
        </w:rPr>
      </w:pPr>
      <w:r>
        <w:rPr>
          <w:rFonts w:cs="Times New Roman"/>
        </w:rPr>
        <w:t>2.1</w:t>
      </w:r>
      <w:r>
        <w:rPr>
          <w:rFonts w:hint="eastAsia" w:cs="Times New Roman"/>
        </w:rPr>
        <w:t xml:space="preserve"> </w:t>
      </w:r>
      <w:r>
        <w:rPr>
          <w:rFonts w:cs="Times New Roman"/>
        </w:rPr>
        <w:t>法律法规及国务院规范性文件</w:t>
      </w:r>
    </w:p>
    <w:p>
      <w:pPr>
        <w:pStyle w:val="53"/>
      </w:pPr>
      <w:r>
        <w:t>（1）《中华人民共和国环境保护法》，2015.1.1；</w:t>
      </w:r>
    </w:p>
    <w:p>
      <w:pPr>
        <w:pStyle w:val="53"/>
      </w:pPr>
      <w:r>
        <w:t>（2）《中华人民共和国大气污染防治法》，2016.1.1；</w:t>
      </w:r>
    </w:p>
    <w:p>
      <w:pPr>
        <w:pStyle w:val="53"/>
      </w:pPr>
      <w:r>
        <w:t>（3）《中华人民共和国水污染防治法》，2018.1.1；</w:t>
      </w:r>
    </w:p>
    <w:p>
      <w:pPr>
        <w:pStyle w:val="53"/>
      </w:pPr>
      <w:r>
        <w:t>（4）《中华人民共和国环境噪声污染防治法》，</w:t>
      </w:r>
      <w:r>
        <w:rPr>
          <w:rFonts w:hint="eastAsia"/>
        </w:rPr>
        <w:t>2018</w:t>
      </w:r>
      <w:r>
        <w:t>.</w:t>
      </w:r>
      <w:r>
        <w:rPr>
          <w:rFonts w:hint="eastAsia"/>
        </w:rPr>
        <w:t>12</w:t>
      </w:r>
      <w:r>
        <w:t>.</w:t>
      </w:r>
      <w:r>
        <w:rPr>
          <w:rFonts w:hint="eastAsia"/>
        </w:rPr>
        <w:t>29</w:t>
      </w:r>
      <w:r>
        <w:t>；</w:t>
      </w:r>
    </w:p>
    <w:p>
      <w:pPr>
        <w:pStyle w:val="53"/>
      </w:pPr>
      <w:r>
        <w:t>（5）《中华人民共和国固体废物污染环境防治法》，2016.11.7；</w:t>
      </w:r>
    </w:p>
    <w:p>
      <w:pPr>
        <w:pStyle w:val="53"/>
      </w:pPr>
      <w:r>
        <w:t>（6）《中华人民共和国环境影响评价法》，</w:t>
      </w:r>
      <w:r>
        <w:rPr>
          <w:rFonts w:hint="eastAsia"/>
        </w:rPr>
        <w:t>2018</w:t>
      </w:r>
      <w:r>
        <w:t>.</w:t>
      </w:r>
      <w:r>
        <w:rPr>
          <w:rFonts w:hint="eastAsia"/>
        </w:rPr>
        <w:t>12</w:t>
      </w:r>
      <w:r>
        <w:t>.</w:t>
      </w:r>
      <w:r>
        <w:rPr>
          <w:rFonts w:hint="eastAsia"/>
        </w:rPr>
        <w:t>29</w:t>
      </w:r>
      <w:r>
        <w:t>；</w:t>
      </w:r>
    </w:p>
    <w:p>
      <w:pPr>
        <w:pStyle w:val="53"/>
      </w:pPr>
      <w:r>
        <w:t>（7）《中华人民共和国土地管理法》</w:t>
      </w:r>
      <w:r>
        <w:rPr>
          <w:rFonts w:hint="eastAsia"/>
          <w:lang w:val="en-US" w:eastAsia="zh-CN"/>
        </w:rPr>
        <w:t>(</w:t>
      </w:r>
      <w:r>
        <w:t>2019年修正</w:t>
      </w:r>
      <w:r>
        <w:rPr>
          <w:rFonts w:hint="eastAsia"/>
          <w:lang w:val="en-US" w:eastAsia="zh-CN"/>
        </w:rPr>
        <w:t>)</w:t>
      </w:r>
      <w:r>
        <w:t>；</w:t>
      </w:r>
    </w:p>
    <w:p>
      <w:pPr>
        <w:pStyle w:val="53"/>
      </w:pPr>
      <w:r>
        <w:t>（8）《中华人民共和国水法》，2016.7；</w:t>
      </w:r>
    </w:p>
    <w:p>
      <w:pPr>
        <w:pStyle w:val="53"/>
      </w:pPr>
      <w:r>
        <w:t>（9）《中华人民共和国水土保持法》，2011.3；</w:t>
      </w:r>
    </w:p>
    <w:p>
      <w:pPr>
        <w:ind w:firstLine="480"/>
      </w:pPr>
      <w:r>
        <w:t>（10）《建设项目环境保护管理条例》，2017.10.1；</w:t>
      </w:r>
    </w:p>
    <w:p>
      <w:pPr>
        <w:pStyle w:val="53"/>
      </w:pPr>
      <w:r>
        <w:t>（11）中华人民共和国国务院国发[2015]17号，《水污染防治行动计划》，2015.4.2；</w:t>
      </w:r>
    </w:p>
    <w:p>
      <w:pPr>
        <w:pStyle w:val="53"/>
      </w:pPr>
      <w:r>
        <w:t>（12）中华人民共和国国务院国发[2013]37号，《大气污染防治行动计划》，2013.9.10；</w:t>
      </w:r>
    </w:p>
    <w:p>
      <w:pPr>
        <w:pStyle w:val="53"/>
      </w:pPr>
      <w:r>
        <w:t>（13）中华人民共和国国务院国发[2016]31号，《土壤污染防治行动计划》，2016.5.28。</w:t>
      </w:r>
    </w:p>
    <w:p>
      <w:pPr>
        <w:autoSpaceDE w:val="0"/>
        <w:autoSpaceDN w:val="0"/>
        <w:adjustRightInd w:val="0"/>
        <w:snapToGrid w:val="0"/>
        <w:ind w:firstLine="480"/>
        <w:rPr>
          <w:rFonts w:cs="Times New Roman"/>
        </w:rPr>
      </w:pPr>
      <w:r>
        <w:rPr>
          <w:rFonts w:cs="Times New Roman"/>
        </w:rPr>
        <w:t>2.2</w:t>
      </w:r>
      <w:r>
        <w:rPr>
          <w:rFonts w:hint="eastAsia" w:cs="Times New Roman"/>
        </w:rPr>
        <w:t xml:space="preserve"> </w:t>
      </w:r>
      <w:r>
        <w:rPr>
          <w:rFonts w:cs="Times New Roman"/>
        </w:rPr>
        <w:t>部委规章</w:t>
      </w:r>
    </w:p>
    <w:p>
      <w:pPr>
        <w:ind w:firstLine="480"/>
      </w:pPr>
      <w:r>
        <w:t>（1）</w:t>
      </w:r>
      <w:r>
        <w:rPr>
          <w:rFonts w:hint="eastAsia"/>
        </w:rPr>
        <w:t>原</w:t>
      </w:r>
      <w:r>
        <w:t>环境保护部第44号令《建设项目环境影响评价分类管理名录》，2017年9月1日；生态环境部令第1号</w:t>
      </w:r>
      <w:r>
        <w:rPr>
          <w:rFonts w:hint="eastAsia"/>
        </w:rPr>
        <w:t>《建设项目环境影响评价分类管理名录》，2018年4月28日；</w:t>
      </w:r>
    </w:p>
    <w:p>
      <w:pPr>
        <w:ind w:firstLine="480"/>
      </w:pPr>
      <w:r>
        <w:rPr>
          <w:sz w:val="24"/>
        </w:rPr>
        <mc:AlternateContent>
          <mc:Choice Requires="wps">
            <w:drawing>
              <wp:anchor distT="0" distB="0" distL="114300" distR="114300" simplePos="0" relativeHeight="2796318720" behindDoc="0" locked="0" layoutInCell="1" allowOverlap="1">
                <wp:simplePos x="0" y="0"/>
                <wp:positionH relativeFrom="column">
                  <wp:posOffset>13970</wp:posOffset>
                </wp:positionH>
                <wp:positionV relativeFrom="paragraph">
                  <wp:posOffset>-24765</wp:posOffset>
                </wp:positionV>
                <wp:extent cx="5929630" cy="8893175"/>
                <wp:effectExtent l="6350" t="6350" r="7620" b="15875"/>
                <wp:wrapNone/>
                <wp:docPr id="80" name="矩形 80"/>
                <wp:cNvGraphicFramePr/>
                <a:graphic xmlns:a="http://schemas.openxmlformats.org/drawingml/2006/main">
                  <a:graphicData uri="http://schemas.microsoft.com/office/word/2010/wordprocessingShape">
                    <wps:wsp>
                      <wps:cNvSpPr/>
                      <wps:spPr>
                        <a:xfrm>
                          <a:off x="0" y="0"/>
                          <a:ext cx="5929630" cy="889317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pt;margin-top:-1.95pt;height:700.25pt;width:466.9pt;z-index:-1498648576;v-text-anchor:middle;mso-width-relative:page;mso-height-relative:page;" filled="f" stroked="t" coordsize="21600,21600" o:gfxdata="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9nQ+3YAAAACQEAAA8AAAAAAAAA&#10;AQAgAAAAIgAAAGRycy9kb3ducmV2LnhtbFBLAQIUABQAAAAIAIdO4kA/w5stSgIAAHQEAAAOAAAA&#10;AAAAAAEAIAAAACcBAABkcnMvZTJvRG9jLnhtbFBLBQYAAAAABgAGAFkBAADjBQAAAAA=&#10;">
                <v:fill on="f" focussize="0,0"/>
                <v:stroke weight="1pt" color="#000000 [3213]" joinstyle="round"/>
                <v:imagedata o:title=""/>
                <o:lock v:ext="edit" aspectratio="f"/>
                <v:textbox>
                  <w:txbxContent>
                    <w:p>
                      <w:pPr>
                        <w:jc w:val="center"/>
                      </w:pPr>
                    </w:p>
                  </w:txbxContent>
                </v:textbox>
              </v:rect>
            </w:pict>
          </mc:Fallback>
        </mc:AlternateContent>
      </w:r>
      <w:r>
        <w:t>（2）中华人民共和国国家发展改革委第2</w:t>
      </w:r>
      <w:r>
        <w:rPr>
          <w:rFonts w:hint="eastAsia"/>
          <w:lang w:val="en-US" w:eastAsia="zh-CN"/>
        </w:rPr>
        <w:t>9</w:t>
      </w:r>
      <w:r>
        <w:t>号令《产业结构调整指导目录（201</w:t>
      </w:r>
      <w:r>
        <w:rPr>
          <w:rFonts w:hint="eastAsia"/>
          <w:lang w:val="en-US" w:eastAsia="zh-CN"/>
        </w:rPr>
        <w:t>9</w:t>
      </w:r>
      <w:r>
        <w:t>年本）》</w:t>
      </w:r>
      <w:r>
        <w:rPr>
          <w:rFonts w:hint="eastAsia"/>
          <w:lang w:val="en-US" w:eastAsia="zh-CN"/>
        </w:rPr>
        <w:t>2019年8月27日</w:t>
      </w:r>
      <w:r>
        <w:rPr>
          <w:rFonts w:hint="eastAsia"/>
        </w:rPr>
        <w:t>。</w:t>
      </w:r>
    </w:p>
    <w:p>
      <w:pPr>
        <w:ind w:firstLine="480"/>
      </w:pPr>
      <w:r>
        <w:t>2.3</w:t>
      </w:r>
      <w:r>
        <w:rPr>
          <w:rFonts w:hint="eastAsia"/>
        </w:rPr>
        <w:t xml:space="preserve"> </w:t>
      </w:r>
      <w:r>
        <w:t>地方法规</w:t>
      </w:r>
    </w:p>
    <w:p>
      <w:pPr>
        <w:widowControl/>
        <w:ind w:firstLine="480"/>
        <w:rPr>
          <w:rFonts w:cs="Times New Roman"/>
        </w:rPr>
      </w:pPr>
      <w:r>
        <w:rPr>
          <w:rFonts w:cs="Times New Roman"/>
        </w:rPr>
        <w:t>（</w:t>
      </w:r>
      <w:r>
        <w:rPr>
          <w:rFonts w:hint="eastAsia" w:cs="Times New Roman"/>
          <w:lang w:val="en-US" w:eastAsia="zh-CN"/>
        </w:rPr>
        <w:t>1</w:t>
      </w:r>
      <w:r>
        <w:rPr>
          <w:rFonts w:cs="Times New Roman"/>
        </w:rPr>
        <w:t>）《吉林省大气污染防治条例》，2016年5月27日</w:t>
      </w:r>
      <w:r>
        <w:rPr>
          <w:rFonts w:hint="eastAsia" w:cs="Times New Roman"/>
        </w:rPr>
        <w:t>；</w:t>
      </w:r>
    </w:p>
    <w:p>
      <w:pPr>
        <w:widowControl/>
        <w:ind w:firstLine="480"/>
        <w:rPr>
          <w:rFonts w:cs="Times New Roman"/>
        </w:rPr>
      </w:pPr>
      <w:r>
        <w:rPr>
          <w:rFonts w:cs="Times New Roman"/>
        </w:rPr>
        <w:t>（</w:t>
      </w:r>
      <w:r>
        <w:rPr>
          <w:rFonts w:hint="eastAsia" w:cs="Times New Roman"/>
          <w:lang w:val="en-US" w:eastAsia="zh-CN"/>
        </w:rPr>
        <w:t>2</w:t>
      </w:r>
      <w:r>
        <w:rPr>
          <w:rFonts w:cs="Times New Roman"/>
        </w:rPr>
        <w:t>）吉政发[2016]23号文件《吉林省清洁空气行动计划（2016—2020年）》，2016年5月23日；</w:t>
      </w:r>
    </w:p>
    <w:p>
      <w:pPr>
        <w:widowControl/>
        <w:ind w:firstLine="480"/>
        <w:rPr>
          <w:rFonts w:cs="Times New Roman"/>
        </w:rPr>
      </w:pPr>
      <w:r>
        <w:rPr>
          <w:rFonts w:cs="Times New Roman"/>
        </w:rPr>
        <w:t>（</w:t>
      </w:r>
      <w:r>
        <w:rPr>
          <w:rFonts w:hint="eastAsia" w:cs="Times New Roman"/>
          <w:lang w:val="en-US" w:eastAsia="zh-CN"/>
        </w:rPr>
        <w:t>3</w:t>
      </w:r>
      <w:r>
        <w:rPr>
          <w:rFonts w:cs="Times New Roman"/>
        </w:rPr>
        <w:t>）吉政发[2016]22号文件《吉林省清洁水体行动计划（2016—2020年）》，2016年5月23日。</w:t>
      </w:r>
    </w:p>
    <w:p>
      <w:pPr>
        <w:autoSpaceDE w:val="0"/>
        <w:autoSpaceDN w:val="0"/>
        <w:adjustRightInd w:val="0"/>
        <w:snapToGrid w:val="0"/>
        <w:ind w:firstLine="480"/>
        <w:rPr>
          <w:rFonts w:cs="Times New Roman"/>
          <w:lang w:val="zh-CN"/>
        </w:rPr>
      </w:pPr>
      <w:r>
        <w:rPr>
          <w:rFonts w:cs="Times New Roman"/>
        </w:rPr>
        <w:t>2.4 评价技术导则、规范</w:t>
      </w:r>
    </w:p>
    <w:p>
      <w:pPr>
        <w:numPr>
          <w:ilvl w:val="0"/>
          <w:numId w:val="4"/>
        </w:numPr>
        <w:ind w:firstLine="480"/>
        <w:rPr>
          <w:rFonts w:cs="Times New Roman"/>
          <w:szCs w:val="24"/>
        </w:rPr>
      </w:pPr>
      <w:r>
        <w:rPr>
          <w:rFonts w:cs="Times New Roman"/>
          <w:szCs w:val="24"/>
        </w:rPr>
        <w:t>《建设项目环境影响评价技术导则 总纲》（HJ2.1-2016）；</w:t>
      </w:r>
    </w:p>
    <w:p>
      <w:pPr>
        <w:numPr>
          <w:ilvl w:val="0"/>
          <w:numId w:val="4"/>
        </w:numPr>
        <w:ind w:firstLine="480"/>
        <w:rPr>
          <w:rFonts w:cs="Times New Roman"/>
          <w:szCs w:val="24"/>
        </w:rPr>
      </w:pPr>
      <w:r>
        <w:rPr>
          <w:rFonts w:cs="Times New Roman"/>
          <w:szCs w:val="24"/>
        </w:rPr>
        <w:t>《环境影响评价技术导则 大气环境》（HJ2.2-20</w:t>
      </w:r>
      <w:r>
        <w:rPr>
          <w:rFonts w:hint="eastAsia" w:cs="Times New Roman"/>
          <w:szCs w:val="24"/>
        </w:rPr>
        <w:t>1</w:t>
      </w:r>
      <w:r>
        <w:rPr>
          <w:rFonts w:cs="Times New Roman"/>
          <w:szCs w:val="24"/>
        </w:rPr>
        <w:t>8）；</w:t>
      </w:r>
    </w:p>
    <w:p>
      <w:pPr>
        <w:numPr>
          <w:ilvl w:val="0"/>
          <w:numId w:val="4"/>
        </w:numPr>
        <w:ind w:firstLine="480"/>
        <w:rPr>
          <w:rFonts w:cs="Times New Roman"/>
          <w:szCs w:val="24"/>
        </w:rPr>
      </w:pPr>
      <w:r>
        <w:rPr>
          <w:rFonts w:cs="Times New Roman"/>
          <w:szCs w:val="24"/>
        </w:rPr>
        <w:t>《环境影响评价技术导则 地</w:t>
      </w:r>
      <w:r>
        <w:rPr>
          <w:rFonts w:hint="eastAsia" w:cs="Times New Roman"/>
          <w:szCs w:val="24"/>
        </w:rPr>
        <w:t>表</w:t>
      </w:r>
      <w:r>
        <w:rPr>
          <w:rFonts w:cs="Times New Roman"/>
          <w:szCs w:val="24"/>
        </w:rPr>
        <w:t>水环境》（HJ2.3-</w:t>
      </w:r>
      <w:r>
        <w:rPr>
          <w:rFonts w:hint="eastAsia" w:cs="Times New Roman"/>
          <w:szCs w:val="24"/>
        </w:rPr>
        <w:t>2018</w:t>
      </w:r>
      <w:r>
        <w:rPr>
          <w:rFonts w:cs="Times New Roman"/>
          <w:szCs w:val="24"/>
        </w:rPr>
        <w:t>）；</w:t>
      </w:r>
    </w:p>
    <w:p>
      <w:pPr>
        <w:numPr>
          <w:ilvl w:val="0"/>
          <w:numId w:val="4"/>
        </w:numPr>
        <w:ind w:firstLine="480"/>
        <w:rPr>
          <w:rFonts w:cs="Times New Roman"/>
          <w:szCs w:val="24"/>
        </w:rPr>
      </w:pPr>
      <w:r>
        <w:rPr>
          <w:rFonts w:cs="Times New Roman"/>
          <w:szCs w:val="24"/>
        </w:rPr>
        <w:t>《环境影响评价技术导则 声环境》（HJ2.4-2009）；</w:t>
      </w:r>
    </w:p>
    <w:p>
      <w:pPr>
        <w:numPr>
          <w:ilvl w:val="0"/>
          <w:numId w:val="4"/>
        </w:numPr>
        <w:ind w:firstLine="480"/>
        <w:rPr>
          <w:rFonts w:cs="Times New Roman"/>
          <w:szCs w:val="24"/>
        </w:rPr>
      </w:pPr>
      <w:r>
        <w:rPr>
          <w:rFonts w:cs="Times New Roman"/>
          <w:szCs w:val="24"/>
        </w:rPr>
        <w:t>《环境影响评价技术导则 地下水环境》（HJ610-2016）；</w:t>
      </w:r>
    </w:p>
    <w:p>
      <w:pPr>
        <w:numPr>
          <w:ilvl w:val="0"/>
          <w:numId w:val="4"/>
        </w:numPr>
        <w:ind w:firstLine="480"/>
        <w:rPr>
          <w:rFonts w:cs="Times New Roman"/>
          <w:szCs w:val="24"/>
        </w:rPr>
      </w:pPr>
      <w:r>
        <w:rPr>
          <w:rFonts w:cs="Times New Roman"/>
          <w:szCs w:val="24"/>
        </w:rPr>
        <w:t>《环境影响评价技术导则 生态影响》（HJ19-2011）；</w:t>
      </w:r>
    </w:p>
    <w:p>
      <w:pPr>
        <w:numPr>
          <w:ilvl w:val="0"/>
          <w:numId w:val="4"/>
        </w:numPr>
        <w:ind w:firstLine="480"/>
        <w:rPr>
          <w:rFonts w:cs="Times New Roman"/>
          <w:szCs w:val="24"/>
        </w:rPr>
      </w:pPr>
      <w:r>
        <w:rPr>
          <w:rFonts w:cs="Times New Roman"/>
          <w:szCs w:val="24"/>
        </w:rPr>
        <w:t xml:space="preserve">《环境影响评价技术导则 </w:t>
      </w:r>
      <w:r>
        <w:rPr>
          <w:rFonts w:hint="eastAsia" w:cs="Times New Roman"/>
          <w:szCs w:val="24"/>
        </w:rPr>
        <w:t>土壤</w:t>
      </w:r>
      <w:r>
        <w:rPr>
          <w:rFonts w:cs="Times New Roman"/>
          <w:szCs w:val="24"/>
        </w:rPr>
        <w:t>影响</w:t>
      </w:r>
      <w:r>
        <w:rPr>
          <w:rFonts w:hint="eastAsia" w:cs="Times New Roman"/>
          <w:szCs w:val="24"/>
        </w:rPr>
        <w:t>（试行）</w:t>
      </w:r>
      <w:r>
        <w:rPr>
          <w:rFonts w:cs="Times New Roman"/>
          <w:szCs w:val="24"/>
        </w:rPr>
        <w:t>》（HJ</w:t>
      </w:r>
      <w:r>
        <w:rPr>
          <w:rFonts w:hint="eastAsia" w:cs="Times New Roman"/>
          <w:szCs w:val="24"/>
        </w:rPr>
        <w:t>964-2018</w:t>
      </w:r>
      <w:r>
        <w:rPr>
          <w:rFonts w:cs="Times New Roman"/>
          <w:szCs w:val="24"/>
        </w:rPr>
        <w:t>）；</w:t>
      </w:r>
    </w:p>
    <w:p>
      <w:pPr>
        <w:numPr>
          <w:ilvl w:val="0"/>
          <w:numId w:val="4"/>
        </w:numPr>
        <w:ind w:firstLine="480"/>
        <w:rPr>
          <w:rFonts w:cs="Times New Roman"/>
          <w:szCs w:val="24"/>
        </w:rPr>
      </w:pPr>
      <w:r>
        <w:rPr>
          <w:rFonts w:cs="Times New Roman"/>
          <w:szCs w:val="24"/>
        </w:rPr>
        <w:t>《建设项目环境风险评价技术导则》（HJ169-20</w:t>
      </w:r>
      <w:r>
        <w:rPr>
          <w:rFonts w:hint="eastAsia" w:cs="Times New Roman"/>
          <w:szCs w:val="24"/>
        </w:rPr>
        <w:t>18</w:t>
      </w:r>
      <w:r>
        <w:rPr>
          <w:rFonts w:cs="Times New Roman"/>
          <w:szCs w:val="24"/>
        </w:rPr>
        <w:t>）；</w:t>
      </w:r>
    </w:p>
    <w:p>
      <w:pPr>
        <w:ind w:firstLine="480"/>
        <w:outlineLvl w:val="1"/>
        <w:rPr>
          <w:rFonts w:cs="Times New Roman"/>
          <w:szCs w:val="24"/>
        </w:rPr>
      </w:pPr>
      <w:r>
        <w:rPr>
          <w:rFonts w:hint="eastAsia" w:cs="Times New Roman"/>
          <w:szCs w:val="24"/>
        </w:rPr>
        <w:t>（9）</w:t>
      </w:r>
      <w:r>
        <w:rPr>
          <w:rFonts w:cs="Times New Roman"/>
          <w:szCs w:val="24"/>
        </w:rPr>
        <w:t>《危险废物鉴别技术规范》（HJ298-20</w:t>
      </w:r>
      <w:r>
        <w:rPr>
          <w:rFonts w:hint="eastAsia" w:cs="Times New Roman"/>
          <w:szCs w:val="24"/>
        </w:rPr>
        <w:t>19</w:t>
      </w:r>
      <w:r>
        <w:rPr>
          <w:rFonts w:cs="Times New Roman"/>
          <w:szCs w:val="24"/>
        </w:rPr>
        <w:t>）。</w:t>
      </w:r>
    </w:p>
    <w:p>
      <w:pPr>
        <w:pStyle w:val="4"/>
        <w:ind w:firstLine="482"/>
        <w:rPr>
          <w:b/>
          <w:bCs/>
        </w:rPr>
      </w:pPr>
      <w:r>
        <w:rPr>
          <w:rFonts w:hint="eastAsia"/>
          <w:b/>
          <w:bCs/>
        </w:rPr>
        <w:t>3、项目名称、建设性质及建设地点</w:t>
      </w:r>
    </w:p>
    <w:p>
      <w:pPr>
        <w:ind w:firstLine="480"/>
      </w:pPr>
      <w:r>
        <w:rPr>
          <w:rFonts w:hint="eastAsia"/>
        </w:rPr>
        <w:t>项目名称：长春大隆博润工贸有限公司保温材料改扩建项目</w:t>
      </w:r>
    </w:p>
    <w:p>
      <w:pPr>
        <w:ind w:firstLine="480"/>
      </w:pPr>
      <w:r>
        <w:rPr>
          <w:rFonts w:hint="eastAsia"/>
        </w:rPr>
        <w:t>建设性质：</w:t>
      </w:r>
      <w:r>
        <w:rPr>
          <w:rFonts w:hint="eastAsia"/>
          <w:lang w:eastAsia="zh-CN"/>
        </w:rPr>
        <w:t>改</w:t>
      </w:r>
      <w:r>
        <w:rPr>
          <w:rFonts w:hint="eastAsia"/>
        </w:rPr>
        <w:t>扩建</w:t>
      </w:r>
    </w:p>
    <w:p>
      <w:pPr>
        <w:ind w:firstLine="480"/>
      </w:pPr>
      <w:r>
        <w:rPr>
          <w:rFonts w:hint="eastAsia"/>
        </w:rPr>
        <w:t>建设地点及周围情况：本项目位于</w:t>
      </w:r>
      <w:r>
        <w:rPr>
          <w:rFonts w:hint="eastAsia"/>
          <w:lang w:eastAsia="zh-CN"/>
        </w:rPr>
        <w:t>吉林省长春农安经济开发区孙菜园子村聂家屯</w:t>
      </w:r>
      <w:r>
        <w:rPr>
          <w:rFonts w:hint="eastAsia"/>
        </w:rPr>
        <w:t>，厂区东侧为生产吊床工厂，</w:t>
      </w:r>
      <w:r>
        <w:rPr>
          <w:rFonts w:hint="eastAsia"/>
          <w:i/>
          <w:iCs/>
          <w:u w:val="single"/>
          <w:lang w:eastAsia="zh-CN"/>
        </w:rPr>
        <w:t>南侧30m为华正食品</w:t>
      </w:r>
      <w:r>
        <w:rPr>
          <w:rFonts w:hint="eastAsia"/>
          <w:i/>
          <w:iCs/>
          <w:u w:val="single"/>
          <w:lang w:val="en-US" w:eastAsia="zh-CN"/>
        </w:rPr>
        <w:t>(在产)</w:t>
      </w:r>
      <w:r>
        <w:rPr>
          <w:rFonts w:hint="eastAsia"/>
        </w:rPr>
        <w:t>，西侧为铁发实业，北侧隔路为优速快递。厂区坐标为</w:t>
      </w:r>
      <w:r>
        <w:rPr>
          <w:rFonts w:hint="eastAsia"/>
          <w:iCs/>
          <w:szCs w:val="24"/>
        </w:rPr>
        <w:t>东经125.210094，</w:t>
      </w:r>
      <w:r>
        <w:rPr>
          <w:iCs/>
          <w:szCs w:val="24"/>
        </w:rPr>
        <w:t>北纬</w:t>
      </w:r>
      <w:r>
        <w:rPr>
          <w:rFonts w:hint="eastAsia"/>
          <w:iCs/>
          <w:szCs w:val="24"/>
        </w:rPr>
        <w:t>44.033149</w:t>
      </w:r>
      <w:r>
        <w:rPr>
          <w:iCs/>
          <w:szCs w:val="24"/>
        </w:rPr>
        <w:t>°</w:t>
      </w:r>
      <w:r>
        <w:rPr>
          <w:rFonts w:hint="eastAsia"/>
        </w:rPr>
        <w:t>。本项目在企业原厂房内部进行扩建，新增设备，新建一座三层</w:t>
      </w:r>
      <w:r>
        <w:rPr>
          <w:rFonts w:hint="eastAsia"/>
          <w:lang w:eastAsia="zh-CN"/>
        </w:rPr>
        <w:t>建筑面积</w:t>
      </w:r>
      <w:r>
        <w:rPr>
          <w:rFonts w:hint="eastAsia"/>
        </w:rPr>
        <w:t>为</w:t>
      </w:r>
      <w:r>
        <w:rPr>
          <w:rFonts w:hint="eastAsia"/>
          <w:lang w:val="en-US" w:eastAsia="zh-CN"/>
        </w:rPr>
        <w:t>12</w:t>
      </w:r>
      <w:r>
        <w:rPr>
          <w:rFonts w:hint="eastAsia"/>
        </w:rPr>
        <w:t>00m</w:t>
      </w:r>
      <w:r>
        <w:rPr>
          <w:rFonts w:hint="eastAsia"/>
          <w:vertAlign w:val="superscript"/>
        </w:rPr>
        <w:t>2</w:t>
      </w:r>
      <w:r>
        <w:rPr>
          <w:rFonts w:hint="eastAsia"/>
        </w:rPr>
        <w:t>的办公楼。对周围环境影响较小。</w:t>
      </w:r>
      <w:r>
        <w:rPr>
          <w:szCs w:val="24"/>
        </w:rPr>
        <w:t>项目</w:t>
      </w:r>
      <w:r>
        <w:rPr>
          <w:rFonts w:hint="eastAsia"/>
        </w:rPr>
        <w:t>地理位置详见附图1，</w:t>
      </w:r>
      <w:r>
        <w:rPr>
          <w:szCs w:val="24"/>
        </w:rPr>
        <w:t>厂区与四周环境关系见附图</w:t>
      </w:r>
      <w:r>
        <w:rPr>
          <w:rFonts w:hint="eastAsia"/>
          <w:szCs w:val="24"/>
        </w:rPr>
        <w:t>2，厂区</w:t>
      </w:r>
      <w:r>
        <w:rPr>
          <w:rFonts w:hint="eastAsia"/>
        </w:rPr>
        <w:t>平面布置见附图3，</w:t>
      </w:r>
      <w:r>
        <w:t>用地性质：</w:t>
      </w:r>
      <w:r>
        <w:rPr>
          <w:rFonts w:hint="eastAsia"/>
          <w:lang w:eastAsia="zh-CN"/>
        </w:rPr>
        <w:t>工业用地</w:t>
      </w:r>
      <w:r>
        <w:rPr>
          <w:rFonts w:hint="eastAsia"/>
        </w:rPr>
        <w:t>。</w:t>
      </w:r>
    </w:p>
    <w:p>
      <w:pPr>
        <w:ind w:firstLine="480"/>
      </w:pPr>
      <w:r>
        <w:t>总投资及资金来源：本项目总投资为</w:t>
      </w:r>
      <w:r>
        <w:rPr>
          <w:rFonts w:hint="eastAsia"/>
        </w:rPr>
        <w:t>2000</w:t>
      </w:r>
      <w:r>
        <w:t>万元，全部为企业自筹。</w:t>
      </w:r>
    </w:p>
    <w:p>
      <w:pPr>
        <w:pStyle w:val="4"/>
        <w:numPr>
          <w:ilvl w:val="0"/>
          <w:numId w:val="3"/>
        </w:numPr>
        <w:ind w:left="480" w:firstLine="0" w:firstLineChars="0"/>
        <w:rPr>
          <w:b/>
          <w:bCs/>
        </w:rPr>
      </w:pPr>
      <w:r>
        <w:rPr>
          <w:b/>
          <w:bCs/>
        </w:rPr>
        <w:t>占地面积、建设规模及平面布置</w:t>
      </w:r>
    </w:p>
    <w:p>
      <w:pPr>
        <w:pStyle w:val="56"/>
        <w:ind w:firstLine="425"/>
        <w:rPr>
          <w:rFonts w:ascii="Times New Roman" w:hAnsi="Times New Roman"/>
        </w:rPr>
      </w:pPr>
      <w:r>
        <w:rPr>
          <w:rFonts w:hint="eastAsia" w:ascii="Times New Roman" w:hAnsi="Times New Roman"/>
          <w:lang w:eastAsia="zh-CN"/>
        </w:rPr>
        <w:t>拟建项目不新增占地，</w:t>
      </w:r>
      <w:r>
        <w:rPr>
          <w:rFonts w:ascii="Times New Roman" w:hAnsi="Times New Roman"/>
        </w:rPr>
        <w:t>项目</w:t>
      </w:r>
      <w:r>
        <w:rPr>
          <w:rFonts w:hint="eastAsia" w:ascii="Times New Roman" w:hAnsi="Times New Roman"/>
          <w:lang w:eastAsia="zh-CN"/>
        </w:rPr>
        <w:t>总</w:t>
      </w:r>
      <w:r>
        <w:rPr>
          <w:rFonts w:ascii="Times New Roman" w:hAnsi="Times New Roman"/>
        </w:rPr>
        <w:t>占地面积</w:t>
      </w:r>
      <w:r>
        <w:rPr>
          <w:rFonts w:hint="eastAsia" w:ascii="Times New Roman" w:hAnsi="Times New Roman"/>
          <w:lang w:eastAsia="zh-CN"/>
        </w:rPr>
        <w:t>为</w:t>
      </w:r>
      <w:r>
        <w:rPr>
          <w:rFonts w:ascii="Times New Roman" w:hAnsi="Times New Roman"/>
        </w:rPr>
        <w:t>13</w:t>
      </w:r>
      <w:r>
        <w:rPr>
          <w:rFonts w:hint="eastAsia" w:ascii="Times New Roman" w:hAnsi="Times New Roman"/>
          <w:lang w:val="en-US"/>
        </w:rPr>
        <w:t>000m</w:t>
      </w:r>
      <w:r>
        <w:rPr>
          <w:rFonts w:hint="eastAsia" w:ascii="Times New Roman" w:hAnsi="Times New Roman"/>
          <w:vertAlign w:val="superscript"/>
          <w:lang w:val="en-US"/>
        </w:rPr>
        <w:t>2</w:t>
      </w:r>
      <w:r>
        <w:rPr>
          <w:rFonts w:ascii="Times New Roman" w:hAnsi="Times New Roman"/>
        </w:rPr>
        <w:t>，占地性质为</w:t>
      </w:r>
      <w:r>
        <w:rPr>
          <w:rFonts w:hint="eastAsia" w:ascii="Times New Roman" w:hAnsi="Times New Roman"/>
        </w:rPr>
        <w:t>工业</w:t>
      </w:r>
      <w:r>
        <w:rPr>
          <w:rFonts w:ascii="Times New Roman" w:hAnsi="Times New Roman"/>
        </w:rPr>
        <w:t>用地。</w:t>
      </w:r>
    </w:p>
    <w:p>
      <w:pPr>
        <w:pStyle w:val="4"/>
        <w:ind w:firstLine="482"/>
        <w:rPr>
          <w:b/>
          <w:bCs/>
        </w:rPr>
      </w:pPr>
      <w:r>
        <w:rPr>
          <w:sz w:val="24"/>
        </w:rPr>
        <mc:AlternateContent>
          <mc:Choice Requires="wps">
            <w:drawing>
              <wp:anchor distT="0" distB="0" distL="114300" distR="114300" simplePos="0" relativeHeight="2796318720" behindDoc="0" locked="0" layoutInCell="1" allowOverlap="1">
                <wp:simplePos x="0" y="0"/>
                <wp:positionH relativeFrom="column">
                  <wp:posOffset>-27940</wp:posOffset>
                </wp:positionH>
                <wp:positionV relativeFrom="paragraph">
                  <wp:posOffset>40640</wp:posOffset>
                </wp:positionV>
                <wp:extent cx="5929630" cy="8870315"/>
                <wp:effectExtent l="6350" t="6350" r="7620" b="19685"/>
                <wp:wrapNone/>
                <wp:docPr id="81" name="矩形 81"/>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pt;margin-top:3.2pt;height:698.45pt;width:466.9pt;z-index:-1498648576;v-text-anchor:middle;mso-width-relative:page;mso-height-relative:page;" filled="f" stroked="t" coordsize="21600,21600" o:gfxdata="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sraPYAAAACQEAAA8AAAAAAAAA&#10;AQAgAAAAIgAAAGRycy9kb3ducmV2LnhtbFBLAQIUABQAAAAIAIdO4kDRV9xvSgIAAHQEAAAOAAAA&#10;AAAAAAEAIAAAACcBAABkcnMvZTJvRG9jLnhtbFBLBQYAAAAABgAGAFkBAADjBQAAAAA=&#10;">
                <v:fill on="f" focussize="0,0"/>
                <v:stroke weight="1pt" color="#000000 [3213]" joinstyle="round"/>
                <v:imagedata o:title=""/>
                <o:lock v:ext="edit" aspectratio="f"/>
                <v:textbox>
                  <w:txbxContent>
                    <w:p>
                      <w:pPr>
                        <w:jc w:val="center"/>
                      </w:pPr>
                    </w:p>
                  </w:txbxContent>
                </v:textbox>
              </v:rect>
            </w:pict>
          </mc:Fallback>
        </mc:AlternateContent>
      </w:r>
      <w:r>
        <w:rPr>
          <w:b/>
          <w:bCs/>
        </w:rPr>
        <w:t>1.建设规模</w:t>
      </w:r>
    </w:p>
    <w:p>
      <w:pPr>
        <w:adjustRightInd w:val="0"/>
        <w:snapToGrid w:val="0"/>
        <w:ind w:firstLine="480"/>
        <w:rPr>
          <w:szCs w:val="24"/>
        </w:rPr>
      </w:pPr>
      <w:r>
        <w:rPr>
          <w:rFonts w:hint="eastAsia"/>
          <w:szCs w:val="24"/>
          <w:lang w:eastAsia="zh-CN"/>
        </w:rPr>
        <w:t>拟建</w:t>
      </w:r>
      <w:r>
        <w:rPr>
          <w:szCs w:val="24"/>
        </w:rPr>
        <w:t>项目</w:t>
      </w:r>
      <w:r>
        <w:rPr>
          <w:kern w:val="0"/>
          <w:szCs w:val="24"/>
          <w:lang w:val="en-GB"/>
        </w:rPr>
        <w:t>建成后</w:t>
      </w:r>
      <w:r>
        <w:rPr>
          <w:rFonts w:hint="eastAsia"/>
          <w:kern w:val="0"/>
          <w:szCs w:val="24"/>
          <w:lang w:val="en-GB"/>
        </w:rPr>
        <w:t>年生产</w:t>
      </w:r>
      <w:r>
        <w:rPr>
          <w:rFonts w:hint="eastAsia"/>
        </w:rPr>
        <w:t>200000m</w:t>
      </w:r>
      <w:r>
        <w:rPr>
          <w:rFonts w:hint="eastAsia"/>
          <w:vertAlign w:val="superscript"/>
        </w:rPr>
        <w:t>3</w:t>
      </w:r>
      <w:r>
        <w:rPr>
          <w:rFonts w:hint="eastAsia"/>
          <w:lang w:eastAsia="zh-CN"/>
        </w:rPr>
        <w:t>聚苯乙烯泡沫板</w:t>
      </w:r>
      <w:r>
        <w:rPr>
          <w:rFonts w:hint="eastAsia"/>
        </w:rPr>
        <w:t>。</w:t>
      </w:r>
    </w:p>
    <w:p>
      <w:pPr>
        <w:pStyle w:val="4"/>
        <w:ind w:firstLine="482"/>
        <w:rPr>
          <w:b/>
          <w:bCs/>
        </w:rPr>
      </w:pPr>
      <w:r>
        <w:rPr>
          <w:b/>
          <w:bCs/>
        </w:rPr>
        <w:t>2.建（构）筑物</w:t>
      </w:r>
    </w:p>
    <w:p>
      <w:pPr>
        <w:pStyle w:val="56"/>
        <w:ind w:firstLine="425"/>
        <w:rPr>
          <w:rFonts w:ascii="Times New Roman" w:hAnsi="Times New Roman"/>
        </w:rPr>
      </w:pPr>
      <w:r>
        <w:rPr>
          <w:rFonts w:hint="eastAsia" w:ascii="Times New Roman" w:hAnsi="Times New Roman"/>
          <w:lang w:eastAsia="zh-CN"/>
        </w:rPr>
        <w:t>本项目不新增占地面积，</w:t>
      </w:r>
      <w:r>
        <w:rPr>
          <w:rFonts w:ascii="Times New Roman" w:hAnsi="Times New Roman"/>
        </w:rPr>
        <w:t>项目总占地面积为</w:t>
      </w:r>
      <w:r>
        <w:rPr>
          <w:rFonts w:hint="eastAsia" w:ascii="Times New Roman" w:hAnsi="Times New Roman"/>
          <w:lang w:val="en-US"/>
        </w:rPr>
        <w:t>13000</w:t>
      </w:r>
      <w:r>
        <w:rPr>
          <w:rFonts w:ascii="Times New Roman" w:hAnsi="Times New Roman"/>
        </w:rPr>
        <w:t>m</w:t>
      </w:r>
      <w:r>
        <w:rPr>
          <w:rFonts w:ascii="Times New Roman" w:hAnsi="Times New Roman"/>
          <w:vertAlign w:val="superscript"/>
        </w:rPr>
        <w:t>2</w:t>
      </w:r>
      <w:r>
        <w:rPr>
          <w:rFonts w:ascii="Times New Roman" w:hAnsi="Times New Roman"/>
        </w:rPr>
        <w:t>，建筑面积为</w:t>
      </w:r>
      <w:r>
        <w:rPr>
          <w:rFonts w:hint="eastAsia" w:ascii="Times New Roman" w:hAnsi="Times New Roman"/>
          <w:lang w:val="en-US" w:eastAsia="zh-CN"/>
        </w:rPr>
        <w:t>7183</w:t>
      </w:r>
      <w:r>
        <w:rPr>
          <w:rFonts w:ascii="Times New Roman" w:hAnsi="Times New Roman"/>
        </w:rPr>
        <w:t>m</w:t>
      </w:r>
      <w:r>
        <w:rPr>
          <w:rFonts w:ascii="Times New Roman" w:hAnsi="Times New Roman"/>
          <w:vertAlign w:val="superscript"/>
        </w:rPr>
        <w:t>2</w:t>
      </w:r>
      <w:r>
        <w:rPr>
          <w:rFonts w:hint="eastAsia" w:ascii="Times New Roman" w:hAnsi="Times New Roman"/>
          <w:vertAlign w:val="baseline"/>
          <w:lang w:eastAsia="zh-CN"/>
        </w:rPr>
        <w:t>（未包含</w:t>
      </w:r>
      <w:r>
        <w:rPr>
          <w:rFonts w:hint="eastAsia"/>
          <w:i/>
          <w:iCs/>
          <w:u w:val="single"/>
          <w:lang w:val="en-US" w:eastAsia="zh-CN"/>
        </w:rPr>
        <w:t>1#</w:t>
      </w:r>
      <w:r>
        <w:rPr>
          <w:rFonts w:hint="eastAsia"/>
          <w:i/>
          <w:iCs/>
          <w:u w:val="single"/>
          <w:lang w:eastAsia="zh-CN"/>
        </w:rPr>
        <w:t>生产车间面积</w:t>
      </w:r>
      <w:r>
        <w:rPr>
          <w:rFonts w:hint="eastAsia"/>
          <w:i/>
          <w:iCs/>
          <w:u w:val="single"/>
          <w:lang w:val="en-US" w:eastAsia="zh-CN"/>
        </w:rPr>
        <w:t>1500m</w:t>
      </w:r>
      <w:r>
        <w:rPr>
          <w:rFonts w:hint="eastAsia"/>
          <w:i/>
          <w:iCs/>
          <w:u w:val="single"/>
          <w:vertAlign w:val="superscript"/>
          <w:lang w:val="en-US" w:eastAsia="zh-CN"/>
        </w:rPr>
        <w:t>2</w:t>
      </w:r>
      <w:r>
        <w:rPr>
          <w:rFonts w:hint="eastAsia" w:ascii="Times New Roman" w:hAnsi="Times New Roman"/>
          <w:vertAlign w:val="baseline"/>
          <w:lang w:eastAsia="zh-CN"/>
        </w:rPr>
        <w:t>）</w:t>
      </w:r>
      <w:r>
        <w:rPr>
          <w:rFonts w:ascii="Times New Roman" w:hAnsi="Times New Roman"/>
        </w:rPr>
        <w:t>，包括</w:t>
      </w:r>
      <w:r>
        <w:rPr>
          <w:rFonts w:hint="eastAsia" w:ascii="Times New Roman" w:hAnsi="Times New Roman"/>
        </w:rPr>
        <w:t>厂房、仓库、办公楼、</w:t>
      </w:r>
      <w:r>
        <w:rPr>
          <w:rFonts w:hint="eastAsia" w:ascii="Times New Roman" w:hAnsi="Times New Roman"/>
          <w:lang w:val="en-US"/>
        </w:rPr>
        <w:t xml:space="preserve"> 锅炉房</w:t>
      </w:r>
      <w:r>
        <w:rPr>
          <w:rFonts w:ascii="Times New Roman" w:hAnsi="Times New Roman"/>
        </w:rPr>
        <w:t>等建构筑物</w:t>
      </w:r>
      <w:r>
        <w:rPr>
          <w:rFonts w:hint="eastAsia" w:ascii="Times New Roman" w:hAnsi="Times New Roman"/>
          <w:lang w:eastAsia="zh-CN"/>
        </w:rPr>
        <w:t>，拟建项目新增建筑面积</w:t>
      </w:r>
      <w:r>
        <w:rPr>
          <w:rFonts w:hint="eastAsia"/>
          <w:lang w:val="en-US" w:eastAsia="zh-CN"/>
        </w:rPr>
        <w:t>12</w:t>
      </w:r>
      <w:r>
        <w:rPr>
          <w:rFonts w:hint="eastAsia"/>
        </w:rPr>
        <w:t>00m</w:t>
      </w:r>
      <w:r>
        <w:rPr>
          <w:rFonts w:hint="eastAsia"/>
          <w:vertAlign w:val="superscript"/>
        </w:rPr>
        <w:t>2</w:t>
      </w:r>
      <w:r>
        <w:rPr>
          <w:rFonts w:ascii="Times New Roman" w:hAnsi="Times New Roman"/>
        </w:rPr>
        <w:t>。本项目主要建（构）筑物详见表1。</w:t>
      </w:r>
    </w:p>
    <w:p>
      <w:pPr>
        <w:spacing w:line="240" w:lineRule="auto"/>
        <w:ind w:firstLine="422"/>
        <w:jc w:val="center"/>
        <w:rPr>
          <w:szCs w:val="24"/>
        </w:rPr>
      </w:pPr>
      <w:r>
        <w:rPr>
          <w:rFonts w:cs="Times New Roman"/>
          <w:b/>
          <w:bCs/>
          <w:snapToGrid w:val="0"/>
          <w:kern w:val="0"/>
          <w:sz w:val="21"/>
          <w:szCs w:val="21"/>
        </w:rPr>
        <w:t>表1项目建设内容组成一览表</w:t>
      </w:r>
    </w:p>
    <w:tbl>
      <w:tblPr>
        <w:tblStyle w:val="22"/>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142"/>
        <w:gridCol w:w="1576"/>
        <w:gridCol w:w="5177"/>
        <w:gridCol w:w="12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2" w:type="pct"/>
            <w:vAlign w:val="center"/>
          </w:tcPr>
          <w:p>
            <w:pPr>
              <w:pStyle w:val="16"/>
              <w:ind w:firstLine="0" w:firstLineChars="0"/>
            </w:pPr>
            <w:r>
              <w:rPr>
                <w:rFonts w:hint="eastAsia"/>
              </w:rPr>
              <w:t>工程类别</w:t>
            </w:r>
          </w:p>
        </w:tc>
        <w:tc>
          <w:tcPr>
            <w:tcW w:w="858" w:type="pct"/>
            <w:vAlign w:val="center"/>
          </w:tcPr>
          <w:p>
            <w:pPr>
              <w:pStyle w:val="16"/>
              <w:ind w:firstLine="420"/>
            </w:pPr>
            <w:r>
              <w:rPr>
                <w:rFonts w:hint="eastAsia"/>
              </w:rPr>
              <w:t>工程名称</w:t>
            </w:r>
          </w:p>
        </w:tc>
        <w:tc>
          <w:tcPr>
            <w:tcW w:w="2819" w:type="pct"/>
            <w:vAlign w:val="center"/>
          </w:tcPr>
          <w:p>
            <w:pPr>
              <w:pStyle w:val="16"/>
              <w:ind w:firstLine="420"/>
            </w:pPr>
            <w:r>
              <w:rPr>
                <w:rFonts w:hint="eastAsia"/>
              </w:rPr>
              <w:t>工程内容及规模</w:t>
            </w:r>
          </w:p>
        </w:tc>
        <w:tc>
          <w:tcPr>
            <w:tcW w:w="699" w:type="pct"/>
            <w:vAlign w:val="center"/>
          </w:tcPr>
          <w:p>
            <w:pPr>
              <w:pStyle w:val="16"/>
              <w:ind w:firstLine="420"/>
            </w:pPr>
            <w:r>
              <w:rPr>
                <w:rFonts w:hint="eastAsia"/>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622" w:type="pct"/>
            <w:vAlign w:val="center"/>
          </w:tcPr>
          <w:p>
            <w:pPr>
              <w:pStyle w:val="16"/>
              <w:ind w:firstLine="0" w:firstLineChars="0"/>
              <w:rPr>
                <w:rFonts w:hint="eastAsia" w:eastAsia="宋体"/>
                <w:lang w:eastAsia="zh-CN"/>
              </w:rPr>
            </w:pPr>
            <w:r>
              <w:rPr>
                <w:rFonts w:hint="eastAsia"/>
                <w:lang w:eastAsia="zh-CN"/>
              </w:rPr>
              <w:t>主体工程</w:t>
            </w:r>
          </w:p>
        </w:tc>
        <w:tc>
          <w:tcPr>
            <w:tcW w:w="858" w:type="pct"/>
            <w:vAlign w:val="center"/>
          </w:tcPr>
          <w:p>
            <w:pPr>
              <w:pStyle w:val="16"/>
              <w:ind w:left="0" w:leftChars="0" w:firstLine="0" w:firstLineChars="0"/>
              <w:jc w:val="both"/>
              <w:rPr>
                <w:rFonts w:hint="eastAsia" w:eastAsia="宋体"/>
                <w:i/>
                <w:iCs/>
                <w:u w:val="single"/>
                <w:lang w:val="en-US" w:eastAsia="zh-CN"/>
              </w:rPr>
            </w:pPr>
            <w:r>
              <w:rPr>
                <w:rFonts w:hint="eastAsia"/>
                <w:i/>
                <w:iCs/>
                <w:u w:val="single"/>
                <w:lang w:val="en-US" w:eastAsia="zh-CN"/>
              </w:rPr>
              <w:t>2#</w:t>
            </w:r>
            <w:r>
              <w:rPr>
                <w:rFonts w:hint="eastAsia"/>
                <w:i/>
                <w:iCs/>
                <w:u w:val="single"/>
                <w:lang w:eastAsia="zh-CN"/>
              </w:rPr>
              <w:t>生产车间</w:t>
            </w:r>
          </w:p>
        </w:tc>
        <w:tc>
          <w:tcPr>
            <w:tcW w:w="2819" w:type="pct"/>
            <w:vAlign w:val="center"/>
          </w:tcPr>
          <w:p>
            <w:pPr>
              <w:pStyle w:val="16"/>
              <w:ind w:firstLine="420"/>
              <w:rPr>
                <w:rFonts w:hint="eastAsia" w:eastAsia="宋体"/>
                <w:i/>
                <w:iCs/>
                <w:u w:val="single"/>
                <w:vertAlign w:val="baseline"/>
                <w:lang w:val="en-US" w:eastAsia="zh-CN"/>
              </w:rPr>
            </w:pPr>
            <w:r>
              <w:rPr>
                <w:rFonts w:hint="eastAsia"/>
                <w:i/>
                <w:iCs/>
                <w:u w:val="single"/>
              </w:rPr>
              <w:t>一层，建筑面积</w:t>
            </w:r>
            <w:r>
              <w:rPr>
                <w:rFonts w:hint="eastAsia"/>
                <w:i/>
                <w:iCs/>
                <w:u w:val="single"/>
                <w:lang w:val="en-US" w:eastAsia="zh-CN"/>
              </w:rPr>
              <w:t>4700</w:t>
            </w:r>
            <w:r>
              <w:rPr>
                <w:i/>
                <w:iCs/>
                <w:u w:val="single"/>
              </w:rPr>
              <w:t>m</w:t>
            </w:r>
            <w:r>
              <w:rPr>
                <w:i/>
                <w:iCs/>
                <w:u w:val="single"/>
                <w:vertAlign w:val="superscript"/>
              </w:rPr>
              <w:t>2</w:t>
            </w:r>
            <w:r>
              <w:rPr>
                <w:rFonts w:hint="eastAsia"/>
                <w:i/>
                <w:iCs/>
                <w:u w:val="single"/>
                <w:vertAlign w:val="baseline"/>
                <w:lang w:eastAsia="zh-CN"/>
              </w:rPr>
              <w:t>，包括发泡车间、熟化车间、压制成型车间及切割车间</w:t>
            </w:r>
          </w:p>
        </w:tc>
        <w:tc>
          <w:tcPr>
            <w:tcW w:w="699" w:type="pct"/>
            <w:vAlign w:val="center"/>
          </w:tcPr>
          <w:p>
            <w:pPr>
              <w:pStyle w:val="16"/>
              <w:ind w:left="0" w:leftChars="0" w:firstLine="0" w:firstLineChars="0"/>
              <w:jc w:val="center"/>
              <w:rPr>
                <w:rFonts w:hint="default" w:eastAsia="宋体"/>
                <w:i/>
                <w:iCs/>
                <w:u w:val="single"/>
                <w:lang w:val="en-US" w:eastAsia="zh-CN"/>
              </w:rPr>
            </w:pPr>
            <w:r>
              <w:rPr>
                <w:rFonts w:hint="eastAsia"/>
                <w:i/>
                <w:iCs/>
                <w:u w:val="single"/>
                <w:lang w:eastAsia="zh-CN"/>
              </w:rPr>
              <w:t>依托</w:t>
            </w:r>
            <w:r>
              <w:rPr>
                <w:rFonts w:hint="eastAsia"/>
                <w:i/>
                <w:iCs/>
                <w:u w:val="single"/>
              </w:rPr>
              <w:t>现有</w:t>
            </w:r>
            <w:r>
              <w:rPr>
                <w:rFonts w:hint="eastAsia"/>
                <w:i/>
                <w:iCs/>
                <w:u w:val="single"/>
                <w:lang w:eastAsia="zh-CN"/>
              </w:rPr>
              <w:t>，原仓库</w:t>
            </w:r>
            <w:r>
              <w:rPr>
                <w:rFonts w:hint="eastAsia"/>
                <w:i/>
                <w:iCs/>
                <w:u w:val="singl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622" w:type="pct"/>
            <w:vMerge w:val="restart"/>
            <w:vAlign w:val="center"/>
          </w:tcPr>
          <w:p>
            <w:pPr>
              <w:pStyle w:val="16"/>
              <w:ind w:firstLine="0" w:firstLineChars="0"/>
            </w:pPr>
            <w:r>
              <w:rPr>
                <w:rFonts w:hint="eastAsia"/>
              </w:rPr>
              <w:t>辅助工程</w:t>
            </w:r>
          </w:p>
        </w:tc>
        <w:tc>
          <w:tcPr>
            <w:tcW w:w="858" w:type="pct"/>
            <w:vAlign w:val="center"/>
          </w:tcPr>
          <w:p>
            <w:pPr>
              <w:pStyle w:val="16"/>
              <w:ind w:firstLine="420"/>
            </w:pPr>
            <w:r>
              <w:rPr>
                <w:rFonts w:hint="eastAsia"/>
                <w:lang w:val="en-US" w:eastAsia="zh-CN"/>
              </w:rPr>
              <w:t>2</w:t>
            </w:r>
            <w:r>
              <w:rPr>
                <w:rFonts w:hint="eastAsia"/>
              </w:rPr>
              <w:t>#办公室</w:t>
            </w:r>
          </w:p>
        </w:tc>
        <w:tc>
          <w:tcPr>
            <w:tcW w:w="2819" w:type="pct"/>
            <w:vAlign w:val="center"/>
          </w:tcPr>
          <w:p>
            <w:pPr>
              <w:pStyle w:val="16"/>
              <w:ind w:firstLine="420"/>
            </w:pPr>
            <w:r>
              <w:rPr>
                <w:rFonts w:hint="eastAsia"/>
              </w:rPr>
              <w:t>三层，建筑面积1</w:t>
            </w:r>
            <w:r>
              <w:rPr>
                <w:rFonts w:hint="eastAsia"/>
                <w:lang w:val="en-US" w:eastAsia="zh-CN"/>
              </w:rPr>
              <w:t>2</w:t>
            </w:r>
            <w:r>
              <w:rPr>
                <w:rFonts w:hint="eastAsia"/>
              </w:rPr>
              <w:t>00</w:t>
            </w:r>
            <w:r>
              <w:t>m</w:t>
            </w:r>
            <w:r>
              <w:rPr>
                <w:vertAlign w:val="superscript"/>
              </w:rPr>
              <w:t>2</w:t>
            </w:r>
            <w:r>
              <w:rPr>
                <w:rFonts w:hint="eastAsia"/>
              </w:rPr>
              <w:t>。</w:t>
            </w:r>
          </w:p>
        </w:tc>
        <w:tc>
          <w:tcPr>
            <w:tcW w:w="699" w:type="pct"/>
            <w:vAlign w:val="center"/>
          </w:tcPr>
          <w:p>
            <w:pPr>
              <w:pStyle w:val="16"/>
              <w:ind w:firstLine="420"/>
              <w:jc w:val="center"/>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622" w:type="pct"/>
            <w:vMerge w:val="continue"/>
            <w:vAlign w:val="center"/>
          </w:tcPr>
          <w:p>
            <w:pPr>
              <w:pStyle w:val="16"/>
              <w:ind w:firstLine="420"/>
            </w:pPr>
          </w:p>
        </w:tc>
        <w:tc>
          <w:tcPr>
            <w:tcW w:w="858" w:type="pct"/>
            <w:vAlign w:val="center"/>
          </w:tcPr>
          <w:p>
            <w:pPr>
              <w:pStyle w:val="16"/>
              <w:ind w:firstLine="420"/>
              <w:rPr>
                <w:i/>
                <w:iCs/>
                <w:u w:val="single"/>
              </w:rPr>
            </w:pPr>
            <w:r>
              <w:rPr>
                <w:rFonts w:hint="eastAsia"/>
                <w:i/>
                <w:iCs/>
                <w:u w:val="single"/>
                <w:lang w:val="en-US" w:eastAsia="zh-CN"/>
              </w:rPr>
              <w:t>1</w:t>
            </w:r>
            <w:r>
              <w:rPr>
                <w:rFonts w:hint="eastAsia"/>
                <w:i/>
                <w:iCs/>
                <w:u w:val="single"/>
              </w:rPr>
              <w:t>#办公室</w:t>
            </w:r>
          </w:p>
        </w:tc>
        <w:tc>
          <w:tcPr>
            <w:tcW w:w="2819" w:type="pct"/>
            <w:vAlign w:val="center"/>
          </w:tcPr>
          <w:p>
            <w:pPr>
              <w:pStyle w:val="16"/>
              <w:ind w:firstLine="420"/>
              <w:rPr>
                <w:i/>
                <w:iCs/>
                <w:u w:val="single"/>
              </w:rPr>
            </w:pPr>
            <w:r>
              <w:rPr>
                <w:rFonts w:hint="eastAsia"/>
                <w:i/>
                <w:iCs/>
                <w:u w:val="single"/>
              </w:rPr>
              <w:t>一层</w:t>
            </w:r>
            <w:r>
              <w:rPr>
                <w:i/>
                <w:iCs/>
                <w:u w:val="single"/>
              </w:rPr>
              <w:t>，建筑面积</w:t>
            </w:r>
            <w:r>
              <w:rPr>
                <w:rFonts w:hint="eastAsia"/>
                <w:i/>
                <w:iCs/>
                <w:u w:val="single"/>
              </w:rPr>
              <w:t>200</w:t>
            </w:r>
            <w:r>
              <w:rPr>
                <w:i/>
                <w:iCs/>
                <w:u w:val="single"/>
              </w:rPr>
              <w:t xml:space="preserve"> m</w:t>
            </w:r>
            <w:r>
              <w:rPr>
                <w:i/>
                <w:iCs/>
                <w:u w:val="single"/>
                <w:vertAlign w:val="superscript"/>
              </w:rPr>
              <w:t>2</w:t>
            </w:r>
          </w:p>
        </w:tc>
        <w:tc>
          <w:tcPr>
            <w:tcW w:w="699" w:type="pct"/>
            <w:vAlign w:val="center"/>
          </w:tcPr>
          <w:p>
            <w:pPr>
              <w:pStyle w:val="16"/>
              <w:ind w:left="0" w:leftChars="0" w:firstLine="0" w:firstLineChars="0"/>
              <w:jc w:val="center"/>
              <w:rPr>
                <w:i/>
                <w:iCs/>
                <w:u w:val="single"/>
              </w:rPr>
            </w:pPr>
            <w:r>
              <w:rPr>
                <w:rFonts w:hint="eastAsia"/>
                <w:i/>
                <w:iCs/>
                <w:u w:val="single"/>
                <w:lang w:eastAsia="zh-CN"/>
              </w:rPr>
              <w:t>依托</w:t>
            </w:r>
            <w:r>
              <w:rPr>
                <w:rFonts w:hint="eastAsia"/>
                <w:i/>
                <w:iCs/>
                <w:u w:val="single"/>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622" w:type="pct"/>
            <w:vMerge w:val="continue"/>
            <w:vAlign w:val="center"/>
          </w:tcPr>
          <w:p>
            <w:pPr>
              <w:pStyle w:val="16"/>
              <w:ind w:firstLine="420"/>
            </w:pPr>
          </w:p>
        </w:tc>
        <w:tc>
          <w:tcPr>
            <w:tcW w:w="858" w:type="pct"/>
            <w:vAlign w:val="center"/>
          </w:tcPr>
          <w:p>
            <w:pPr>
              <w:pStyle w:val="16"/>
              <w:ind w:firstLine="420"/>
              <w:rPr>
                <w:i/>
                <w:iCs/>
                <w:u w:val="single"/>
              </w:rPr>
            </w:pPr>
            <w:r>
              <w:rPr>
                <w:rFonts w:hint="eastAsia"/>
                <w:i/>
                <w:iCs/>
                <w:u w:val="single"/>
              </w:rPr>
              <w:t>防渗旱厕</w:t>
            </w:r>
          </w:p>
        </w:tc>
        <w:tc>
          <w:tcPr>
            <w:tcW w:w="2819" w:type="pct"/>
            <w:vAlign w:val="center"/>
          </w:tcPr>
          <w:p>
            <w:pPr>
              <w:pStyle w:val="16"/>
              <w:ind w:firstLine="420"/>
              <w:rPr>
                <w:i/>
                <w:iCs/>
                <w:u w:val="single"/>
              </w:rPr>
            </w:pPr>
            <w:r>
              <w:rPr>
                <w:i/>
                <w:iCs/>
                <w:u w:val="single"/>
              </w:rPr>
              <w:t>建筑面积</w:t>
            </w:r>
            <w:r>
              <w:rPr>
                <w:rFonts w:hint="eastAsia"/>
                <w:i/>
                <w:iCs/>
                <w:u w:val="single"/>
              </w:rPr>
              <w:t>3</w:t>
            </w:r>
            <w:r>
              <w:rPr>
                <w:i/>
                <w:iCs/>
                <w:u w:val="single"/>
              </w:rPr>
              <w:t>m</w:t>
            </w:r>
            <w:r>
              <w:rPr>
                <w:i/>
                <w:iCs/>
                <w:u w:val="single"/>
                <w:vertAlign w:val="superscript"/>
              </w:rPr>
              <w:t>2</w:t>
            </w:r>
            <w:r>
              <w:rPr>
                <w:rFonts w:hint="eastAsia"/>
                <w:i/>
                <w:iCs/>
                <w:u w:val="single"/>
              </w:rPr>
              <w:t>。</w:t>
            </w:r>
          </w:p>
        </w:tc>
        <w:tc>
          <w:tcPr>
            <w:tcW w:w="699" w:type="pct"/>
            <w:vAlign w:val="center"/>
          </w:tcPr>
          <w:p>
            <w:pPr>
              <w:pStyle w:val="16"/>
              <w:ind w:left="0" w:leftChars="0" w:firstLine="0" w:firstLineChars="0"/>
              <w:jc w:val="center"/>
              <w:rPr>
                <w:i/>
                <w:iCs/>
                <w:u w:val="single"/>
              </w:rPr>
            </w:pPr>
            <w:r>
              <w:rPr>
                <w:rFonts w:hint="eastAsia"/>
                <w:i/>
                <w:iCs/>
                <w:u w:val="single"/>
                <w:lang w:eastAsia="zh-CN"/>
              </w:rPr>
              <w:t>依托</w:t>
            </w:r>
            <w:r>
              <w:rPr>
                <w:rFonts w:hint="eastAsia"/>
                <w:i/>
                <w:iCs/>
                <w:u w:val="single"/>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22" w:type="pct"/>
            <w:vMerge w:val="continue"/>
            <w:vAlign w:val="center"/>
          </w:tcPr>
          <w:p>
            <w:pPr>
              <w:pStyle w:val="16"/>
              <w:ind w:firstLine="420"/>
            </w:pPr>
          </w:p>
        </w:tc>
        <w:tc>
          <w:tcPr>
            <w:tcW w:w="858" w:type="pct"/>
            <w:vAlign w:val="center"/>
          </w:tcPr>
          <w:p>
            <w:pPr>
              <w:pStyle w:val="16"/>
              <w:ind w:firstLine="420"/>
              <w:rPr>
                <w:i/>
                <w:iCs/>
                <w:u w:val="single"/>
              </w:rPr>
            </w:pPr>
            <w:r>
              <w:rPr>
                <w:rFonts w:hint="eastAsia"/>
                <w:i/>
                <w:iCs/>
                <w:u w:val="single"/>
              </w:rPr>
              <w:t>锅炉房</w:t>
            </w:r>
          </w:p>
        </w:tc>
        <w:tc>
          <w:tcPr>
            <w:tcW w:w="2819" w:type="pct"/>
            <w:vAlign w:val="center"/>
          </w:tcPr>
          <w:p>
            <w:pPr>
              <w:pStyle w:val="16"/>
              <w:ind w:firstLine="420"/>
              <w:rPr>
                <w:i/>
                <w:iCs/>
                <w:u w:val="single"/>
              </w:rPr>
            </w:pPr>
            <w:r>
              <w:rPr>
                <w:rFonts w:hint="eastAsia"/>
                <w:i/>
                <w:iCs/>
                <w:u w:val="single"/>
              </w:rPr>
              <w:t>一层，建筑面积80</w:t>
            </w:r>
            <w:r>
              <w:rPr>
                <w:i/>
                <w:iCs/>
                <w:u w:val="single"/>
              </w:rPr>
              <w:t>m</w:t>
            </w:r>
            <w:r>
              <w:rPr>
                <w:i/>
                <w:iCs/>
                <w:u w:val="single"/>
                <w:vertAlign w:val="superscript"/>
              </w:rPr>
              <w:t>2</w:t>
            </w:r>
          </w:p>
        </w:tc>
        <w:tc>
          <w:tcPr>
            <w:tcW w:w="699" w:type="pct"/>
            <w:vAlign w:val="center"/>
          </w:tcPr>
          <w:p>
            <w:pPr>
              <w:pStyle w:val="16"/>
              <w:ind w:left="0" w:leftChars="0" w:firstLine="0" w:firstLineChars="0"/>
              <w:jc w:val="center"/>
              <w:rPr>
                <w:i/>
                <w:iCs/>
                <w:u w:val="single"/>
              </w:rPr>
            </w:pPr>
            <w:r>
              <w:rPr>
                <w:rFonts w:hint="eastAsia"/>
                <w:i/>
                <w:iCs/>
                <w:u w:val="single"/>
                <w:lang w:eastAsia="zh-CN"/>
              </w:rPr>
              <w:t>依托</w:t>
            </w:r>
            <w:r>
              <w:rPr>
                <w:rFonts w:hint="eastAsia"/>
                <w:i/>
                <w:iCs/>
                <w:u w:val="single"/>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622" w:type="pct"/>
            <w:vAlign w:val="center"/>
          </w:tcPr>
          <w:p>
            <w:pPr>
              <w:pStyle w:val="16"/>
              <w:ind w:firstLine="0" w:firstLineChars="0"/>
            </w:pPr>
            <w:r>
              <w:rPr>
                <w:rFonts w:hint="eastAsia"/>
              </w:rPr>
              <w:t>储运工程</w:t>
            </w:r>
          </w:p>
        </w:tc>
        <w:tc>
          <w:tcPr>
            <w:tcW w:w="858" w:type="pct"/>
            <w:vAlign w:val="center"/>
          </w:tcPr>
          <w:p>
            <w:pPr>
              <w:pStyle w:val="16"/>
              <w:ind w:firstLine="420"/>
              <w:rPr>
                <w:rFonts w:hint="default" w:eastAsia="宋体"/>
                <w:i/>
                <w:iCs/>
                <w:u w:val="single"/>
                <w:lang w:val="en-US" w:eastAsia="zh-CN"/>
              </w:rPr>
            </w:pPr>
            <w:r>
              <w:rPr>
                <w:rFonts w:hint="eastAsia"/>
                <w:i/>
                <w:iCs/>
                <w:u w:val="single"/>
              </w:rPr>
              <w:t>仓库</w:t>
            </w:r>
            <w:r>
              <w:rPr>
                <w:rFonts w:hint="eastAsia"/>
                <w:i/>
                <w:iCs/>
                <w:u w:val="single"/>
                <w:lang w:val="en-US" w:eastAsia="zh-CN"/>
              </w:rPr>
              <w:t>1#</w:t>
            </w:r>
          </w:p>
        </w:tc>
        <w:tc>
          <w:tcPr>
            <w:tcW w:w="2819" w:type="pct"/>
            <w:vAlign w:val="center"/>
          </w:tcPr>
          <w:p>
            <w:pPr>
              <w:pStyle w:val="16"/>
              <w:ind w:firstLine="420"/>
              <w:rPr>
                <w:i/>
                <w:iCs/>
                <w:u w:val="single"/>
              </w:rPr>
            </w:pPr>
            <w:r>
              <w:rPr>
                <w:rFonts w:hint="eastAsia"/>
                <w:i/>
                <w:iCs/>
                <w:u w:val="single"/>
              </w:rPr>
              <w:t>一层，建筑面积</w:t>
            </w:r>
            <w:r>
              <w:rPr>
                <w:rFonts w:hint="eastAsia"/>
                <w:i/>
                <w:iCs/>
                <w:u w:val="single"/>
                <w:lang w:val="en-US" w:eastAsia="zh-CN"/>
              </w:rPr>
              <w:t>1</w:t>
            </w:r>
            <w:r>
              <w:rPr>
                <w:rFonts w:hint="eastAsia"/>
                <w:i/>
                <w:iCs/>
                <w:u w:val="single"/>
              </w:rPr>
              <w:t>000</w:t>
            </w:r>
            <w:r>
              <w:rPr>
                <w:i/>
                <w:iCs/>
                <w:u w:val="single"/>
              </w:rPr>
              <w:t>m</w:t>
            </w:r>
            <w:r>
              <w:rPr>
                <w:i/>
                <w:iCs/>
                <w:u w:val="single"/>
                <w:vertAlign w:val="superscript"/>
              </w:rPr>
              <w:t>2</w:t>
            </w:r>
            <w:r>
              <w:rPr>
                <w:rFonts w:hint="eastAsia"/>
                <w:i/>
                <w:iCs/>
                <w:u w:val="single"/>
              </w:rPr>
              <w:t>。</w:t>
            </w:r>
          </w:p>
        </w:tc>
        <w:tc>
          <w:tcPr>
            <w:tcW w:w="699" w:type="pct"/>
            <w:vAlign w:val="center"/>
          </w:tcPr>
          <w:p>
            <w:pPr>
              <w:pStyle w:val="16"/>
              <w:ind w:left="0" w:leftChars="0" w:firstLine="0" w:firstLineChars="0"/>
              <w:jc w:val="center"/>
              <w:rPr>
                <w:i/>
                <w:iCs/>
                <w:u w:val="single"/>
              </w:rPr>
            </w:pPr>
            <w:r>
              <w:rPr>
                <w:rFonts w:hint="eastAsia"/>
                <w:i/>
                <w:iCs/>
                <w:u w:val="single"/>
                <w:lang w:eastAsia="zh-CN"/>
              </w:rPr>
              <w:t>依托</w:t>
            </w:r>
            <w:r>
              <w:rPr>
                <w:rFonts w:hint="eastAsia"/>
                <w:i/>
                <w:iCs/>
                <w:u w:val="single"/>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36" w:hRule="atLeast"/>
          <w:jc w:val="center"/>
        </w:trPr>
        <w:tc>
          <w:tcPr>
            <w:tcW w:w="622" w:type="pct"/>
            <w:vMerge w:val="restart"/>
            <w:vAlign w:val="center"/>
          </w:tcPr>
          <w:p>
            <w:pPr>
              <w:spacing w:line="240" w:lineRule="auto"/>
              <w:ind w:firstLine="0" w:firstLineChars="0"/>
              <w:jc w:val="center"/>
              <w:rPr>
                <w:sz w:val="21"/>
                <w:szCs w:val="21"/>
              </w:rPr>
            </w:pPr>
            <w:r>
              <w:rPr>
                <w:rFonts w:hint="eastAsia"/>
                <w:sz w:val="21"/>
                <w:szCs w:val="21"/>
              </w:rPr>
              <w:t>公用工程</w:t>
            </w:r>
          </w:p>
        </w:tc>
        <w:tc>
          <w:tcPr>
            <w:tcW w:w="858" w:type="pct"/>
            <w:vAlign w:val="center"/>
          </w:tcPr>
          <w:p>
            <w:pPr>
              <w:pStyle w:val="16"/>
              <w:ind w:firstLine="420"/>
            </w:pPr>
            <w:r>
              <w:rPr>
                <w:rFonts w:hint="eastAsia"/>
              </w:rPr>
              <w:t>供水系统</w:t>
            </w:r>
          </w:p>
        </w:tc>
        <w:tc>
          <w:tcPr>
            <w:tcW w:w="2819" w:type="pct"/>
            <w:vAlign w:val="center"/>
          </w:tcPr>
          <w:p>
            <w:pPr>
              <w:pStyle w:val="16"/>
              <w:ind w:firstLine="420"/>
            </w:pPr>
            <w:r>
              <w:rPr>
                <w:rFonts w:hint="eastAsia"/>
              </w:rPr>
              <w:t>项目用水全部来自于井水。</w:t>
            </w:r>
          </w:p>
        </w:tc>
        <w:tc>
          <w:tcPr>
            <w:tcW w:w="699" w:type="pct"/>
            <w:vAlign w:val="center"/>
          </w:tcPr>
          <w:p>
            <w:pPr>
              <w:pStyle w:val="16"/>
              <w:ind w:firstLine="420"/>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43" w:hRule="atLeast"/>
          <w:jc w:val="center"/>
        </w:trPr>
        <w:tc>
          <w:tcPr>
            <w:tcW w:w="622" w:type="pct"/>
            <w:vMerge w:val="continue"/>
            <w:vAlign w:val="center"/>
          </w:tcPr>
          <w:p>
            <w:pPr>
              <w:widowControl/>
              <w:spacing w:line="240" w:lineRule="auto"/>
              <w:ind w:firstLine="420"/>
              <w:jc w:val="center"/>
              <w:rPr>
                <w:sz w:val="21"/>
                <w:szCs w:val="21"/>
              </w:rPr>
            </w:pPr>
          </w:p>
        </w:tc>
        <w:tc>
          <w:tcPr>
            <w:tcW w:w="858" w:type="pct"/>
            <w:vAlign w:val="center"/>
          </w:tcPr>
          <w:p>
            <w:pPr>
              <w:pStyle w:val="16"/>
              <w:ind w:firstLine="420"/>
            </w:pPr>
            <w:r>
              <w:rPr>
                <w:rFonts w:hint="eastAsia"/>
              </w:rPr>
              <w:t>供电系统</w:t>
            </w:r>
          </w:p>
        </w:tc>
        <w:tc>
          <w:tcPr>
            <w:tcW w:w="2819" w:type="pct"/>
            <w:vAlign w:val="center"/>
          </w:tcPr>
          <w:p>
            <w:pPr>
              <w:pStyle w:val="16"/>
              <w:ind w:firstLine="420"/>
            </w:pPr>
            <w:r>
              <w:rPr>
                <w:rFonts w:hint="eastAsia"/>
              </w:rPr>
              <w:t>供电由市政电网提供。</w:t>
            </w:r>
          </w:p>
        </w:tc>
        <w:tc>
          <w:tcPr>
            <w:tcW w:w="699" w:type="pct"/>
            <w:vAlign w:val="center"/>
          </w:tcPr>
          <w:p>
            <w:pPr>
              <w:pStyle w:val="16"/>
              <w:ind w:firstLine="420"/>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622" w:type="pct"/>
            <w:vMerge w:val="continue"/>
            <w:vAlign w:val="center"/>
          </w:tcPr>
          <w:p>
            <w:pPr>
              <w:widowControl/>
              <w:spacing w:line="240" w:lineRule="auto"/>
              <w:ind w:firstLine="420"/>
              <w:jc w:val="center"/>
              <w:rPr>
                <w:sz w:val="21"/>
                <w:szCs w:val="21"/>
              </w:rPr>
            </w:pPr>
          </w:p>
        </w:tc>
        <w:tc>
          <w:tcPr>
            <w:tcW w:w="858" w:type="pct"/>
            <w:vAlign w:val="center"/>
          </w:tcPr>
          <w:p>
            <w:pPr>
              <w:pStyle w:val="16"/>
              <w:ind w:firstLine="420"/>
            </w:pPr>
            <w:r>
              <w:rPr>
                <w:rFonts w:hint="eastAsia"/>
              </w:rPr>
              <w:t>排水系统</w:t>
            </w:r>
          </w:p>
        </w:tc>
        <w:tc>
          <w:tcPr>
            <w:tcW w:w="2819" w:type="pct"/>
            <w:vAlign w:val="center"/>
          </w:tcPr>
          <w:p>
            <w:pPr>
              <w:pStyle w:val="16"/>
              <w:ind w:firstLine="420"/>
            </w:pPr>
            <w:r>
              <w:rPr>
                <w:rFonts w:hint="eastAsia"/>
              </w:rPr>
              <w:t>本项目无生产废水，生活污水全部</w:t>
            </w:r>
            <w:r>
              <w:t>排入防渗旱厕</w:t>
            </w:r>
            <w:r>
              <w:rPr>
                <w:rFonts w:hint="eastAsia"/>
              </w:rPr>
              <w:t>，锅炉排污水用于厂区内降尘。</w:t>
            </w:r>
          </w:p>
        </w:tc>
        <w:tc>
          <w:tcPr>
            <w:tcW w:w="699" w:type="pct"/>
            <w:vAlign w:val="center"/>
          </w:tcPr>
          <w:p>
            <w:pPr>
              <w:pStyle w:val="16"/>
              <w:ind w:firstLine="420"/>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09" w:hRule="atLeast"/>
          <w:jc w:val="center"/>
        </w:trPr>
        <w:tc>
          <w:tcPr>
            <w:tcW w:w="622" w:type="pct"/>
            <w:vMerge w:val="continue"/>
            <w:vAlign w:val="center"/>
          </w:tcPr>
          <w:p>
            <w:pPr>
              <w:widowControl/>
              <w:spacing w:line="240" w:lineRule="auto"/>
              <w:ind w:firstLine="420"/>
              <w:jc w:val="center"/>
              <w:rPr>
                <w:sz w:val="21"/>
                <w:szCs w:val="21"/>
              </w:rPr>
            </w:pPr>
          </w:p>
        </w:tc>
        <w:tc>
          <w:tcPr>
            <w:tcW w:w="858" w:type="pct"/>
            <w:vAlign w:val="center"/>
          </w:tcPr>
          <w:p>
            <w:pPr>
              <w:pStyle w:val="16"/>
              <w:ind w:firstLine="420"/>
            </w:pPr>
            <w:r>
              <w:rPr>
                <w:rFonts w:hint="eastAsia"/>
              </w:rPr>
              <w:t>供热系统</w:t>
            </w:r>
          </w:p>
        </w:tc>
        <w:tc>
          <w:tcPr>
            <w:tcW w:w="2819" w:type="pct"/>
            <w:vAlign w:val="center"/>
          </w:tcPr>
          <w:p>
            <w:pPr>
              <w:pStyle w:val="16"/>
              <w:ind w:firstLine="420"/>
            </w:pPr>
            <w:r>
              <w:rPr>
                <w:rFonts w:hint="eastAsia"/>
              </w:rPr>
              <w:t>本项目冬季不生产，所以不需要供暖系统；目前生产供热由</w:t>
            </w:r>
            <w:r>
              <w:rPr>
                <w:rFonts w:hint="eastAsia"/>
                <w:lang w:eastAsia="zh-CN"/>
              </w:rPr>
              <w:t>长春市安信热力管理有限公司</w:t>
            </w:r>
            <w:r>
              <w:rPr>
                <w:rFonts w:hint="eastAsia"/>
              </w:rPr>
              <w:t>余热供给，</w:t>
            </w:r>
            <w:r>
              <w:rPr>
                <w:rFonts w:hint="eastAsia"/>
                <w:lang w:eastAsia="zh-CN"/>
              </w:rPr>
              <w:t>长春市安信热力管理有限公司</w:t>
            </w:r>
            <w:r>
              <w:rPr>
                <w:rFonts w:hint="eastAsia"/>
              </w:rPr>
              <w:t>检修期间由企业生物质锅炉供给。</w:t>
            </w:r>
          </w:p>
        </w:tc>
        <w:tc>
          <w:tcPr>
            <w:tcW w:w="699" w:type="pct"/>
            <w:vAlign w:val="center"/>
          </w:tcPr>
          <w:p>
            <w:pPr>
              <w:pStyle w:val="16"/>
              <w:ind w:firstLine="420"/>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2" w:type="pct"/>
            <w:vMerge w:val="restart"/>
            <w:vAlign w:val="center"/>
          </w:tcPr>
          <w:p>
            <w:pPr>
              <w:pStyle w:val="16"/>
              <w:ind w:firstLine="0" w:firstLineChars="0"/>
            </w:pPr>
            <w:r>
              <w:rPr>
                <w:rFonts w:hint="eastAsia"/>
              </w:rPr>
              <w:t>环保工程</w:t>
            </w:r>
          </w:p>
        </w:tc>
        <w:tc>
          <w:tcPr>
            <w:tcW w:w="858" w:type="pct"/>
            <w:vAlign w:val="center"/>
          </w:tcPr>
          <w:p>
            <w:pPr>
              <w:pStyle w:val="16"/>
              <w:ind w:firstLine="420"/>
            </w:pPr>
            <w:r>
              <w:rPr>
                <w:rFonts w:hint="eastAsia"/>
              </w:rPr>
              <w:t>废水治理</w:t>
            </w:r>
          </w:p>
        </w:tc>
        <w:tc>
          <w:tcPr>
            <w:tcW w:w="2819" w:type="pct"/>
            <w:vAlign w:val="center"/>
          </w:tcPr>
          <w:p>
            <w:pPr>
              <w:pStyle w:val="16"/>
              <w:ind w:firstLine="420"/>
            </w:pPr>
            <w:r>
              <w:rPr>
                <w:rFonts w:hint="eastAsia"/>
              </w:rPr>
              <w:t>本项目无生产废水，生活污水全部</w:t>
            </w:r>
            <w:r>
              <w:t>排入防渗旱厕</w:t>
            </w:r>
            <w:r>
              <w:rPr>
                <w:rFonts w:hint="eastAsia"/>
              </w:rPr>
              <w:t>，防渗旱厕</w:t>
            </w:r>
            <w:r>
              <w:t>定期</w:t>
            </w:r>
            <w:r>
              <w:rPr>
                <w:rFonts w:hint="eastAsia"/>
              </w:rPr>
              <w:t>清掏作肥。</w:t>
            </w:r>
          </w:p>
        </w:tc>
        <w:tc>
          <w:tcPr>
            <w:tcW w:w="699" w:type="pct"/>
            <w:vAlign w:val="center"/>
          </w:tcPr>
          <w:p>
            <w:pPr>
              <w:pStyle w:val="16"/>
              <w:ind w:firstLine="420"/>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2" w:type="pct"/>
            <w:vMerge w:val="continue"/>
            <w:vAlign w:val="center"/>
          </w:tcPr>
          <w:p>
            <w:pPr>
              <w:widowControl/>
              <w:spacing w:line="240" w:lineRule="auto"/>
              <w:ind w:firstLine="420"/>
              <w:jc w:val="center"/>
              <w:rPr>
                <w:sz w:val="21"/>
                <w:szCs w:val="21"/>
              </w:rPr>
            </w:pPr>
          </w:p>
        </w:tc>
        <w:tc>
          <w:tcPr>
            <w:tcW w:w="858" w:type="pct"/>
            <w:vAlign w:val="center"/>
          </w:tcPr>
          <w:p>
            <w:pPr>
              <w:pStyle w:val="16"/>
              <w:ind w:firstLine="420"/>
            </w:pPr>
            <w:r>
              <w:rPr>
                <w:rFonts w:hint="eastAsia"/>
              </w:rPr>
              <w:t>噪声防治</w:t>
            </w:r>
          </w:p>
        </w:tc>
        <w:tc>
          <w:tcPr>
            <w:tcW w:w="2819" w:type="pct"/>
            <w:vAlign w:val="center"/>
          </w:tcPr>
          <w:p>
            <w:pPr>
              <w:pStyle w:val="16"/>
              <w:ind w:firstLine="420"/>
            </w:pPr>
            <w:r>
              <w:rPr>
                <w:rFonts w:hint="eastAsia"/>
              </w:rPr>
              <w:t>首选低噪声设备，其次在安装设备过程中，进行基础减振、安装隔振垫，风机加隔音罩等措施。</w:t>
            </w:r>
          </w:p>
        </w:tc>
        <w:tc>
          <w:tcPr>
            <w:tcW w:w="699" w:type="pct"/>
            <w:vAlign w:val="center"/>
          </w:tcPr>
          <w:p>
            <w:pPr>
              <w:pStyle w:val="16"/>
              <w:ind w:firstLine="420"/>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2" w:type="pct"/>
            <w:vMerge w:val="continue"/>
            <w:vAlign w:val="center"/>
          </w:tcPr>
          <w:p>
            <w:pPr>
              <w:widowControl/>
              <w:spacing w:line="240" w:lineRule="auto"/>
              <w:ind w:firstLine="420"/>
              <w:jc w:val="center"/>
              <w:rPr>
                <w:sz w:val="21"/>
                <w:szCs w:val="21"/>
              </w:rPr>
            </w:pPr>
          </w:p>
        </w:tc>
        <w:tc>
          <w:tcPr>
            <w:tcW w:w="858" w:type="pct"/>
            <w:vAlign w:val="center"/>
          </w:tcPr>
          <w:p>
            <w:pPr>
              <w:pStyle w:val="16"/>
              <w:ind w:firstLine="420"/>
            </w:pPr>
            <w:r>
              <w:rPr>
                <w:rFonts w:hint="eastAsia"/>
              </w:rPr>
              <w:t>废气治理</w:t>
            </w:r>
          </w:p>
        </w:tc>
        <w:tc>
          <w:tcPr>
            <w:tcW w:w="2819" w:type="pct"/>
            <w:vAlign w:val="center"/>
          </w:tcPr>
          <w:p>
            <w:pPr>
              <w:pStyle w:val="16"/>
              <w:ind w:firstLine="420"/>
              <w:rPr>
                <w:rFonts w:hint="eastAsia"/>
              </w:rPr>
            </w:pPr>
            <w:r>
              <w:rPr>
                <w:rFonts w:hint="eastAsia"/>
                <w:lang w:val="en-US" w:eastAsia="zh-CN"/>
              </w:rPr>
              <w:t>2#生产车间</w:t>
            </w:r>
            <w:r>
              <w:rPr>
                <w:rFonts w:hint="eastAsia"/>
              </w:rPr>
              <w:t>生产过程中产生的废气由</w:t>
            </w:r>
            <w:r>
              <w:rPr>
                <w:rFonts w:hint="eastAsia"/>
                <w:lang w:eastAsia="zh-CN"/>
              </w:rPr>
              <w:t>车间的</w:t>
            </w:r>
            <w:r>
              <w:rPr>
                <w:rFonts w:hint="eastAsia" w:cs="宋体"/>
                <w:szCs w:val="21"/>
              </w:rPr>
              <w:t>光氧一体化</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活性炭吸附处理设施</w:t>
            </w:r>
            <w:r>
              <w:rPr>
                <w:rFonts w:hint="eastAsia" w:cs="宋体"/>
                <w:szCs w:val="21"/>
                <w:lang w:eastAsia="zh-CN"/>
              </w:rPr>
              <w:t>处理后</w:t>
            </w:r>
            <w:r>
              <w:rPr>
                <w:rFonts w:hint="eastAsia"/>
              </w:rPr>
              <w:t>由15m</w:t>
            </w:r>
            <w:r>
              <w:rPr>
                <w:rFonts w:hint="eastAsia"/>
                <w:lang w:eastAsia="zh-CN"/>
              </w:rPr>
              <w:t>高</w:t>
            </w:r>
            <w:r>
              <w:rPr>
                <w:rFonts w:hint="eastAsia"/>
              </w:rPr>
              <w:t>排气筒排放。</w:t>
            </w:r>
          </w:p>
        </w:tc>
        <w:tc>
          <w:tcPr>
            <w:tcW w:w="699" w:type="pct"/>
            <w:vAlign w:val="center"/>
          </w:tcPr>
          <w:p>
            <w:pPr>
              <w:pStyle w:val="16"/>
              <w:ind w:firstLine="420"/>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2" w:type="pct"/>
            <w:vMerge w:val="continue"/>
            <w:vAlign w:val="center"/>
          </w:tcPr>
          <w:p>
            <w:pPr>
              <w:widowControl/>
              <w:spacing w:line="240" w:lineRule="auto"/>
              <w:ind w:firstLine="420"/>
              <w:jc w:val="center"/>
              <w:rPr>
                <w:sz w:val="21"/>
                <w:szCs w:val="21"/>
              </w:rPr>
            </w:pPr>
          </w:p>
        </w:tc>
        <w:tc>
          <w:tcPr>
            <w:tcW w:w="858" w:type="pct"/>
            <w:vMerge w:val="restart"/>
            <w:vAlign w:val="center"/>
          </w:tcPr>
          <w:p>
            <w:pPr>
              <w:pStyle w:val="16"/>
              <w:ind w:firstLine="420"/>
            </w:pPr>
            <w:r>
              <w:rPr>
                <w:sz w:val="24"/>
              </w:rPr>
              <mc:AlternateContent>
                <mc:Choice Requires="wps">
                  <w:drawing>
                    <wp:anchor distT="0" distB="0" distL="114300" distR="114300" simplePos="0" relativeHeight="2796318720" behindDoc="0" locked="0" layoutInCell="1" allowOverlap="1">
                      <wp:simplePos x="0" y="0"/>
                      <wp:positionH relativeFrom="column">
                        <wp:posOffset>-801370</wp:posOffset>
                      </wp:positionH>
                      <wp:positionV relativeFrom="paragraph">
                        <wp:posOffset>-323850</wp:posOffset>
                      </wp:positionV>
                      <wp:extent cx="5929630" cy="8870315"/>
                      <wp:effectExtent l="6350" t="6350" r="7620" b="19685"/>
                      <wp:wrapNone/>
                      <wp:docPr id="82" name="矩形 82"/>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1pt;margin-top:-25.5pt;height:698.45pt;width:466.9pt;z-index:-1498648576;v-text-anchor:middle;mso-width-relative:page;mso-height-relative:page;" filled="f" stroked="t" coordsize="21600,21600" o:gfxdata="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o3MsDbAAAADQEAAA8AAAAA&#10;AAAAAQAgAAAAIgAAAGRycy9kb3ducmV2LnhtbFBLAQIUABQAAAAIAIdO4kA5Gt/YSgIAAHQEAAAO&#10;AAAAAAAAAAEAIAAAACoBAABkcnMvZTJvRG9jLnhtbFBLBQYAAAAABgAGAFkBAADmBQAAAAA=&#10;">
                      <v:fill on="f" focussize="0,0"/>
                      <v:stroke weight="1pt" color="#000000 [3213]" joinstyle="round"/>
                      <v:imagedata o:title=""/>
                      <o:lock v:ext="edit" aspectratio="f"/>
                      <v:textbox>
                        <w:txbxContent>
                          <w:p>
                            <w:pPr>
                              <w:jc w:val="center"/>
                            </w:pPr>
                          </w:p>
                        </w:txbxContent>
                      </v:textbox>
                    </v:rect>
                  </w:pict>
                </mc:Fallback>
              </mc:AlternateContent>
            </w:r>
            <w:r>
              <w:rPr>
                <w:rFonts w:hint="eastAsia"/>
              </w:rPr>
              <w:t>固废治理</w:t>
            </w:r>
          </w:p>
        </w:tc>
        <w:tc>
          <w:tcPr>
            <w:tcW w:w="2819" w:type="pct"/>
            <w:vAlign w:val="center"/>
          </w:tcPr>
          <w:p>
            <w:pPr>
              <w:pStyle w:val="16"/>
              <w:ind w:firstLine="420"/>
            </w:pPr>
            <w:r>
              <w:rPr>
                <w:rFonts w:hint="eastAsia"/>
              </w:rPr>
              <w:t>生活垃圾统一收集，交由环卫部门处理。</w:t>
            </w:r>
          </w:p>
        </w:tc>
        <w:tc>
          <w:tcPr>
            <w:tcW w:w="699" w:type="pct"/>
            <w:vAlign w:val="center"/>
          </w:tcPr>
          <w:p>
            <w:pPr>
              <w:pStyle w:val="16"/>
              <w:ind w:firstLine="420"/>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8" w:hRule="atLeast"/>
          <w:jc w:val="center"/>
        </w:trPr>
        <w:tc>
          <w:tcPr>
            <w:tcW w:w="622" w:type="pct"/>
            <w:vMerge w:val="continue"/>
            <w:vAlign w:val="center"/>
          </w:tcPr>
          <w:p>
            <w:pPr>
              <w:widowControl/>
              <w:spacing w:line="240" w:lineRule="auto"/>
              <w:ind w:firstLine="420"/>
              <w:jc w:val="center"/>
              <w:rPr>
                <w:sz w:val="21"/>
                <w:szCs w:val="21"/>
              </w:rPr>
            </w:pPr>
          </w:p>
        </w:tc>
        <w:tc>
          <w:tcPr>
            <w:tcW w:w="858" w:type="pct"/>
            <w:vMerge w:val="continue"/>
            <w:vAlign w:val="center"/>
          </w:tcPr>
          <w:p>
            <w:pPr>
              <w:pStyle w:val="16"/>
              <w:ind w:firstLine="420"/>
            </w:pPr>
          </w:p>
        </w:tc>
        <w:tc>
          <w:tcPr>
            <w:tcW w:w="2819" w:type="pct"/>
            <w:vAlign w:val="center"/>
          </w:tcPr>
          <w:p>
            <w:pPr>
              <w:pStyle w:val="16"/>
              <w:ind w:firstLine="420"/>
            </w:pPr>
            <w:r>
              <w:rPr>
                <w:rFonts w:hint="eastAsia"/>
                <w:sz w:val="21"/>
                <w:szCs w:val="21"/>
              </w:rPr>
              <w:t>废活性炭</w:t>
            </w:r>
            <w:r>
              <w:rPr>
                <w:rFonts w:hint="eastAsia"/>
                <w:sz w:val="21"/>
                <w:szCs w:val="21"/>
                <w:lang w:eastAsia="zh-CN"/>
              </w:rPr>
              <w:t>、</w:t>
            </w:r>
            <w:r>
              <w:rPr>
                <w:rFonts w:hint="eastAsia"/>
                <w:lang w:eastAsia="zh-CN"/>
              </w:rPr>
              <w:t>废光氧灯泡及废离子交换树脂全部</w:t>
            </w:r>
            <w:r>
              <w:rPr>
                <w:rFonts w:hint="eastAsia"/>
                <w:sz w:val="21"/>
                <w:szCs w:val="21"/>
                <w:lang w:eastAsia="zh-CN"/>
              </w:rPr>
              <w:t>交给有资质的单位处理</w:t>
            </w:r>
            <w:r>
              <w:rPr>
                <w:rFonts w:hint="eastAsia"/>
                <w:sz w:val="21"/>
                <w:szCs w:val="21"/>
              </w:rPr>
              <w:t>。</w:t>
            </w:r>
          </w:p>
        </w:tc>
        <w:tc>
          <w:tcPr>
            <w:tcW w:w="699" w:type="pct"/>
            <w:vAlign w:val="center"/>
          </w:tcPr>
          <w:p>
            <w:pPr>
              <w:pStyle w:val="16"/>
              <w:ind w:firstLine="420"/>
            </w:pPr>
            <w:r>
              <w:rPr>
                <w:rFonts w:hint="eastAsia"/>
              </w:rPr>
              <w:t>-</w:t>
            </w:r>
          </w:p>
        </w:tc>
      </w:tr>
    </w:tbl>
    <w:p>
      <w:pPr>
        <w:ind w:firstLine="480"/>
      </w:pPr>
      <w:r>
        <w:rPr>
          <w:rFonts w:hint="eastAsia"/>
        </w:rPr>
        <w:t>6、</w:t>
      </w:r>
      <w:r>
        <w:t>主要生产设备</w:t>
      </w:r>
    </w:p>
    <w:p>
      <w:pPr>
        <w:ind w:firstLine="480"/>
      </w:pPr>
      <w:r>
        <w:rPr>
          <w:rFonts w:cs="Times New Roman"/>
        </w:rPr>
        <w:t>本项目主要生产设备详见表</w:t>
      </w:r>
      <w:r>
        <w:rPr>
          <w:rFonts w:hint="eastAsia" w:cs="Times New Roman"/>
          <w:lang w:val="en-US" w:eastAsia="zh-CN"/>
        </w:rPr>
        <w:t>2</w:t>
      </w:r>
      <w:r>
        <w:rPr>
          <w:rFonts w:cs="Times New Roman"/>
        </w:rPr>
        <w:t>。</w:t>
      </w:r>
    </w:p>
    <w:p>
      <w:pPr>
        <w:pStyle w:val="31"/>
      </w:pPr>
      <w:r>
        <w:t>表</w:t>
      </w:r>
      <w:r>
        <w:rPr>
          <w:rFonts w:hint="eastAsia"/>
          <w:lang w:val="en-US" w:eastAsia="zh-CN"/>
        </w:rPr>
        <w:t>2</w:t>
      </w:r>
      <w:r>
        <w:t xml:space="preserve">  本项目主要生产设备一览表</w:t>
      </w:r>
    </w:p>
    <w:tbl>
      <w:tblPr>
        <w:tblStyle w:val="22"/>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191"/>
        <w:gridCol w:w="2028"/>
        <w:gridCol w:w="1368"/>
        <w:gridCol w:w="1344"/>
        <w:gridCol w:w="696"/>
        <w:gridCol w:w="18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782" w:hRule="atLeast"/>
          <w:jc w:val="center"/>
        </w:trPr>
        <w:tc>
          <w:tcPr>
            <w:tcW w:w="1191" w:type="dxa"/>
            <w:vAlign w:val="center"/>
          </w:tcPr>
          <w:p>
            <w:pPr>
              <w:pStyle w:val="30"/>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028" w:type="dxa"/>
            <w:vAlign w:val="center"/>
          </w:tcPr>
          <w:p>
            <w:pPr>
              <w:pStyle w:val="30"/>
              <w:rPr>
                <w:color w:val="000000" w:themeColor="text1"/>
                <w14:textFill>
                  <w14:solidFill>
                    <w14:schemeClr w14:val="tx1"/>
                  </w14:solidFill>
                </w14:textFill>
              </w:rPr>
            </w:pPr>
            <w:r>
              <w:rPr>
                <w:color w:val="000000" w:themeColor="text1"/>
                <w14:textFill>
                  <w14:solidFill>
                    <w14:schemeClr w14:val="tx1"/>
                  </w14:solidFill>
                </w14:textFill>
              </w:rPr>
              <w:t>名称</w:t>
            </w:r>
          </w:p>
        </w:tc>
        <w:tc>
          <w:tcPr>
            <w:tcW w:w="1368" w:type="dxa"/>
            <w:vAlign w:val="center"/>
          </w:tcPr>
          <w:p>
            <w:pPr>
              <w:pStyle w:val="30"/>
              <w:rPr>
                <w:color w:val="000000" w:themeColor="text1"/>
                <w14:textFill>
                  <w14:solidFill>
                    <w14:schemeClr w14:val="tx1"/>
                  </w14:solidFill>
                </w14:textFill>
              </w:rPr>
            </w:pPr>
            <w:r>
              <w:rPr>
                <w:color w:val="000000" w:themeColor="text1"/>
                <w14:textFill>
                  <w14:solidFill>
                    <w14:schemeClr w14:val="tx1"/>
                  </w14:solidFill>
                </w14:textFill>
              </w:rPr>
              <w:t>数量</w:t>
            </w:r>
            <w:r>
              <w:rPr>
                <w:rFonts w:hint="eastAsia"/>
                <w:color w:val="000000" w:themeColor="text1"/>
                <w14:textFill>
                  <w14:solidFill>
                    <w14:schemeClr w14:val="tx1"/>
                  </w14:solidFill>
                </w14:textFill>
              </w:rPr>
              <w:t>（新增）</w:t>
            </w:r>
          </w:p>
        </w:tc>
        <w:tc>
          <w:tcPr>
            <w:tcW w:w="1344" w:type="dxa"/>
            <w:vAlign w:val="center"/>
          </w:tcPr>
          <w:p>
            <w:pPr>
              <w:pStyle w:val="30"/>
              <w:rPr>
                <w:color w:val="000000" w:themeColor="text1"/>
                <w14:textFill>
                  <w14:solidFill>
                    <w14:schemeClr w14:val="tx1"/>
                  </w14:solidFill>
                </w14:textFill>
              </w:rPr>
            </w:pPr>
            <w:r>
              <w:rPr>
                <w:color w:val="000000" w:themeColor="text1"/>
                <w14:textFill>
                  <w14:solidFill>
                    <w14:schemeClr w14:val="tx1"/>
                  </w14:solidFill>
                </w14:textFill>
              </w:rPr>
              <w:t>数量</w:t>
            </w:r>
            <w:r>
              <w:rPr>
                <w:rFonts w:hint="eastAsia"/>
                <w:color w:val="000000" w:themeColor="text1"/>
                <w14:textFill>
                  <w14:solidFill>
                    <w14:schemeClr w14:val="tx1"/>
                  </w14:solidFill>
                </w14:textFill>
              </w:rPr>
              <w:t>（总计）</w:t>
            </w:r>
          </w:p>
        </w:tc>
        <w:tc>
          <w:tcPr>
            <w:tcW w:w="696"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877" w:type="dxa"/>
            <w:vAlign w:val="center"/>
          </w:tcPr>
          <w:p>
            <w:pPr>
              <w:pStyle w:val="30"/>
              <w:rPr>
                <w:color w:val="000000" w:themeColor="text1"/>
                <w14:textFill>
                  <w14:solidFill>
                    <w14:schemeClr w14:val="tx1"/>
                  </w14:solidFill>
                </w14:textFill>
              </w:rPr>
            </w:pPr>
            <w:r>
              <w:rPr>
                <w:color w:val="000000" w:themeColor="text1"/>
                <w14:textFill>
                  <w14:solidFill>
                    <w14:schemeClr w14:val="tx1"/>
                  </w14:solidFill>
                </w14:textFill>
              </w:rPr>
              <w:t>所在车间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90" w:hRule="atLeast"/>
          <w:jc w:val="center"/>
        </w:trPr>
        <w:tc>
          <w:tcPr>
            <w:tcW w:w="1191"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02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全自动间歇式预发机</w:t>
            </w:r>
          </w:p>
        </w:tc>
        <w:tc>
          <w:tcPr>
            <w:tcW w:w="136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344"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696" w:type="dxa"/>
            <w:vMerge w:val="restart"/>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1877" w:type="dxa"/>
            <w:vMerge w:val="restart"/>
            <w:vAlign w:val="center"/>
          </w:tcPr>
          <w:p>
            <w:pPr>
              <w:pStyle w:val="30"/>
              <w:rPr>
                <w:color w:val="000000" w:themeColor="text1"/>
                <w14:textFill>
                  <w14:solidFill>
                    <w14:schemeClr w14:val="tx1"/>
                  </w14:solidFill>
                </w14:textFill>
              </w:rPr>
            </w:pPr>
            <w:r>
              <w:rPr>
                <w:rFonts w:hint="eastAsia"/>
              </w:rPr>
              <w:t>位于现有生产车间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91"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02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泡塑板材机</w:t>
            </w:r>
          </w:p>
        </w:tc>
        <w:tc>
          <w:tcPr>
            <w:tcW w:w="136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344"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696" w:type="dxa"/>
            <w:vMerge w:val="continue"/>
            <w:vAlign w:val="center"/>
          </w:tcPr>
          <w:p>
            <w:pPr>
              <w:pStyle w:val="30"/>
              <w:rPr>
                <w:color w:val="000000" w:themeColor="text1"/>
                <w14:textFill>
                  <w14:solidFill>
                    <w14:schemeClr w14:val="tx1"/>
                  </w14:solidFill>
                </w14:textFill>
              </w:rPr>
            </w:pPr>
          </w:p>
        </w:tc>
        <w:tc>
          <w:tcPr>
            <w:tcW w:w="1877" w:type="dxa"/>
            <w:vMerge w:val="continue"/>
            <w:vAlign w:val="center"/>
          </w:tcPr>
          <w:p>
            <w:pPr>
              <w:pStyle w:val="30"/>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91"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02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引风机</w:t>
            </w:r>
          </w:p>
        </w:tc>
        <w:tc>
          <w:tcPr>
            <w:tcW w:w="136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44" w:type="dxa"/>
            <w:vAlign w:val="center"/>
          </w:tcPr>
          <w:p>
            <w:pPr>
              <w:pStyle w:val="30"/>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696" w:type="dxa"/>
            <w:vMerge w:val="continue"/>
            <w:vAlign w:val="center"/>
          </w:tcPr>
          <w:p>
            <w:pPr>
              <w:pStyle w:val="30"/>
              <w:rPr>
                <w:color w:val="000000" w:themeColor="text1"/>
                <w14:textFill>
                  <w14:solidFill>
                    <w14:schemeClr w14:val="tx1"/>
                  </w14:solidFill>
                </w14:textFill>
              </w:rPr>
            </w:pPr>
          </w:p>
        </w:tc>
        <w:tc>
          <w:tcPr>
            <w:tcW w:w="1877" w:type="dxa"/>
            <w:vMerge w:val="continue"/>
            <w:vAlign w:val="center"/>
          </w:tcPr>
          <w:p>
            <w:pPr>
              <w:pStyle w:val="30"/>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91" w:type="dxa"/>
            <w:vAlign w:val="center"/>
          </w:tcPr>
          <w:p>
            <w:pPr>
              <w:pStyle w:val="30"/>
              <w:ind w:firstLine="0" w:firstLineChars="0"/>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2028" w:type="dxa"/>
            <w:vAlign w:val="center"/>
          </w:tcPr>
          <w:p>
            <w:pPr>
              <w:pStyle w:val="3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鼓风机</w:t>
            </w:r>
          </w:p>
        </w:tc>
        <w:tc>
          <w:tcPr>
            <w:tcW w:w="1368" w:type="dxa"/>
            <w:vAlign w:val="center"/>
          </w:tcPr>
          <w:p>
            <w:pPr>
              <w:pStyle w:val="30"/>
              <w:ind w:firstLine="0" w:firstLineChars="0"/>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344" w:type="dxa"/>
            <w:vAlign w:val="center"/>
          </w:tcPr>
          <w:p>
            <w:pPr>
              <w:pStyle w:val="30"/>
              <w:ind w:firstLine="0" w:firstLineChars="0"/>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696" w:type="dxa"/>
            <w:vMerge w:val="continue"/>
            <w:vAlign w:val="center"/>
          </w:tcPr>
          <w:p>
            <w:pPr>
              <w:pStyle w:val="30"/>
              <w:rPr>
                <w:color w:val="000000" w:themeColor="text1"/>
                <w14:textFill>
                  <w14:solidFill>
                    <w14:schemeClr w14:val="tx1"/>
                  </w14:solidFill>
                </w14:textFill>
              </w:rPr>
            </w:pPr>
          </w:p>
        </w:tc>
        <w:tc>
          <w:tcPr>
            <w:tcW w:w="1877" w:type="dxa"/>
            <w:vMerge w:val="continue"/>
            <w:vAlign w:val="center"/>
          </w:tcPr>
          <w:p>
            <w:pPr>
              <w:pStyle w:val="30"/>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91"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202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切割线</w:t>
            </w:r>
          </w:p>
        </w:tc>
        <w:tc>
          <w:tcPr>
            <w:tcW w:w="136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344"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696" w:type="dxa"/>
            <w:vMerge w:val="continue"/>
            <w:vAlign w:val="center"/>
          </w:tcPr>
          <w:p>
            <w:pPr>
              <w:pStyle w:val="30"/>
              <w:rPr>
                <w:color w:val="000000" w:themeColor="text1"/>
                <w14:textFill>
                  <w14:solidFill>
                    <w14:schemeClr w14:val="tx1"/>
                  </w14:solidFill>
                </w14:textFill>
              </w:rPr>
            </w:pPr>
          </w:p>
        </w:tc>
        <w:tc>
          <w:tcPr>
            <w:tcW w:w="1877" w:type="dxa"/>
            <w:vMerge w:val="continue"/>
            <w:vAlign w:val="center"/>
          </w:tcPr>
          <w:p>
            <w:pPr>
              <w:pStyle w:val="30"/>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91"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202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全自动切割线</w:t>
            </w:r>
          </w:p>
        </w:tc>
        <w:tc>
          <w:tcPr>
            <w:tcW w:w="136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344"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696" w:type="dxa"/>
            <w:vMerge w:val="continue"/>
            <w:vAlign w:val="center"/>
          </w:tcPr>
          <w:p>
            <w:pPr>
              <w:pStyle w:val="30"/>
              <w:rPr>
                <w:color w:val="000000" w:themeColor="text1"/>
                <w14:textFill>
                  <w14:solidFill>
                    <w14:schemeClr w14:val="tx1"/>
                  </w14:solidFill>
                </w14:textFill>
              </w:rPr>
            </w:pPr>
          </w:p>
        </w:tc>
        <w:tc>
          <w:tcPr>
            <w:tcW w:w="1877" w:type="dxa"/>
            <w:vMerge w:val="continue"/>
            <w:vAlign w:val="center"/>
          </w:tcPr>
          <w:p>
            <w:pPr>
              <w:pStyle w:val="30"/>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91"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202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蒸汽罐</w:t>
            </w:r>
          </w:p>
        </w:tc>
        <w:tc>
          <w:tcPr>
            <w:tcW w:w="1368" w:type="dxa"/>
            <w:vAlign w:val="center"/>
          </w:tcPr>
          <w:p>
            <w:pPr>
              <w:pStyle w:val="30"/>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1344" w:type="dxa"/>
            <w:vAlign w:val="center"/>
          </w:tcPr>
          <w:p>
            <w:pPr>
              <w:pStyle w:val="30"/>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696" w:type="dxa"/>
            <w:vMerge w:val="continue"/>
            <w:vAlign w:val="center"/>
          </w:tcPr>
          <w:p>
            <w:pPr>
              <w:pStyle w:val="30"/>
              <w:rPr>
                <w:color w:val="000000" w:themeColor="text1"/>
                <w14:textFill>
                  <w14:solidFill>
                    <w14:schemeClr w14:val="tx1"/>
                  </w14:solidFill>
                </w14:textFill>
              </w:rPr>
            </w:pPr>
          </w:p>
        </w:tc>
        <w:tc>
          <w:tcPr>
            <w:tcW w:w="1877" w:type="dxa"/>
            <w:vMerge w:val="continue"/>
            <w:vAlign w:val="center"/>
          </w:tcPr>
          <w:p>
            <w:pPr>
              <w:pStyle w:val="30"/>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91"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202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二维切割线</w:t>
            </w:r>
          </w:p>
        </w:tc>
        <w:tc>
          <w:tcPr>
            <w:tcW w:w="136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344"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696" w:type="dxa"/>
            <w:vMerge w:val="continue"/>
            <w:vAlign w:val="center"/>
          </w:tcPr>
          <w:p>
            <w:pPr>
              <w:pStyle w:val="30"/>
              <w:rPr>
                <w:color w:val="000000" w:themeColor="text1"/>
                <w14:textFill>
                  <w14:solidFill>
                    <w14:schemeClr w14:val="tx1"/>
                  </w14:solidFill>
                </w14:textFill>
              </w:rPr>
            </w:pPr>
          </w:p>
        </w:tc>
        <w:tc>
          <w:tcPr>
            <w:tcW w:w="1877" w:type="dxa"/>
            <w:vMerge w:val="continue"/>
            <w:vAlign w:val="center"/>
          </w:tcPr>
          <w:p>
            <w:pPr>
              <w:pStyle w:val="30"/>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91"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202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雕刻机</w:t>
            </w:r>
          </w:p>
        </w:tc>
        <w:tc>
          <w:tcPr>
            <w:tcW w:w="136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344"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696" w:type="dxa"/>
            <w:vMerge w:val="continue"/>
            <w:vAlign w:val="center"/>
          </w:tcPr>
          <w:p>
            <w:pPr>
              <w:pStyle w:val="30"/>
              <w:rPr>
                <w:color w:val="000000" w:themeColor="text1"/>
                <w14:textFill>
                  <w14:solidFill>
                    <w14:schemeClr w14:val="tx1"/>
                  </w14:solidFill>
                </w14:textFill>
              </w:rPr>
            </w:pPr>
          </w:p>
        </w:tc>
        <w:tc>
          <w:tcPr>
            <w:tcW w:w="1877" w:type="dxa"/>
            <w:vMerge w:val="continue"/>
            <w:vAlign w:val="center"/>
          </w:tcPr>
          <w:p>
            <w:pPr>
              <w:pStyle w:val="30"/>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91"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2028" w:type="dxa"/>
            <w:vAlign w:val="center"/>
          </w:tcPr>
          <w:p>
            <w:pPr>
              <w:pStyle w:val="3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生物质</w:t>
            </w:r>
            <w:r>
              <w:rPr>
                <w:rFonts w:hint="eastAsia"/>
                <w:color w:val="000000" w:themeColor="text1"/>
                <w14:textFill>
                  <w14:solidFill>
                    <w14:schemeClr w14:val="tx1"/>
                  </w14:solidFill>
                </w14:textFill>
              </w:rPr>
              <w:t>蒸汽锅炉</w:t>
            </w:r>
          </w:p>
        </w:tc>
        <w:tc>
          <w:tcPr>
            <w:tcW w:w="136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344"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96" w:type="dxa"/>
            <w:vMerge w:val="continue"/>
            <w:vAlign w:val="center"/>
          </w:tcPr>
          <w:p>
            <w:pPr>
              <w:pStyle w:val="30"/>
              <w:rPr>
                <w:color w:val="000000" w:themeColor="text1"/>
                <w14:textFill>
                  <w14:solidFill>
                    <w14:schemeClr w14:val="tx1"/>
                  </w14:solidFill>
                </w14:textFill>
              </w:rPr>
            </w:pPr>
          </w:p>
        </w:tc>
        <w:tc>
          <w:tcPr>
            <w:tcW w:w="1877" w:type="dxa"/>
            <w:vMerge w:val="continue"/>
            <w:vAlign w:val="center"/>
          </w:tcPr>
          <w:p>
            <w:pPr>
              <w:pStyle w:val="30"/>
              <w:rPr>
                <w:color w:val="000000" w:themeColor="text1"/>
                <w14:textFill>
                  <w14:solidFill>
                    <w14:schemeClr w14:val="tx1"/>
                  </w14:solidFill>
                </w14:textFill>
              </w:rPr>
            </w:pPr>
          </w:p>
        </w:tc>
      </w:tr>
    </w:tbl>
    <w:p>
      <w:pPr>
        <w:pStyle w:val="30"/>
      </w:pPr>
    </w:p>
    <w:p>
      <w:pPr>
        <w:pStyle w:val="4"/>
        <w:ind w:firstLine="480"/>
      </w:pPr>
      <w:r>
        <w:rPr>
          <w:rFonts w:hint="eastAsia"/>
        </w:rPr>
        <w:t>7、</w:t>
      </w:r>
      <w:r>
        <w:t>原辅材料</w:t>
      </w:r>
      <w:r>
        <w:rPr>
          <w:rFonts w:hint="eastAsia"/>
        </w:rPr>
        <w:t>及产品方案</w:t>
      </w:r>
    </w:p>
    <w:p>
      <w:pPr>
        <w:pStyle w:val="55"/>
        <w:ind w:firstLine="48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本项目所用原材料中可发性聚苯乙烯是聚苯乙烯和苯乙烯系共聚物，是一种树脂与物理性发泡剂和其他添加剂的混合物，已经由中国塑料加工工业协会、泡沫塑料专业委员会检测为无毒物质。最常见的可发性聚苯乙烯是含有作为发泡剂的戊烷的透明PS粒料，密度为0.6。可发性聚苯乙烯具有良好的保温隔热性、缓冲抗震性、抗老化和防水性，具有质轻、价廉、导热率低、吸水性好、电绝缘性能好、隔音、防潮、成型工艺简单等优点</w:t>
      </w:r>
      <w:r>
        <w:rPr>
          <w:rFonts w:hint="eastAsia" w:asciiTheme="minorEastAsia" w:hAnsiTheme="minorEastAsia" w:eastAsiaTheme="minorEastAsia" w:cstheme="minorEastAsia"/>
          <w:lang w:eastAsia="zh-CN"/>
        </w:rPr>
        <w:t>，拟建项目原辅材料详见下表</w:t>
      </w:r>
    </w:p>
    <w:p>
      <w:pPr>
        <w:spacing w:line="240" w:lineRule="auto"/>
        <w:ind w:firstLine="422"/>
        <w:jc w:val="center"/>
      </w:pPr>
      <w:r>
        <w:rPr>
          <w:rFonts w:hint="eastAsia" w:cs="Times New Roman"/>
          <w:b/>
          <w:bCs/>
          <w:snapToGrid w:val="0"/>
          <w:kern w:val="0"/>
          <w:sz w:val="21"/>
          <w:szCs w:val="21"/>
        </w:rPr>
        <w:t>表</w:t>
      </w:r>
      <w:r>
        <w:rPr>
          <w:rFonts w:hint="eastAsia" w:cs="Times New Roman"/>
          <w:b/>
          <w:bCs/>
          <w:snapToGrid w:val="0"/>
          <w:kern w:val="0"/>
          <w:sz w:val="21"/>
          <w:szCs w:val="21"/>
          <w:lang w:val="en-US" w:eastAsia="zh-CN"/>
        </w:rPr>
        <w:t>3</w:t>
      </w:r>
      <w:r>
        <w:rPr>
          <w:rFonts w:hint="eastAsia" w:cs="Times New Roman"/>
          <w:b/>
          <w:bCs/>
          <w:snapToGrid w:val="0"/>
          <w:kern w:val="0"/>
          <w:sz w:val="21"/>
          <w:szCs w:val="21"/>
        </w:rPr>
        <w:t xml:space="preserve">  </w:t>
      </w:r>
      <w:r>
        <w:rPr>
          <w:rFonts w:hint="eastAsia" w:cs="Times New Roman"/>
          <w:b/>
          <w:bCs/>
          <w:snapToGrid w:val="0"/>
          <w:kern w:val="0"/>
          <w:sz w:val="21"/>
          <w:szCs w:val="21"/>
          <w:lang w:eastAsia="zh-CN"/>
        </w:rPr>
        <w:t>拟建项目</w:t>
      </w:r>
      <w:r>
        <w:rPr>
          <w:rFonts w:hint="eastAsia" w:cs="Times New Roman"/>
          <w:b/>
          <w:bCs/>
          <w:snapToGrid w:val="0"/>
          <w:kern w:val="0"/>
          <w:sz w:val="21"/>
          <w:szCs w:val="21"/>
        </w:rPr>
        <w:t>原辅材料一览表</w:t>
      </w:r>
    </w:p>
    <w:tbl>
      <w:tblPr>
        <w:tblStyle w:val="22"/>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885"/>
        <w:gridCol w:w="1014"/>
        <w:gridCol w:w="1595"/>
        <w:gridCol w:w="34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3" w:type="pct"/>
            <w:vAlign w:val="center"/>
          </w:tcPr>
          <w:p>
            <w:pPr>
              <w:spacing w:line="240" w:lineRule="auto"/>
              <w:ind w:firstLine="420"/>
              <w:jc w:val="center"/>
              <w:rPr>
                <w:sz w:val="21"/>
                <w:szCs w:val="21"/>
              </w:rPr>
            </w:pPr>
            <w:r>
              <w:rPr>
                <w:rFonts w:hint="eastAsia"/>
                <w:sz w:val="21"/>
                <w:szCs w:val="21"/>
              </w:rPr>
              <w:t>序号</w:t>
            </w:r>
          </w:p>
        </w:tc>
        <w:tc>
          <w:tcPr>
            <w:tcW w:w="1015" w:type="pct"/>
            <w:vAlign w:val="center"/>
          </w:tcPr>
          <w:p>
            <w:pPr>
              <w:spacing w:line="240" w:lineRule="auto"/>
              <w:ind w:firstLine="420"/>
              <w:jc w:val="center"/>
              <w:rPr>
                <w:sz w:val="21"/>
                <w:szCs w:val="21"/>
              </w:rPr>
            </w:pPr>
            <w:r>
              <w:rPr>
                <w:rFonts w:hint="eastAsia"/>
                <w:sz w:val="21"/>
                <w:szCs w:val="21"/>
              </w:rPr>
              <w:t>原材料名称</w:t>
            </w:r>
          </w:p>
        </w:tc>
        <w:tc>
          <w:tcPr>
            <w:tcW w:w="546" w:type="pct"/>
            <w:vAlign w:val="center"/>
          </w:tcPr>
          <w:p>
            <w:pPr>
              <w:spacing w:line="240" w:lineRule="auto"/>
              <w:ind w:firstLine="0" w:firstLineChars="0"/>
              <w:rPr>
                <w:sz w:val="21"/>
                <w:szCs w:val="21"/>
              </w:rPr>
            </w:pPr>
            <w:r>
              <w:rPr>
                <w:rFonts w:hint="eastAsia"/>
                <w:sz w:val="21"/>
                <w:szCs w:val="21"/>
              </w:rPr>
              <w:t>单位</w:t>
            </w:r>
          </w:p>
        </w:tc>
        <w:tc>
          <w:tcPr>
            <w:tcW w:w="859" w:type="pct"/>
            <w:vAlign w:val="center"/>
          </w:tcPr>
          <w:p>
            <w:pPr>
              <w:spacing w:line="240" w:lineRule="auto"/>
              <w:ind w:firstLine="420"/>
              <w:jc w:val="center"/>
              <w:rPr>
                <w:sz w:val="21"/>
                <w:szCs w:val="21"/>
              </w:rPr>
            </w:pPr>
            <w:r>
              <w:rPr>
                <w:rFonts w:hint="eastAsia"/>
                <w:sz w:val="21"/>
                <w:szCs w:val="21"/>
              </w:rPr>
              <w:t>年消耗量</w:t>
            </w:r>
          </w:p>
        </w:tc>
        <w:tc>
          <w:tcPr>
            <w:tcW w:w="1875" w:type="pct"/>
            <w:vAlign w:val="center"/>
          </w:tcPr>
          <w:p>
            <w:pPr>
              <w:spacing w:line="240" w:lineRule="auto"/>
              <w:ind w:firstLine="420"/>
              <w:jc w:val="center"/>
              <w:rPr>
                <w:sz w:val="21"/>
                <w:szCs w:val="21"/>
              </w:rPr>
            </w:pPr>
            <w:r>
              <w:rPr>
                <w:rFonts w:hint="eastAsia"/>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3" w:type="pct"/>
            <w:vAlign w:val="center"/>
          </w:tcPr>
          <w:p>
            <w:pPr>
              <w:spacing w:line="240" w:lineRule="auto"/>
              <w:ind w:firstLine="420"/>
              <w:jc w:val="center"/>
              <w:rPr>
                <w:sz w:val="21"/>
                <w:szCs w:val="21"/>
              </w:rPr>
            </w:pPr>
            <w:r>
              <w:rPr>
                <w:rFonts w:hint="eastAsia"/>
                <w:sz w:val="21"/>
                <w:szCs w:val="21"/>
              </w:rPr>
              <w:t>1</w:t>
            </w:r>
          </w:p>
        </w:tc>
        <w:tc>
          <w:tcPr>
            <w:tcW w:w="1015" w:type="pct"/>
            <w:vAlign w:val="center"/>
          </w:tcPr>
          <w:p>
            <w:pPr>
              <w:spacing w:line="240" w:lineRule="auto"/>
              <w:ind w:firstLine="420"/>
              <w:jc w:val="center"/>
              <w:rPr>
                <w:sz w:val="21"/>
                <w:szCs w:val="21"/>
              </w:rPr>
            </w:pPr>
            <w:r>
              <w:rPr>
                <w:rFonts w:hint="eastAsia"/>
                <w:sz w:val="21"/>
                <w:szCs w:val="21"/>
              </w:rPr>
              <w:t>聚苯乙烯</w:t>
            </w:r>
          </w:p>
        </w:tc>
        <w:tc>
          <w:tcPr>
            <w:tcW w:w="546" w:type="pct"/>
            <w:vAlign w:val="center"/>
          </w:tcPr>
          <w:p>
            <w:pPr>
              <w:spacing w:line="240" w:lineRule="auto"/>
              <w:ind w:firstLine="420"/>
              <w:jc w:val="center"/>
              <w:rPr>
                <w:sz w:val="21"/>
                <w:szCs w:val="21"/>
              </w:rPr>
            </w:pPr>
            <w:r>
              <w:rPr>
                <w:rFonts w:hint="eastAsia"/>
                <w:sz w:val="21"/>
                <w:szCs w:val="21"/>
              </w:rPr>
              <w:t>t/a</w:t>
            </w:r>
          </w:p>
        </w:tc>
        <w:tc>
          <w:tcPr>
            <w:tcW w:w="859" w:type="pct"/>
            <w:vAlign w:val="center"/>
          </w:tcPr>
          <w:p>
            <w:pPr>
              <w:spacing w:line="240" w:lineRule="auto"/>
              <w:ind w:firstLine="420"/>
              <w:jc w:val="center"/>
              <w:rPr>
                <w:rFonts w:hint="default" w:eastAsia="宋体"/>
                <w:sz w:val="21"/>
                <w:szCs w:val="21"/>
                <w:lang w:val="en-US" w:eastAsia="zh-CN"/>
              </w:rPr>
            </w:pPr>
            <w:r>
              <w:rPr>
                <w:rFonts w:hint="eastAsia"/>
                <w:sz w:val="21"/>
                <w:szCs w:val="21"/>
                <w:lang w:val="en-US" w:eastAsia="zh-CN"/>
              </w:rPr>
              <w:t>1000</w:t>
            </w:r>
          </w:p>
        </w:tc>
        <w:tc>
          <w:tcPr>
            <w:tcW w:w="1875" w:type="pct"/>
            <w:vAlign w:val="center"/>
          </w:tcPr>
          <w:p>
            <w:pPr>
              <w:spacing w:line="240" w:lineRule="auto"/>
              <w:ind w:firstLine="420"/>
              <w:jc w:val="center"/>
              <w:rPr>
                <w:rFonts w:hint="eastAsia" w:eastAsia="宋体"/>
                <w:sz w:val="21"/>
                <w:szCs w:val="21"/>
                <w:lang w:eastAsia="zh-CN"/>
              </w:rPr>
            </w:pPr>
            <w:r>
              <w:rPr>
                <w:rFonts w:hint="eastAsia"/>
                <w:i/>
                <w:iCs/>
                <w:sz w:val="21"/>
                <w:szCs w:val="21"/>
                <w:u w:val="single"/>
                <w:lang w:eastAsia="zh-CN"/>
              </w:rPr>
              <w:t>不含甲苯、乙苯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3" w:type="pct"/>
            <w:vAlign w:val="center"/>
          </w:tcPr>
          <w:p>
            <w:pPr>
              <w:spacing w:line="240" w:lineRule="auto"/>
              <w:ind w:firstLine="420"/>
              <w:jc w:val="center"/>
              <w:rPr>
                <w:rFonts w:hint="eastAsia" w:eastAsia="宋体"/>
                <w:sz w:val="21"/>
                <w:szCs w:val="21"/>
                <w:lang w:val="en-US" w:eastAsia="zh-CN"/>
              </w:rPr>
            </w:pPr>
            <w:r>
              <w:rPr>
                <w:rFonts w:hint="eastAsia"/>
                <w:sz w:val="21"/>
                <w:szCs w:val="21"/>
                <w:lang w:val="en-US" w:eastAsia="zh-CN"/>
              </w:rPr>
              <w:t>2</w:t>
            </w:r>
          </w:p>
        </w:tc>
        <w:tc>
          <w:tcPr>
            <w:tcW w:w="1015" w:type="pct"/>
            <w:vAlign w:val="center"/>
          </w:tcPr>
          <w:p>
            <w:pPr>
              <w:spacing w:line="240" w:lineRule="auto"/>
              <w:ind w:firstLine="420"/>
              <w:jc w:val="center"/>
              <w:rPr>
                <w:rFonts w:hint="eastAsia" w:eastAsia="宋体"/>
                <w:sz w:val="21"/>
                <w:szCs w:val="21"/>
                <w:lang w:eastAsia="zh-CN"/>
              </w:rPr>
            </w:pPr>
            <w:r>
              <w:rPr>
                <w:rFonts w:hint="eastAsia"/>
                <w:sz w:val="21"/>
                <w:szCs w:val="21"/>
                <w:lang w:eastAsia="zh-CN"/>
              </w:rPr>
              <w:t>生物质燃料</w:t>
            </w:r>
          </w:p>
        </w:tc>
        <w:tc>
          <w:tcPr>
            <w:tcW w:w="546" w:type="pct"/>
            <w:vAlign w:val="center"/>
          </w:tcPr>
          <w:p>
            <w:pPr>
              <w:spacing w:line="240" w:lineRule="auto"/>
              <w:ind w:firstLine="420"/>
              <w:jc w:val="center"/>
              <w:rPr>
                <w:rFonts w:hint="eastAsia"/>
                <w:sz w:val="21"/>
                <w:szCs w:val="21"/>
              </w:rPr>
            </w:pPr>
            <w:r>
              <w:rPr>
                <w:rFonts w:hint="eastAsia"/>
                <w:sz w:val="21"/>
                <w:szCs w:val="21"/>
              </w:rPr>
              <w:t>t/a</w:t>
            </w:r>
          </w:p>
        </w:tc>
        <w:tc>
          <w:tcPr>
            <w:tcW w:w="859" w:type="pct"/>
            <w:vAlign w:val="center"/>
          </w:tcPr>
          <w:p>
            <w:pPr>
              <w:spacing w:line="240" w:lineRule="auto"/>
              <w:ind w:firstLine="420"/>
              <w:jc w:val="center"/>
              <w:rPr>
                <w:rFonts w:hint="default" w:eastAsia="宋体"/>
                <w:sz w:val="21"/>
                <w:szCs w:val="21"/>
                <w:lang w:val="en-US" w:eastAsia="zh-CN"/>
              </w:rPr>
            </w:pPr>
            <w:r>
              <w:rPr>
                <w:rFonts w:hint="eastAsia"/>
                <w:sz w:val="21"/>
                <w:szCs w:val="21"/>
                <w:lang w:val="en-US" w:eastAsia="zh-CN"/>
              </w:rPr>
              <w:t>300</w:t>
            </w:r>
          </w:p>
        </w:tc>
        <w:tc>
          <w:tcPr>
            <w:tcW w:w="1875" w:type="pct"/>
            <w:vAlign w:val="center"/>
          </w:tcPr>
          <w:p>
            <w:pPr>
              <w:spacing w:line="240" w:lineRule="auto"/>
              <w:ind w:firstLine="420"/>
              <w:jc w:val="center"/>
              <w:rPr>
                <w:rFonts w:hint="default" w:eastAsia="宋体"/>
                <w:sz w:val="21"/>
                <w:szCs w:val="21"/>
                <w:lang w:val="en-US" w:eastAsia="zh-CN"/>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3" w:type="pct"/>
            <w:vAlign w:val="center"/>
          </w:tcPr>
          <w:p>
            <w:pPr>
              <w:spacing w:line="240" w:lineRule="auto"/>
              <w:ind w:firstLine="420"/>
              <w:jc w:val="center"/>
              <w:rPr>
                <w:rFonts w:hint="default"/>
                <w:sz w:val="21"/>
                <w:szCs w:val="21"/>
                <w:lang w:val="en-US" w:eastAsia="zh-CN"/>
              </w:rPr>
            </w:pPr>
            <w:r>
              <w:rPr>
                <w:rFonts w:hint="eastAsia"/>
                <w:sz w:val="21"/>
                <w:szCs w:val="21"/>
                <w:lang w:val="en-US" w:eastAsia="zh-CN"/>
              </w:rPr>
              <w:t>3</w:t>
            </w:r>
          </w:p>
        </w:tc>
        <w:tc>
          <w:tcPr>
            <w:tcW w:w="1015" w:type="pct"/>
            <w:vAlign w:val="center"/>
          </w:tcPr>
          <w:p>
            <w:pPr>
              <w:spacing w:line="240" w:lineRule="auto"/>
              <w:ind w:firstLine="420"/>
              <w:jc w:val="center"/>
              <w:rPr>
                <w:rFonts w:hint="eastAsia"/>
                <w:sz w:val="21"/>
                <w:szCs w:val="21"/>
                <w:lang w:eastAsia="zh-CN"/>
              </w:rPr>
            </w:pPr>
            <w:r>
              <w:rPr>
                <w:rFonts w:hint="eastAsia"/>
                <w:sz w:val="21"/>
                <w:szCs w:val="21"/>
                <w:lang w:eastAsia="zh-CN"/>
              </w:rPr>
              <w:t>活性炭</w:t>
            </w:r>
          </w:p>
        </w:tc>
        <w:tc>
          <w:tcPr>
            <w:tcW w:w="546" w:type="pct"/>
            <w:vAlign w:val="center"/>
          </w:tcPr>
          <w:p>
            <w:pPr>
              <w:spacing w:line="240" w:lineRule="auto"/>
              <w:ind w:firstLine="420"/>
              <w:jc w:val="center"/>
              <w:rPr>
                <w:rFonts w:hint="eastAsia"/>
                <w:sz w:val="21"/>
                <w:szCs w:val="21"/>
              </w:rPr>
            </w:pPr>
            <w:r>
              <w:rPr>
                <w:rFonts w:hint="eastAsia"/>
                <w:sz w:val="21"/>
                <w:szCs w:val="21"/>
              </w:rPr>
              <w:t>t/a</w:t>
            </w:r>
          </w:p>
        </w:tc>
        <w:tc>
          <w:tcPr>
            <w:tcW w:w="859" w:type="pct"/>
            <w:vAlign w:val="center"/>
          </w:tcPr>
          <w:p>
            <w:pPr>
              <w:spacing w:line="240" w:lineRule="auto"/>
              <w:ind w:firstLine="420"/>
              <w:jc w:val="center"/>
              <w:rPr>
                <w:rFonts w:hint="default"/>
                <w:sz w:val="21"/>
                <w:szCs w:val="21"/>
                <w:lang w:val="en-US" w:eastAsia="zh-CN"/>
              </w:rPr>
            </w:pPr>
            <w:r>
              <w:rPr>
                <w:rFonts w:hint="eastAsia"/>
                <w:sz w:val="21"/>
                <w:szCs w:val="21"/>
                <w:lang w:val="en-US" w:eastAsia="zh-CN"/>
              </w:rPr>
              <w:t>0.05</w:t>
            </w:r>
          </w:p>
        </w:tc>
        <w:tc>
          <w:tcPr>
            <w:tcW w:w="1875" w:type="pct"/>
            <w:vAlign w:val="center"/>
          </w:tcPr>
          <w:p>
            <w:pPr>
              <w:spacing w:line="240" w:lineRule="auto"/>
              <w:ind w:firstLine="420"/>
              <w:jc w:val="center"/>
              <w:rPr>
                <w:rFonts w:hint="eastAsia"/>
                <w:sz w:val="21"/>
                <w:szCs w:val="21"/>
                <w:lang w:val="en-US" w:eastAsia="zh-CN"/>
              </w:rPr>
            </w:pPr>
          </w:p>
        </w:tc>
      </w:tr>
    </w:tbl>
    <w:p>
      <w:pPr>
        <w:pStyle w:val="51"/>
      </w:pPr>
      <w:r>
        <w:rPr>
          <w:rFonts w:hint="eastAsia"/>
        </w:rPr>
        <w:t>原料理化性质分析</w:t>
      </w:r>
    </w:p>
    <w:p>
      <w:pPr>
        <w:pStyle w:val="51"/>
        <w:spacing w:line="240" w:lineRule="auto"/>
        <w:ind w:firstLine="0" w:firstLineChars="0"/>
        <w:jc w:val="center"/>
        <w:rPr>
          <w:rFonts w:cs="Times New Roman"/>
          <w:b/>
          <w:bCs/>
          <w:snapToGrid w:val="0"/>
          <w:kern w:val="0"/>
          <w:sz w:val="21"/>
          <w:szCs w:val="21"/>
        </w:rPr>
      </w:pPr>
      <w:r>
        <w:rPr>
          <w:rFonts w:hint="eastAsia" w:cs="Times New Roman"/>
          <w:b/>
          <w:bCs/>
          <w:snapToGrid w:val="0"/>
          <w:kern w:val="0"/>
          <w:sz w:val="21"/>
          <w:szCs w:val="21"/>
        </w:rPr>
        <w:t>表</w:t>
      </w:r>
      <w:r>
        <w:rPr>
          <w:rFonts w:hint="eastAsia" w:cs="Times New Roman"/>
          <w:b/>
          <w:bCs/>
          <w:snapToGrid w:val="0"/>
          <w:kern w:val="0"/>
          <w:sz w:val="21"/>
          <w:szCs w:val="21"/>
          <w:lang w:val="en-US" w:eastAsia="zh-CN"/>
        </w:rPr>
        <w:t>4</w:t>
      </w:r>
      <w:r>
        <w:rPr>
          <w:rFonts w:hint="eastAsia" w:cs="Times New Roman"/>
          <w:b/>
          <w:bCs/>
          <w:snapToGrid w:val="0"/>
          <w:kern w:val="0"/>
          <w:sz w:val="21"/>
          <w:szCs w:val="21"/>
        </w:rPr>
        <w:t xml:space="preserve"> 聚苯乙烯的理化性质</w:t>
      </w:r>
    </w:p>
    <w:tbl>
      <w:tblPr>
        <w:tblStyle w:val="22"/>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99"/>
        <w:gridCol w:w="66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99" w:type="pct"/>
            <w:tcBorders>
              <w:tl2br w:val="nil"/>
              <w:tr2bl w:val="nil"/>
            </w:tcBorders>
            <w:noWrap/>
            <w:vAlign w:val="center"/>
          </w:tcPr>
          <w:p>
            <w:pPr>
              <w:ind w:firstLine="420"/>
              <w:jc w:val="center"/>
              <w:rPr>
                <w:i/>
                <w:iCs/>
                <w:sz w:val="21"/>
                <w:szCs w:val="21"/>
                <w:u w:val="single"/>
              </w:rPr>
            </w:pPr>
          </w:p>
        </w:tc>
        <w:tc>
          <w:tcPr>
            <w:tcW w:w="3600" w:type="pct"/>
            <w:tcBorders>
              <w:tl2br w:val="nil"/>
              <w:tr2bl w:val="nil"/>
            </w:tcBorders>
            <w:noWrap/>
            <w:vAlign w:val="center"/>
          </w:tcPr>
          <w:p>
            <w:pPr>
              <w:ind w:firstLine="420"/>
              <w:jc w:val="center"/>
              <w:rPr>
                <w:i/>
                <w:iCs/>
                <w:sz w:val="21"/>
                <w:szCs w:val="21"/>
                <w:u w:val="single"/>
              </w:rPr>
            </w:pPr>
            <w:r>
              <w:rPr>
                <w:rFonts w:hint="eastAsia"/>
                <w:i/>
                <w:iCs/>
                <w:sz w:val="21"/>
                <w:szCs w:val="21"/>
                <w:u w:val="single"/>
              </w:rPr>
              <w:t>普通型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99" w:type="pct"/>
            <w:tcBorders>
              <w:tl2br w:val="nil"/>
              <w:tr2bl w:val="nil"/>
            </w:tcBorders>
            <w:noWrap/>
            <w:vAlign w:val="center"/>
          </w:tcPr>
          <w:p>
            <w:pPr>
              <w:pStyle w:val="57"/>
              <w:spacing w:line="240" w:lineRule="auto"/>
              <w:ind w:firstLine="420"/>
              <w:rPr>
                <w:i/>
                <w:iCs/>
                <w:szCs w:val="21"/>
                <w:u w:val="single"/>
              </w:rPr>
            </w:pPr>
            <w:r>
              <w:rPr>
                <w:sz w:val="24"/>
              </w:rPr>
              <mc:AlternateContent>
                <mc:Choice Requires="wps">
                  <w:drawing>
                    <wp:anchor distT="0" distB="0" distL="114300" distR="114300" simplePos="0" relativeHeight="2796318720" behindDoc="0" locked="0" layoutInCell="1" allowOverlap="1">
                      <wp:simplePos x="0" y="0"/>
                      <wp:positionH relativeFrom="column">
                        <wp:posOffset>-62230</wp:posOffset>
                      </wp:positionH>
                      <wp:positionV relativeFrom="paragraph">
                        <wp:posOffset>-45720</wp:posOffset>
                      </wp:positionV>
                      <wp:extent cx="5929630" cy="8870315"/>
                      <wp:effectExtent l="6350" t="6350" r="7620" b="19685"/>
                      <wp:wrapNone/>
                      <wp:docPr id="83" name="矩形 83"/>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pt;margin-top:-3.6pt;height:698.45pt;width:466.9pt;z-index:-1498648576;v-text-anchor:middle;mso-width-relative:page;mso-height-relative:page;" filled="f" stroked="t" coordsize="21600,21600" o:gfxdata="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PM76NkAAAAKAQAADwAAAAAA&#10;AAABACAAAAAiAAAAZHJzL2Rvd25yZXYueG1sUEsBAhQAFAAAAAgAh07iQGEh3rVLAgAAdAQAAA4A&#10;AAAAAAAAAQAgAAAAKAEAAGRycy9lMm9Eb2MueG1sUEsFBgAAAAAGAAYAWQEAAOUFAAAAAA==&#10;">
                      <v:fill on="f" focussize="0,0"/>
                      <v:stroke weight="1pt" color="#000000 [3213]" joinstyle="round"/>
                      <v:imagedata o:title=""/>
                      <o:lock v:ext="edit" aspectratio="f"/>
                      <v:textbox>
                        <w:txbxContent>
                          <w:p>
                            <w:pPr>
                              <w:jc w:val="center"/>
                            </w:pPr>
                          </w:p>
                        </w:txbxContent>
                      </v:textbox>
                    </v:rect>
                  </w:pict>
                </mc:Fallback>
              </mc:AlternateContent>
            </w:r>
            <w:r>
              <w:rPr>
                <w:rFonts w:hint="eastAsia"/>
                <w:i/>
                <w:iCs/>
                <w:szCs w:val="21"/>
                <w:u w:val="single"/>
              </w:rPr>
              <w:t>色泽</w:t>
            </w:r>
          </w:p>
        </w:tc>
        <w:tc>
          <w:tcPr>
            <w:tcW w:w="3600" w:type="pct"/>
            <w:tcBorders>
              <w:tl2br w:val="nil"/>
              <w:tr2bl w:val="nil"/>
            </w:tcBorders>
            <w:noWrap/>
            <w:vAlign w:val="center"/>
          </w:tcPr>
          <w:p>
            <w:pPr>
              <w:ind w:firstLine="420"/>
              <w:jc w:val="center"/>
              <w:rPr>
                <w:i/>
                <w:iCs/>
                <w:sz w:val="21"/>
                <w:szCs w:val="21"/>
                <w:u w:val="single"/>
              </w:rPr>
            </w:pPr>
            <w:r>
              <w:rPr>
                <w:rFonts w:hint="eastAsia"/>
                <w:i/>
                <w:iCs/>
                <w:sz w:val="21"/>
                <w:szCs w:val="21"/>
                <w:u w:val="single"/>
              </w:rPr>
              <w:t>白色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99" w:type="pct"/>
            <w:tcBorders>
              <w:tl2br w:val="nil"/>
              <w:tr2bl w:val="nil"/>
            </w:tcBorders>
            <w:noWrap/>
            <w:vAlign w:val="center"/>
          </w:tcPr>
          <w:p>
            <w:pPr>
              <w:ind w:firstLine="420"/>
              <w:jc w:val="center"/>
              <w:rPr>
                <w:i/>
                <w:iCs/>
                <w:sz w:val="21"/>
                <w:szCs w:val="21"/>
                <w:u w:val="single"/>
              </w:rPr>
            </w:pPr>
            <w:r>
              <w:rPr>
                <w:rFonts w:hint="eastAsia"/>
                <w:i/>
                <w:iCs/>
                <w:sz w:val="21"/>
                <w:szCs w:val="21"/>
                <w:u w:val="single"/>
              </w:rPr>
              <w:t>外形</w:t>
            </w:r>
          </w:p>
        </w:tc>
        <w:tc>
          <w:tcPr>
            <w:tcW w:w="3600" w:type="pct"/>
            <w:tcBorders>
              <w:tl2br w:val="nil"/>
              <w:tr2bl w:val="nil"/>
            </w:tcBorders>
            <w:noWrap/>
            <w:vAlign w:val="center"/>
          </w:tcPr>
          <w:p>
            <w:pPr>
              <w:ind w:firstLine="420"/>
              <w:jc w:val="center"/>
              <w:rPr>
                <w:i/>
                <w:iCs/>
                <w:sz w:val="21"/>
                <w:szCs w:val="21"/>
                <w:u w:val="single"/>
              </w:rPr>
            </w:pPr>
            <w:r>
              <w:rPr>
                <w:rFonts w:hint="eastAsia"/>
                <w:i/>
                <w:iCs/>
                <w:sz w:val="21"/>
                <w:szCs w:val="21"/>
                <w:u w:val="single"/>
              </w:rPr>
              <w:t>基本平整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399" w:type="pct"/>
            <w:tcBorders>
              <w:tl2br w:val="nil"/>
              <w:tr2bl w:val="nil"/>
            </w:tcBorders>
            <w:noWrap/>
            <w:vAlign w:val="center"/>
          </w:tcPr>
          <w:p>
            <w:pPr>
              <w:adjustRightInd w:val="0"/>
              <w:snapToGrid w:val="0"/>
              <w:ind w:firstLine="420"/>
              <w:jc w:val="center"/>
              <w:rPr>
                <w:i/>
                <w:iCs/>
                <w:sz w:val="21"/>
                <w:szCs w:val="21"/>
                <w:u w:val="single"/>
              </w:rPr>
            </w:pPr>
            <w:r>
              <w:rPr>
                <w:rFonts w:hint="eastAsia"/>
                <w:i/>
                <w:iCs/>
                <w:sz w:val="21"/>
                <w:szCs w:val="21"/>
                <w:u w:val="single"/>
              </w:rPr>
              <w:t>熔结</w:t>
            </w:r>
          </w:p>
        </w:tc>
        <w:tc>
          <w:tcPr>
            <w:tcW w:w="3600" w:type="pct"/>
            <w:tcBorders>
              <w:tl2br w:val="nil"/>
              <w:tr2bl w:val="nil"/>
            </w:tcBorders>
            <w:noWrap/>
            <w:vAlign w:val="center"/>
          </w:tcPr>
          <w:p>
            <w:pPr>
              <w:adjustRightInd w:val="0"/>
              <w:snapToGrid w:val="0"/>
              <w:ind w:firstLine="420"/>
              <w:jc w:val="center"/>
              <w:rPr>
                <w:i/>
                <w:iCs/>
                <w:sz w:val="21"/>
                <w:szCs w:val="21"/>
                <w:u w:val="single"/>
              </w:rPr>
            </w:pPr>
            <w:r>
              <w:rPr>
                <w:rFonts w:hint="eastAsia"/>
                <w:i/>
                <w:iCs/>
                <w:sz w:val="21"/>
                <w:szCs w:val="21"/>
                <w:u w:val="single"/>
              </w:rPr>
              <w:t>熔结良好，无明显掉粒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99" w:type="pct"/>
            <w:tcBorders>
              <w:tl2br w:val="nil"/>
              <w:tr2bl w:val="nil"/>
            </w:tcBorders>
            <w:noWrap/>
            <w:vAlign w:val="center"/>
          </w:tcPr>
          <w:p>
            <w:pPr>
              <w:adjustRightInd w:val="0"/>
              <w:snapToGrid w:val="0"/>
              <w:ind w:firstLine="420"/>
              <w:jc w:val="center"/>
              <w:rPr>
                <w:i/>
                <w:iCs/>
                <w:sz w:val="21"/>
                <w:szCs w:val="21"/>
                <w:u w:val="single"/>
              </w:rPr>
            </w:pPr>
            <w:r>
              <w:rPr>
                <w:rFonts w:hint="eastAsia"/>
                <w:i/>
                <w:iCs/>
                <w:sz w:val="21"/>
                <w:szCs w:val="21"/>
                <w:u w:val="single"/>
              </w:rPr>
              <w:t>杂质</w:t>
            </w:r>
          </w:p>
        </w:tc>
        <w:tc>
          <w:tcPr>
            <w:tcW w:w="3600" w:type="pct"/>
            <w:tcBorders>
              <w:tl2br w:val="nil"/>
              <w:tr2bl w:val="nil"/>
            </w:tcBorders>
            <w:noWrap/>
            <w:vAlign w:val="center"/>
          </w:tcPr>
          <w:p>
            <w:pPr>
              <w:adjustRightInd w:val="0"/>
              <w:snapToGrid w:val="0"/>
              <w:ind w:firstLine="420"/>
              <w:jc w:val="center"/>
              <w:rPr>
                <w:i/>
                <w:iCs/>
                <w:sz w:val="21"/>
                <w:szCs w:val="21"/>
                <w:u w:val="single"/>
              </w:rPr>
            </w:pPr>
            <w:r>
              <w:rPr>
                <w:rFonts w:hint="eastAsia"/>
                <w:i/>
                <w:iCs/>
                <w:sz w:val="21"/>
                <w:szCs w:val="21"/>
                <w:u w:val="single"/>
              </w:rPr>
              <w:t>无明显油渍和杂质</w:t>
            </w:r>
          </w:p>
        </w:tc>
      </w:tr>
    </w:tbl>
    <w:p>
      <w:pPr>
        <w:pStyle w:val="30"/>
      </w:pPr>
    </w:p>
    <w:p>
      <w:pPr>
        <w:pStyle w:val="4"/>
        <w:ind w:left="480" w:leftChars="200" w:firstLine="0" w:firstLineChars="0"/>
      </w:pPr>
      <w:r>
        <w:rPr>
          <w:rFonts w:hint="eastAsia"/>
        </w:rPr>
        <w:t>8、公用工程</w:t>
      </w:r>
    </w:p>
    <w:p>
      <w:pPr>
        <w:numPr>
          <w:ilvl w:val="0"/>
          <w:numId w:val="5"/>
        </w:numPr>
        <w:ind w:firstLine="480"/>
      </w:pPr>
      <w:r>
        <w:rPr>
          <w:rFonts w:hint="eastAsia"/>
        </w:rPr>
        <w:t>给水</w:t>
      </w:r>
    </w:p>
    <w:p>
      <w:pPr>
        <w:ind w:firstLine="480"/>
      </w:pPr>
      <w:r>
        <w:rPr>
          <w:rFonts w:hint="eastAsia"/>
        </w:rPr>
        <w:t>本扩建项目生产过程无需用水，项目用水为生活用水及锅炉补充水。本项目扩建新增</w:t>
      </w:r>
      <w:r>
        <w:rPr>
          <w:rFonts w:hint="eastAsia"/>
          <w:lang w:val="en-US" w:eastAsia="zh-CN"/>
        </w:rPr>
        <w:t>5名</w:t>
      </w:r>
      <w:r>
        <w:rPr>
          <w:rFonts w:hint="eastAsia"/>
        </w:rPr>
        <w:t>劳动人员</w:t>
      </w:r>
      <w:r>
        <w:rPr>
          <w:rFonts w:hint="eastAsia"/>
          <w:lang w:eastAsia="zh-CN"/>
        </w:rPr>
        <w:t>，企业产能增加，锅炉补充水量增加</w:t>
      </w:r>
      <w:r>
        <w:rPr>
          <w:rFonts w:hint="eastAsia"/>
        </w:rPr>
        <w:t>。企业</w:t>
      </w:r>
      <w:r>
        <w:rPr>
          <w:rFonts w:hint="eastAsia"/>
          <w:lang w:eastAsia="zh-CN"/>
        </w:rPr>
        <w:t>新增</w:t>
      </w:r>
      <w:r>
        <w:rPr>
          <w:rFonts w:hint="eastAsia"/>
        </w:rPr>
        <w:t>员工5人，每人每天生活用水量按30L计算，年生产300天，则用水量约为45t/a，锅炉年使用时间按</w:t>
      </w:r>
      <w:r>
        <w:rPr>
          <w:rFonts w:hint="eastAsia"/>
          <w:lang w:val="en-US" w:eastAsia="zh-CN"/>
        </w:rPr>
        <w:t>6</w:t>
      </w:r>
      <w:r>
        <w:rPr>
          <w:rFonts w:hint="eastAsia"/>
        </w:rPr>
        <w:t>0天估算，每日需补充水为</w:t>
      </w:r>
      <w:r>
        <w:rPr>
          <w:rFonts w:hint="eastAsia"/>
          <w:lang w:val="en-US" w:eastAsia="zh-CN"/>
        </w:rPr>
        <w:t>4</w:t>
      </w:r>
      <w:r>
        <w:rPr>
          <w:rFonts w:hint="eastAsia"/>
        </w:rPr>
        <w:t>m</w:t>
      </w:r>
      <w:r>
        <w:rPr>
          <w:rFonts w:hint="eastAsia"/>
          <w:vertAlign w:val="superscript"/>
        </w:rPr>
        <w:t>3</w:t>
      </w:r>
      <w:r>
        <w:rPr>
          <w:rFonts w:hint="eastAsia"/>
        </w:rPr>
        <w:t>/d（</w:t>
      </w:r>
      <w:r>
        <w:rPr>
          <w:rFonts w:hint="eastAsia"/>
          <w:lang w:val="en-US" w:eastAsia="zh-CN"/>
        </w:rPr>
        <w:t>240</w:t>
      </w:r>
      <w:r>
        <w:rPr>
          <w:rFonts w:hint="eastAsia"/>
        </w:rPr>
        <w:t>t/a）。用水由现有井供给，能够满足项目用水需求。</w:t>
      </w:r>
    </w:p>
    <w:p>
      <w:pPr>
        <w:ind w:firstLine="480"/>
      </w:pPr>
      <w:r>
        <w:rPr>
          <w:rFonts w:hint="eastAsia"/>
        </w:rPr>
        <w:t>（2）排水</w:t>
      </w:r>
    </w:p>
    <w:p>
      <w:pPr>
        <w:ind w:firstLine="480"/>
        <w:rPr>
          <w:rFonts w:hint="eastAsia"/>
        </w:rPr>
      </w:pPr>
      <w:r>
        <w:rPr>
          <w:rFonts w:hint="eastAsia"/>
        </w:rPr>
        <w:t>本扩建项目地面人工清扫，无污水产生，生产过程无废水产生，项目排水为生活</w:t>
      </w:r>
      <w:r>
        <w:rPr>
          <w:rFonts w:hint="eastAsia" w:cs="Times New Roman"/>
        </w:rPr>
        <w:t>污</w:t>
      </w:r>
      <w:r>
        <w:rPr>
          <w:rFonts w:hint="eastAsia"/>
        </w:rPr>
        <w:t>水及锅炉排污水。新增生活用水量，</w:t>
      </w:r>
      <w:r>
        <w:rPr>
          <w:rFonts w:hint="eastAsia" w:cs="Times New Roman"/>
        </w:rPr>
        <w:t>生活污水按照生活用水量的80%计算，则生活污水量为36t/a；锅炉排水为0.</w:t>
      </w:r>
      <w:r>
        <w:rPr>
          <w:rFonts w:hint="eastAsia" w:cs="Times New Roman"/>
          <w:lang w:val="en-US" w:eastAsia="zh-CN"/>
        </w:rPr>
        <w:t>4</w:t>
      </w:r>
      <w:r>
        <w:rPr>
          <w:rFonts w:hint="eastAsia" w:cs="Times New Roman"/>
        </w:rPr>
        <w:t>t/</w:t>
      </w:r>
      <w:r>
        <w:rPr>
          <w:rFonts w:hint="eastAsia" w:cs="Times New Roman"/>
          <w:lang w:val="en-US" w:eastAsia="zh-CN"/>
        </w:rPr>
        <w:t>d</w:t>
      </w:r>
      <w:r>
        <w:rPr>
          <w:rFonts w:hint="eastAsia" w:cs="Times New Roman"/>
        </w:rPr>
        <w:t>（</w:t>
      </w:r>
      <w:r>
        <w:rPr>
          <w:rFonts w:hint="eastAsia" w:cs="Times New Roman"/>
          <w:lang w:val="en-US" w:eastAsia="zh-CN"/>
        </w:rPr>
        <w:t>24</w:t>
      </w:r>
      <w:r>
        <w:rPr>
          <w:rFonts w:hint="eastAsia" w:cs="Times New Roman"/>
        </w:rPr>
        <w:t>t/a）。</w:t>
      </w:r>
      <w:r>
        <w:rPr>
          <w:rFonts w:hint="eastAsia"/>
        </w:rPr>
        <w:t>生活污水</w:t>
      </w:r>
      <w:r>
        <w:t>排</w:t>
      </w:r>
      <w:r>
        <w:rPr>
          <w:rFonts w:hint="eastAsia"/>
        </w:rPr>
        <w:t>入现有带防雨棚的防渗旱厕，由环卫部门定期清掏，锅炉排水为清净下水，用于厂区内降尘，对周围地表水无不良影响。</w:t>
      </w:r>
    </w:p>
    <w:p>
      <w:pPr>
        <w:pStyle w:val="28"/>
        <w:rPr>
          <w:rFonts w:hint="eastAsia"/>
        </w:rPr>
      </w:pPr>
      <w:r>
        <w:rPr>
          <w:sz w:val="28"/>
        </w:rPr>
        <mc:AlternateContent>
          <mc:Choice Requires="wps">
            <w:drawing>
              <wp:anchor distT="0" distB="0" distL="114300" distR="114300" simplePos="0" relativeHeight="2107422720" behindDoc="0" locked="0" layoutInCell="1" allowOverlap="1">
                <wp:simplePos x="0" y="0"/>
                <wp:positionH relativeFrom="column">
                  <wp:posOffset>3380105</wp:posOffset>
                </wp:positionH>
                <wp:positionV relativeFrom="paragraph">
                  <wp:posOffset>250825</wp:posOffset>
                </wp:positionV>
                <wp:extent cx="742950" cy="323850"/>
                <wp:effectExtent l="0" t="0" r="0" b="0"/>
                <wp:wrapNone/>
                <wp:docPr id="37" name="文本框 37"/>
                <wp:cNvGraphicFramePr/>
                <a:graphic xmlns:a="http://schemas.openxmlformats.org/drawingml/2006/main">
                  <a:graphicData uri="http://schemas.microsoft.com/office/word/2010/wordprocessingShape">
                    <wps:wsp>
                      <wps:cNvSpPr txBox="1"/>
                      <wps:spPr>
                        <a:xfrm>
                          <a:off x="4471035" y="6898005"/>
                          <a:ext cx="742950"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36t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15pt;margin-top:19.75pt;height:25.5pt;width:58.5pt;z-index:2107422720;mso-width-relative:page;mso-height-relative:page;" filled="f" stroked="f" coordsize="21600,21600" o:gfxdata="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fFj1NoAAAAJAQAADwAAAAAAAAABACAAAAAiAAAAZHJzL2Rvd25yZXYueG1sUEsB&#10;AhQAFAAAAAgAh07iQBnltOYsAgAAJQQAAA4AAAAAAAAAAQAgAAAAKQEAAGRycy9lMm9Eb2MueG1s&#10;UEsFBgAAAAAGAAYAWQEAAMcFAAAAAA==&#10;">
                <v:fill on="f" focussize="0,0"/>
                <v:stroke on="f" weight="0.5pt"/>
                <v:imagedata o:title=""/>
                <o:lock v:ext="edit" aspectratio="f"/>
                <v:textbox>
                  <w:txbxContent>
                    <w:p>
                      <w:pPr>
                        <w:rPr>
                          <w:rFonts w:hint="default" w:eastAsia="宋体"/>
                          <w:lang w:val="en-US" w:eastAsia="zh-CN"/>
                        </w:rPr>
                      </w:pPr>
                      <w:r>
                        <w:rPr>
                          <w:rFonts w:hint="eastAsia"/>
                          <w:lang w:val="en-US" w:eastAsia="zh-CN"/>
                        </w:rPr>
                        <w:t>36t</w:t>
                      </w:r>
                    </w:p>
                  </w:txbxContent>
                </v:textbox>
              </v:shape>
            </w:pict>
          </mc:Fallback>
        </mc:AlternateContent>
      </w:r>
    </w:p>
    <w:p>
      <w:pPr>
        <w:pStyle w:val="28"/>
        <w:rPr>
          <w:rFonts w:hint="eastAsia" w:eastAsia="宋体"/>
          <w:lang w:eastAsia="zh-CN"/>
        </w:rPr>
      </w:pPr>
      <w:r>
        <w:rPr>
          <w:sz w:val="28"/>
        </w:rPr>
        <mc:AlternateContent>
          <mc:Choice Requires="wps">
            <w:drawing>
              <wp:anchor distT="0" distB="0" distL="114300" distR="114300" simplePos="0" relativeHeight="2107420672" behindDoc="0" locked="0" layoutInCell="1" allowOverlap="1">
                <wp:simplePos x="0" y="0"/>
                <wp:positionH relativeFrom="column">
                  <wp:posOffset>1675765</wp:posOffset>
                </wp:positionH>
                <wp:positionV relativeFrom="paragraph">
                  <wp:posOffset>260350</wp:posOffset>
                </wp:positionV>
                <wp:extent cx="857250" cy="609600"/>
                <wp:effectExtent l="0" t="48895" r="0" b="8255"/>
                <wp:wrapNone/>
                <wp:docPr id="21" name="肘形连接符 21"/>
                <wp:cNvGraphicFramePr/>
                <a:graphic xmlns:a="http://schemas.openxmlformats.org/drawingml/2006/main">
                  <a:graphicData uri="http://schemas.microsoft.com/office/word/2010/wordprocessingShape">
                    <wps:wsp>
                      <wps:cNvCnPr/>
                      <wps:spPr>
                        <a:xfrm flipV="1">
                          <a:off x="2651760" y="6974205"/>
                          <a:ext cx="857250" cy="609600"/>
                        </a:xfrm>
                        <a:prstGeom prst="bentConnector3">
                          <a:avLst>
                            <a:gd name="adj1" fmla="val 50074"/>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131.95pt;margin-top:20.5pt;height:48pt;width:67.5pt;z-index:2107420672;mso-width-relative:page;mso-height-relative:page;" filled="f" stroked="t" coordsize="21600,21600" o:gfxdata="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&#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m5UUV1wAAAAoBAAAPAAAAAAAAAAEAIAAAACIAAABk&#10;cnMvZG93bnJldi54bWxQSwECFAAUAAAACACHTuJA5VTqYAcCAAC4AwAADgAAAAAAAAABACAAAAAm&#10;AQAAZHJzL2Uyb0RvYy54bWxQSwUGAAAAAAYABgBZAQAAnwUAAAAA&#10;" adj="10816">
                <v:fill on="f" focussize="0,0"/>
                <v:stroke color="#000000 [3213]" joinstyle="round" endarrow="open"/>
                <v:imagedata o:title=""/>
                <o:lock v:ext="edit" aspectratio="f"/>
              </v:shape>
            </w:pict>
          </mc:Fallback>
        </mc:AlternateContent>
      </w:r>
    </w:p>
    <w:p>
      <w:pPr>
        <w:pStyle w:val="28"/>
        <w:rPr>
          <w:rFonts w:hint="eastAsia"/>
        </w:rPr>
      </w:pPr>
    </w:p>
    <w:p>
      <w:pPr>
        <w:pStyle w:val="28"/>
        <w:rPr>
          <w:rFonts w:hint="eastAsia"/>
        </w:rPr>
      </w:pPr>
      <w:r>
        <w:rPr>
          <w:sz w:val="28"/>
        </w:rPr>
        <mc:AlternateContent>
          <mc:Choice Requires="wps">
            <w:drawing>
              <wp:anchor distT="0" distB="0" distL="114300" distR="114300" simplePos="0" relativeHeight="2107421696" behindDoc="0" locked="0" layoutInCell="1" allowOverlap="1">
                <wp:simplePos x="0" y="0"/>
                <wp:positionH relativeFrom="column">
                  <wp:posOffset>3352165</wp:posOffset>
                </wp:positionH>
                <wp:positionV relativeFrom="paragraph">
                  <wp:posOffset>-301625</wp:posOffset>
                </wp:positionV>
                <wp:extent cx="781050" cy="0"/>
                <wp:effectExtent l="0" t="48895" r="0" b="65405"/>
                <wp:wrapNone/>
                <wp:docPr id="32" name="直接箭头连接符 32"/>
                <wp:cNvGraphicFramePr/>
                <a:graphic xmlns:a="http://schemas.openxmlformats.org/drawingml/2006/main">
                  <a:graphicData uri="http://schemas.microsoft.com/office/word/2010/wordprocessingShape">
                    <wps:wsp>
                      <wps:cNvCnPr/>
                      <wps:spPr>
                        <a:xfrm>
                          <a:off x="5147310" y="7212330"/>
                          <a:ext cx="7810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3.95pt;margin-top:-23.75pt;height:0pt;width:61.5pt;z-index:2107421696;mso-width-relative:page;mso-height-relative:page;" filled="f" stroked="t" coordsize="21600,21600" o:gfxdata="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I2&#10;dtTXAAAACwEAAA8AAAAAAAAAAQAgAAAAIgAAAGRycy9kb3ducmV2LnhtbFBLAQIUABQAAAAIAIdO&#10;4kBfHgmH6wEAAIYDAAAOAAAAAAAAAAEAIAAAACYBAABkcnMvZTJvRG9jLnhtbFBLBQYAAAAABgAG&#10;AFkBAACDBQAAAAA=&#10;">
                <v:fill on="f" focussize="0,0"/>
                <v:stroke color="#000000 [3213]" joinstyle="round" endarrow="open"/>
                <v:imagedata o:title=""/>
                <o:lock v:ext="edit" aspectratio="f"/>
              </v:shape>
            </w:pict>
          </mc:Fallback>
        </mc:AlternateContent>
      </w:r>
      <w:r>
        <w:rPr>
          <w:sz w:val="28"/>
        </w:rPr>
        <mc:AlternateContent>
          <mc:Choice Requires="wps">
            <w:drawing>
              <wp:anchor distT="0" distB="0" distL="114300" distR="114300" simplePos="0" relativeHeight="2107419648" behindDoc="0" locked="0" layoutInCell="1" allowOverlap="1">
                <wp:simplePos x="0" y="0"/>
                <wp:positionH relativeFrom="column">
                  <wp:posOffset>1637665</wp:posOffset>
                </wp:positionH>
                <wp:positionV relativeFrom="paragraph">
                  <wp:posOffset>241300</wp:posOffset>
                </wp:positionV>
                <wp:extent cx="933450" cy="647700"/>
                <wp:effectExtent l="0" t="4445" r="0" b="52705"/>
                <wp:wrapNone/>
                <wp:docPr id="20" name="肘形连接符 20"/>
                <wp:cNvGraphicFramePr/>
                <a:graphic xmlns:a="http://schemas.openxmlformats.org/drawingml/2006/main">
                  <a:graphicData uri="http://schemas.microsoft.com/office/word/2010/wordprocessingShape">
                    <wps:wsp>
                      <wps:cNvCnPr/>
                      <wps:spPr>
                        <a:xfrm>
                          <a:off x="2632710" y="7755255"/>
                          <a:ext cx="933450" cy="647700"/>
                        </a:xfrm>
                        <a:prstGeom prst="bentConnector3">
                          <a:avLst>
                            <a:gd name="adj1" fmla="val 50068"/>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28.95pt;margin-top:19pt;height:51pt;width:73.5pt;z-index:2107419648;mso-width-relative:page;mso-height-relative:page;" filled="f" stroked="t" coordsize="21600,21600" o:gfxdata="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l5aM1wAAAAoBAAAPAAAAAAAAAAEAIAAAACIAAABkcnMvZG93bnJl&#10;di54bWxQSwECFAAUAAAACACHTuJAZCjn0f4BAACuAwAADgAAAAAAAAABACAAAAAmAQAAZHJzL2Uy&#10;b0RvYy54bWxQSwUGAAAAAAYABgBZAQAAlgUAAAAA&#10;" adj="10815">
                <v:fill on="f" focussize="0,0"/>
                <v:stroke color="#000000 [3213]" joinstyle="round" endarrow="open"/>
                <v:imagedata o:title=""/>
                <o:lock v:ext="edit" aspectratio="f"/>
              </v:shape>
            </w:pict>
          </mc:Fallback>
        </mc:AlternateContent>
      </w:r>
    </w:p>
    <w:p>
      <w:pPr>
        <w:pStyle w:val="28"/>
        <w:rPr>
          <w:rFonts w:hint="eastAsia"/>
        </w:rPr>
      </w:pPr>
    </w:p>
    <w:p>
      <w:pPr>
        <w:pStyle w:val="28"/>
        <w:rPr>
          <w:rFonts w:hint="eastAsia"/>
        </w:rPr>
      </w:pPr>
    </w:p>
    <w:p>
      <w:pPr>
        <w:pStyle w:val="28"/>
        <w:rPr>
          <w:rFonts w:hint="eastAsia"/>
        </w:rPr>
      </w:pPr>
    </w:p>
    <w:p>
      <w:pPr>
        <w:pStyle w:val="28"/>
        <w:rPr>
          <w:rFonts w:hint="eastAsia"/>
        </w:rPr>
      </w:pPr>
      <w:r>
        <w:rPr>
          <w:sz w:val="28"/>
        </w:rPr>
        <mc:AlternateContent>
          <mc:Choice Requires="wpc">
            <w:drawing>
              <wp:inline distT="0" distB="0" distL="114300" distR="114300">
                <wp:extent cx="5450205" cy="2440940"/>
                <wp:effectExtent l="0" t="0" r="0" b="0"/>
                <wp:docPr id="18" name="画布 18"/>
                <wp:cNvGraphicFramePr/>
                <a:graphic xmlns:a="http://schemas.openxmlformats.org/drawingml/2006/main">
                  <a:graphicData uri="http://schemas.microsoft.com/office/word/2010/wordprocessingCanvas">
                    <wpc:wpc>
                      <wpc:bg/>
                      <wpc:whole/>
                      <wps:wsp>
                        <wps:cNvPr id="19" name="文本框 19"/>
                        <wps:cNvSpPr txBox="1"/>
                        <wps:spPr>
                          <a:xfrm>
                            <a:off x="92710" y="951865"/>
                            <a:ext cx="1208405" cy="371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1"/>
                                  <w:szCs w:val="21"/>
                                  <w:lang w:val="en-US" w:eastAsia="zh-CN"/>
                                </w:rPr>
                              </w:pPr>
                              <w:r>
                                <w:rPr>
                                  <w:rFonts w:hint="eastAsia"/>
                                  <w:sz w:val="21"/>
                                  <w:szCs w:val="21"/>
                                  <w:lang w:val="en-US" w:eastAsia="zh-CN"/>
                                </w:rPr>
                                <w:t>新鲜水285t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2186940" y="258445"/>
                            <a:ext cx="791210" cy="7607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lang w:val="en-US" w:eastAsia="zh-CN"/>
                                </w:rPr>
                              </w:pPr>
                              <w:r>
                                <w:rPr>
                                  <w:rFonts w:hint="eastAsia"/>
                                  <w:lang w:eastAsia="zh-CN"/>
                                </w:rPr>
                                <w:t>生活用水</w:t>
                              </w:r>
                              <w:r>
                                <w:rPr>
                                  <w:rFonts w:hint="eastAsia"/>
                                  <w:lang w:val="en-US" w:eastAsia="zh-CN"/>
                                </w:rPr>
                                <w:t>45t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文本框 30"/>
                        <wps:cNvSpPr txBox="1"/>
                        <wps:spPr>
                          <a:xfrm>
                            <a:off x="2227580" y="1484630"/>
                            <a:ext cx="829310" cy="685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锅炉补充水240t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文本框 43"/>
                        <wps:cNvSpPr txBox="1"/>
                        <wps:spPr>
                          <a:xfrm>
                            <a:off x="3789680" y="265430"/>
                            <a:ext cx="791210" cy="7607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lang w:val="en-US" w:eastAsia="zh-CN"/>
                                </w:rPr>
                              </w:pPr>
                              <w:r>
                                <w:rPr>
                                  <w:rFonts w:hint="eastAsia"/>
                                  <w:lang w:val="en-US" w:eastAsia="zh-CN"/>
                                </w:rPr>
                                <w:t>防渗旱厕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直接箭头连接符 44"/>
                        <wps:cNvCnPr/>
                        <wps:spPr>
                          <a:xfrm>
                            <a:off x="3056255" y="184658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 name="文本框 48"/>
                        <wps:cNvSpPr txBox="1"/>
                        <wps:spPr>
                          <a:xfrm>
                            <a:off x="3799205" y="1538605"/>
                            <a:ext cx="847725" cy="7035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lang w:val="en-US" w:eastAsia="zh-CN"/>
                                </w:rPr>
                              </w:pPr>
                              <w:r>
                                <w:rPr>
                                  <w:rFonts w:hint="eastAsia"/>
                                  <w:lang w:val="en-US" w:eastAsia="zh-CN"/>
                                </w:rPr>
                                <w:t>厂区内晒水降尘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文本框 52"/>
                        <wps:cNvSpPr txBox="1"/>
                        <wps:spPr>
                          <a:xfrm>
                            <a:off x="3065780" y="1246505"/>
                            <a:ext cx="723900"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240" w:firstLineChars="100"/>
                                <w:rPr>
                                  <w:rFonts w:hint="default" w:eastAsia="宋体"/>
                                  <w:lang w:val="en-US" w:eastAsia="zh-CN"/>
                                </w:rPr>
                              </w:pPr>
                              <w:r>
                                <w:rPr>
                                  <w:rFonts w:hint="eastAsia"/>
                                  <w:lang w:val="en-US" w:eastAsia="zh-CN"/>
                                </w:rPr>
                                <w:t>24t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直接箭头连接符 64"/>
                        <wps:cNvCnPr>
                          <a:stCxn id="30" idx="0"/>
                        </wps:cNvCnPr>
                        <wps:spPr>
                          <a:xfrm flipV="1">
                            <a:off x="2642235" y="1196975"/>
                            <a:ext cx="6350" cy="287655"/>
                          </a:xfrm>
                          <a:prstGeom prst="straightConnector1">
                            <a:avLst/>
                          </a:prstGeom>
                          <a:ln>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wps:wsp>
                        <wps:cNvPr id="75" name="直接箭头连接符 75"/>
                        <wps:cNvCnPr/>
                        <wps:spPr>
                          <a:xfrm flipV="1">
                            <a:off x="2580005" y="0"/>
                            <a:ext cx="6350" cy="287655"/>
                          </a:xfrm>
                          <a:prstGeom prst="straightConnector1">
                            <a:avLst/>
                          </a:prstGeom>
                          <a:ln>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wps:wsp>
                        <wps:cNvPr id="76" name="文本框 76"/>
                        <wps:cNvSpPr txBox="1"/>
                        <wps:spPr>
                          <a:xfrm>
                            <a:off x="2646680" y="1036955"/>
                            <a:ext cx="1018540"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210" w:firstLineChars="100"/>
                                <w:rPr>
                                  <w:rFonts w:hint="default" w:eastAsia="宋体"/>
                                  <w:sz w:val="21"/>
                                  <w:szCs w:val="21"/>
                                  <w:lang w:val="en-US" w:eastAsia="zh-CN"/>
                                </w:rPr>
                              </w:pPr>
                              <w:r>
                                <w:rPr>
                                  <w:rFonts w:hint="eastAsia"/>
                                  <w:sz w:val="21"/>
                                  <w:szCs w:val="21"/>
                                  <w:lang w:val="en-US" w:eastAsia="zh-CN"/>
                                </w:rPr>
                                <w:t>蒸发216t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文本框 77"/>
                        <wps:cNvSpPr txBox="1"/>
                        <wps:spPr>
                          <a:xfrm>
                            <a:off x="2703830" y="0"/>
                            <a:ext cx="94234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210" w:firstLineChars="100"/>
                                <w:rPr>
                                  <w:rFonts w:hint="default" w:eastAsia="宋体"/>
                                  <w:sz w:val="21"/>
                                  <w:szCs w:val="21"/>
                                  <w:lang w:val="en-US" w:eastAsia="zh-CN"/>
                                </w:rPr>
                              </w:pPr>
                              <w:r>
                                <w:rPr>
                                  <w:rFonts w:hint="eastAsia"/>
                                  <w:sz w:val="21"/>
                                  <w:szCs w:val="21"/>
                                  <w:lang w:val="en-US" w:eastAsia="zh-CN"/>
                                </w:rPr>
                                <w:t>损失9t</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92.2pt;width:429.15pt;" coordsize="5450205,2440940" editas="canvas" o:gfxdata="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">
                <o:lock v:ext="edit" aspectratio="f"/>
                <v:shape id="_x0000_s1026" o:spid="_x0000_s1026" style="position:absolute;left:0;top:0;height:2440940;width:5450205;" filled="f" stroked="f" coordsize="21600,21600" o:gfxdata="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">
                  <v:fill on="f" focussize="0,0"/>
                  <v:stroke on="f"/>
                  <v:imagedata o:title=""/>
                  <o:lock v:ext="edit" aspectratio="f"/>
                </v:shape>
                <v:shape id="_x0000_s1026" o:spid="_x0000_s1026" o:spt="202" type="#_x0000_t202" style="position:absolute;left:92710;top:951865;height:371475;width:1208405;" fillcolor="#FFFFFF [3201]" filled="t" stroked="t" coordsize="21600,21600" o:gfxdata="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csuLNQAAAAFAQAADwAAAAAAAAABACAA&#10;AAAiAAAAZHJzL2Rvd25yZXYueG1sUEsBAhQAFAAAAAgAh07iQH1kGi1KAgAAdAQAAA4AAAAAAAAA&#10;AQAgAAAAIwEAAGRycy9lMm9Eb2MueG1sUEsFBgAAAAAGAAYAWQEAAN8FAAAAAA==&#10;">
                  <v:fill on="t" focussize="0,0"/>
                  <v:stroke weight="0.5pt" color="#000000 [3204]" joinstyle="round"/>
                  <v:imagedata o:title=""/>
                  <o:lock v:ext="edit" aspectratio="f"/>
                  <v:textbox>
                    <w:txbxContent>
                      <w:p>
                        <w:pPr>
                          <w:rPr>
                            <w:rFonts w:hint="default" w:eastAsia="宋体"/>
                            <w:sz w:val="21"/>
                            <w:szCs w:val="21"/>
                            <w:lang w:val="en-US" w:eastAsia="zh-CN"/>
                          </w:rPr>
                        </w:pPr>
                        <w:r>
                          <w:rPr>
                            <w:rFonts w:hint="eastAsia"/>
                            <w:sz w:val="21"/>
                            <w:szCs w:val="21"/>
                            <w:lang w:val="en-US" w:eastAsia="zh-CN"/>
                          </w:rPr>
                          <w:t>新鲜水285t</w:t>
                        </w:r>
                      </w:p>
                    </w:txbxContent>
                  </v:textbox>
                </v:shape>
                <v:shape id="_x0000_s1026" o:spid="_x0000_s1026" o:spt="202" type="#_x0000_t202" style="position:absolute;left:2186940;top:258445;height:760730;width:791210;" fillcolor="#FFFFFF [3201]" filled="t" stroked="t" coordsize="21600,21600" o:gfxdata="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yy4s1AAAAAUBAAAPAAAAAAAAAAEAIAAA&#10;ACIAAABkcnMvZG93bnJldi54bWxQSwECFAAUAAAACACHTuJAGWqL6kkCAAB1BAAADgAAAAAAAAAB&#10;ACAAAAAjAQAAZHJzL2Uyb0RvYy54bWxQSwUGAAAAAAYABgBZAQAA3gUAAAAA&#10;">
                  <v:fill on="t" focussize="0,0"/>
                  <v:stroke weight="0.5pt" color="#000000 [3204]" joinstyle="round"/>
                  <v:imagedata o:title=""/>
                  <o:lock v:ext="edit" aspectratio="f"/>
                  <v:textbox>
                    <w:txbxContent>
                      <w:p>
                        <w:pPr>
                          <w:ind w:left="0" w:leftChars="0" w:firstLine="0" w:firstLineChars="0"/>
                          <w:rPr>
                            <w:rFonts w:hint="default" w:eastAsia="宋体"/>
                            <w:lang w:val="en-US" w:eastAsia="zh-CN"/>
                          </w:rPr>
                        </w:pPr>
                        <w:r>
                          <w:rPr>
                            <w:rFonts w:hint="eastAsia"/>
                            <w:lang w:eastAsia="zh-CN"/>
                          </w:rPr>
                          <w:t>生活用水</w:t>
                        </w:r>
                        <w:r>
                          <w:rPr>
                            <w:rFonts w:hint="eastAsia"/>
                            <w:lang w:val="en-US" w:eastAsia="zh-CN"/>
                          </w:rPr>
                          <w:t>45t</w:t>
                        </w:r>
                      </w:p>
                    </w:txbxContent>
                  </v:textbox>
                </v:shape>
                <v:shape id="_x0000_s1026" o:spid="_x0000_s1026" o:spt="202" type="#_x0000_t202" style="position:absolute;left:2227580;top:1484630;height:685800;width:829310;" fillcolor="#FFFFFF [3201]" filled="t" stroked="t" coordsize="21600,21600" o:gfxdata="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HLLizUAAAABQEAAA8AAAAAAAAAAQAgAAAA&#10;IgAAAGRycy9kb3ducmV2LnhtbFBLAQIUABQAAAAIAIdO4kCpFQotSAIAAHYEAAAOAAAAAAAAAAEA&#10;IAAAACMBAABkcnMvZTJvRG9jLnhtbFBLBQYAAAAABgAGAFkBAADdBQAAAAA=&#10;">
                  <v:fill on="t" focussize="0,0"/>
                  <v:stroke weight="0.5pt" color="#000000 [3204]" joinstyle="round"/>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锅炉补充水240t</w:t>
                        </w:r>
                      </w:p>
                    </w:txbxContent>
                  </v:textbox>
                </v:shape>
                <v:shape id="_x0000_s1026" o:spid="_x0000_s1026" o:spt="202" type="#_x0000_t202" style="position:absolute;left:3789680;top:265430;height:760730;width:791210;" fillcolor="#FFFFFF [3201]" filled="t" stroked="t" coordsize="21600,21600" o:gfxdata="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yy4s1AAAAAUBAAAPAAAAAAAAAAEAIAAA&#10;ACIAAABkcnMvZG93bnJldi54bWxQSwECFAAUAAAACACHTuJAYPcsBkkCAAB1BAAADgAAAAAAAAAB&#10;ACAAAAAjAQAAZHJzL2Uyb0RvYy54bWxQSwUGAAAAAAYABgBZAQAA3gUAAAAA&#10;">
                  <v:fill on="t" focussize="0,0"/>
                  <v:stroke weight="0.5pt" color="#000000 [3204]" joinstyle="round"/>
                  <v:imagedata o:title=""/>
                  <o:lock v:ext="edit" aspectratio="f"/>
                  <v:textbox>
                    <w:txbxContent>
                      <w:p>
                        <w:pPr>
                          <w:ind w:left="0" w:leftChars="0" w:firstLine="0" w:firstLineChars="0"/>
                          <w:rPr>
                            <w:rFonts w:hint="default" w:eastAsia="宋体"/>
                            <w:lang w:val="en-US" w:eastAsia="zh-CN"/>
                          </w:rPr>
                        </w:pPr>
                        <w:r>
                          <w:rPr>
                            <w:rFonts w:hint="eastAsia"/>
                            <w:lang w:val="en-US" w:eastAsia="zh-CN"/>
                          </w:rPr>
                          <w:t>防渗旱厕</w:t>
                        </w:r>
                      </w:p>
                    </w:txbxContent>
                  </v:textbox>
                </v:shape>
                <v:shape id="_x0000_s1026" o:spid="_x0000_s1026" o:spt="32" type="#_x0000_t32" style="position:absolute;left:3056255;top:1846580;height:0;width:714375;" filled="f" stroked="t" coordsize="21600,21600" o:gfxdata="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4Uh&#10;/9UAAAAFAQAADwAAAAAAAAABACAAAAAiAAAAZHJzL2Rvd25yZXYueG1sUEsBAhQAFAAAAAgAh07i&#10;QJ/ZamfsAQAAhgMAAA4AAAAAAAAAAQAgAAAAJAEAAGRycy9lMm9Eb2MueG1sUEsFBgAAAAAGAAYA&#10;WQEAAIIFAAAAAA==&#10;">
                  <v:fill on="f" focussize="0,0"/>
                  <v:stroke color="#000000 [3213]" joinstyle="round" endarrow="open"/>
                  <v:imagedata o:title=""/>
                  <o:lock v:ext="edit" aspectratio="f"/>
                </v:shape>
                <v:shape id="_x0000_s1026" o:spid="_x0000_s1026" o:spt="202" type="#_x0000_t202" style="position:absolute;left:3799205;top:1538605;height:703580;width:847725;" fillcolor="#FFFFFF [3201]" filled="t" stroked="t" coordsize="21600,21600" o:gfxdata="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HLLizUAAAABQEAAA8AAAAAAAAAAQAg&#10;AAAAIgAAAGRycy9kb3ducmV2LnhtbFBLAQIUABQAAAAIAIdO4kBMa1AmSwIAAHYEAAAOAAAAAAAA&#10;AAEAIAAAACMBAABkcnMvZTJvRG9jLnhtbFBLBQYAAAAABgAGAFkBAADgBQAAAAA=&#10;">
                  <v:fill on="t" focussize="0,0"/>
                  <v:stroke weight="0.5pt" color="#000000 [3204]" joinstyle="round"/>
                  <v:imagedata o:title=""/>
                  <o:lock v:ext="edit" aspectratio="f"/>
                  <v:textbox>
                    <w:txbxContent>
                      <w:p>
                        <w:pPr>
                          <w:ind w:left="0" w:leftChars="0" w:firstLine="0" w:firstLineChars="0"/>
                          <w:rPr>
                            <w:rFonts w:hint="default" w:eastAsia="宋体"/>
                            <w:lang w:val="en-US" w:eastAsia="zh-CN"/>
                          </w:rPr>
                        </w:pPr>
                        <w:r>
                          <w:rPr>
                            <w:rFonts w:hint="eastAsia"/>
                            <w:lang w:val="en-US" w:eastAsia="zh-CN"/>
                          </w:rPr>
                          <w:t>厂区内晒水降尘</w:t>
                        </w:r>
                      </w:p>
                    </w:txbxContent>
                  </v:textbox>
                </v:shape>
                <v:shape id="_x0000_s1026" o:spid="_x0000_s1026" o:spt="202" type="#_x0000_t202" style="position:absolute;left:3065780;top:1246505;height:323850;width:723900;" filled="f" stroked="f" coordsize="21600,21600" o:gfxdata="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S3cc61wAAAAUBAAAPAAAAAAAAAAEAIAAAACIAAABkcnMvZG93bnJldi54bWxQSwECFAAU&#10;AAAACACHTuJA+79XBSsCAAAlBAAADgAAAAAAAAABACAAAAAmAQAAZHJzL2Uyb0RvYy54bWxQSwUG&#10;AAAAAAYABgBZAQAAwwUAAAAA&#10;">
                  <v:fill on="f" focussize="0,0"/>
                  <v:stroke on="f" weight="0.5pt"/>
                  <v:imagedata o:title=""/>
                  <o:lock v:ext="edit" aspectratio="f"/>
                  <v:textbox>
                    <w:txbxContent>
                      <w:p>
                        <w:pPr>
                          <w:ind w:left="0" w:leftChars="0" w:firstLine="240" w:firstLineChars="100"/>
                          <w:rPr>
                            <w:rFonts w:hint="default" w:eastAsia="宋体"/>
                            <w:lang w:val="en-US" w:eastAsia="zh-CN"/>
                          </w:rPr>
                        </w:pPr>
                        <w:r>
                          <w:rPr>
                            <w:rFonts w:hint="eastAsia"/>
                            <w:lang w:val="en-US" w:eastAsia="zh-CN"/>
                          </w:rPr>
                          <w:t>24t</w:t>
                        </w:r>
                      </w:p>
                    </w:txbxContent>
                  </v:textbox>
                </v:shape>
                <v:shape id="_x0000_s1026" o:spid="_x0000_s1026" o:spt="32" type="#_x0000_t32" style="position:absolute;left:2642235;top:1196975;flip:y;height:287655;width:6350;" filled="f" stroked="t" coordsize="21600,21600" o:gfxdata="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cTyg41QAAAAUBAAAPAAAAAAAAAAEAIAAAACIAAABk&#10;cnMvZG93bnJldi54bWxQSwECFAAUAAAACACHTuJAID6m/gkCAAC8AwAADgAAAAAAAAABACAAAAAk&#10;AQAAZHJzL2Uyb0RvYy54bWxQSwUGAAAAAAYABgBZAQAAnwUAAAAA&#10;">
                  <v:fill on="f" focussize="0,0"/>
                  <v:stroke color="#000000 [3213]" joinstyle="round" dashstyle="dashDot" endarrow="open"/>
                  <v:imagedata o:title=""/>
                  <o:lock v:ext="edit" aspectratio="f"/>
                </v:shape>
                <v:shape id="_x0000_s1026" o:spid="_x0000_s1026" o:spt="32" type="#_x0000_t32" style="position:absolute;left:2580005;top:0;flip:y;height:287655;width:6350;" filled="f" stroked="t" coordsize="21600,21600" o:gfxdata="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xPKDjVAAAABQEAAA8AAAAAAAAAAQAgAAAAIgAAAGRycy9kb3ducmV2LnhtbFBLAQIUABQAAAAI&#10;AIdO4kAYQKfR8AEAAI8DAAAOAAAAAAAAAAEAIAAAACQBAABkcnMvZTJvRG9jLnhtbFBLBQYAAAAA&#10;BgAGAFkBAACGBQAAAAA=&#10;">
                  <v:fill on="f" focussize="0,0"/>
                  <v:stroke color="#000000 [3213]" joinstyle="round" dashstyle="dashDot" endarrow="open"/>
                  <v:imagedata o:title=""/>
                  <o:lock v:ext="edit" aspectratio="f"/>
                </v:shape>
                <v:shape id="_x0000_s1026" o:spid="_x0000_s1026" o:spt="202" type="#_x0000_t202" style="position:absolute;left:2646680;top:1036955;height:323850;width:1018540;" filled="f" stroked="f" coordsize="21600,21600" o:gfxdata="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t3HOtcAAAAFAQAADwAAAAAAAAABACAAAAAiAAAAZHJzL2Rvd25yZXYueG1sUEsBAhQA&#10;FAAAAAgAh07iQDGFaA0sAgAAJgQAAA4AAAAAAAAAAQAgAAAAJgEAAGRycy9lMm9Eb2MueG1sUEsF&#10;BgAAAAAGAAYAWQEAAMQFAAAAAA==&#10;">
                  <v:fill on="f" focussize="0,0"/>
                  <v:stroke on="f" weight="0.5pt"/>
                  <v:imagedata o:title=""/>
                  <o:lock v:ext="edit" aspectratio="f"/>
                  <v:textbox>
                    <w:txbxContent>
                      <w:p>
                        <w:pPr>
                          <w:ind w:left="0" w:leftChars="0" w:firstLine="210" w:firstLineChars="100"/>
                          <w:rPr>
                            <w:rFonts w:hint="default" w:eastAsia="宋体"/>
                            <w:sz w:val="21"/>
                            <w:szCs w:val="21"/>
                            <w:lang w:val="en-US" w:eastAsia="zh-CN"/>
                          </w:rPr>
                        </w:pPr>
                        <w:r>
                          <w:rPr>
                            <w:rFonts w:hint="eastAsia"/>
                            <w:sz w:val="21"/>
                            <w:szCs w:val="21"/>
                            <w:lang w:val="en-US" w:eastAsia="zh-CN"/>
                          </w:rPr>
                          <w:t>蒸发216t</w:t>
                        </w:r>
                      </w:p>
                    </w:txbxContent>
                  </v:textbox>
                </v:shape>
                <v:shape id="_x0000_s1026" o:spid="_x0000_s1026" o:spt="202" type="#_x0000_t202" style="position:absolute;left:2703830;top:0;height:295275;width:942340;" filled="f" stroked="f" coordsize="21600,21600" o:gfxdata="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Ld&#10;xzrXAAAABQEAAA8AAAAAAAAAAQAgAAAAIgAAAGRycy9kb3ducmV2LnhtbFBLAQIUABQAAAAIAIdO&#10;4kCLs3mCJAIAAB8EAAAOAAAAAAAAAAEAIAAAACYBAABkcnMvZTJvRG9jLnhtbFBLBQYAAAAABgAG&#10;AFkBAAC8BQAAAAA=&#10;">
                  <v:fill on="f" focussize="0,0"/>
                  <v:stroke on="f" weight="0.5pt"/>
                  <v:imagedata o:title=""/>
                  <o:lock v:ext="edit" aspectratio="f"/>
                  <v:textbox>
                    <w:txbxContent>
                      <w:p>
                        <w:pPr>
                          <w:ind w:left="0" w:leftChars="0" w:firstLine="210" w:firstLineChars="100"/>
                          <w:rPr>
                            <w:rFonts w:hint="default" w:eastAsia="宋体"/>
                            <w:sz w:val="21"/>
                            <w:szCs w:val="21"/>
                            <w:lang w:val="en-US" w:eastAsia="zh-CN"/>
                          </w:rPr>
                        </w:pPr>
                        <w:r>
                          <w:rPr>
                            <w:rFonts w:hint="eastAsia"/>
                            <w:sz w:val="21"/>
                            <w:szCs w:val="21"/>
                            <w:lang w:val="en-US" w:eastAsia="zh-CN"/>
                          </w:rPr>
                          <w:t>损失9t</w:t>
                        </w:r>
                      </w:p>
                    </w:txbxContent>
                  </v:textbox>
                </v:shape>
                <w10:wrap type="none"/>
                <w10:anchorlock/>
              </v:group>
            </w:pict>
          </mc:Fallback>
        </mc:AlternateContent>
      </w:r>
    </w:p>
    <w:p>
      <w:pPr>
        <w:ind w:firstLine="480"/>
        <w:jc w:val="center"/>
        <w:rPr>
          <w:rFonts w:hint="default" w:eastAsia="宋体"/>
          <w:sz w:val="21"/>
          <w:szCs w:val="21"/>
          <w:lang w:val="en-US" w:eastAsia="zh-CN"/>
        </w:rPr>
      </w:pPr>
      <w:r>
        <w:rPr>
          <w:rFonts w:hint="eastAsia"/>
          <w:sz w:val="21"/>
          <w:szCs w:val="21"/>
          <w:lang w:eastAsia="zh-CN"/>
        </w:rPr>
        <w:t>图</w:t>
      </w:r>
      <w:r>
        <w:rPr>
          <w:rFonts w:hint="eastAsia"/>
          <w:sz w:val="21"/>
          <w:szCs w:val="21"/>
          <w:lang w:val="en-US" w:eastAsia="zh-CN"/>
        </w:rPr>
        <w:t>1  水平衡图</w:t>
      </w:r>
    </w:p>
    <w:p>
      <w:pPr>
        <w:ind w:firstLine="480"/>
      </w:pPr>
      <w:r>
        <w:t xml:space="preserve">（3）供热 </w:t>
      </w:r>
    </w:p>
    <w:p>
      <w:pPr>
        <w:spacing w:line="360" w:lineRule="auto"/>
        <w:ind w:firstLine="480" w:firstLineChars="200"/>
        <w:rPr>
          <w:sz w:val="24"/>
          <w:u w:val="none"/>
        </w:rPr>
      </w:pPr>
      <w:r>
        <w:t>本</w:t>
      </w:r>
      <w:r>
        <w:rPr>
          <w:rFonts w:hint="eastAsia"/>
        </w:rPr>
        <w:t>扩建</w:t>
      </w:r>
      <w:r>
        <w:t>项目</w:t>
      </w:r>
      <w:r>
        <w:rPr>
          <w:rFonts w:hint="eastAsia"/>
        </w:rPr>
        <w:t>冬季不生产，无需供暖。</w:t>
      </w:r>
      <w:r>
        <w:rPr>
          <w:rFonts w:hint="eastAsia"/>
          <w:lang w:eastAsia="zh-CN"/>
        </w:rPr>
        <w:t>聚苯乙烯泡沫板</w:t>
      </w:r>
      <w:r>
        <w:rPr>
          <w:rFonts w:hint="eastAsia" w:ascii="Times New Roman" w:hAnsi="Times New Roman"/>
        </w:rPr>
        <w:t>发泡过程</w:t>
      </w:r>
      <w:r>
        <w:rPr>
          <w:rFonts w:hint="eastAsia" w:ascii="Times New Roman" w:hAnsi="Times New Roman"/>
          <w:lang w:eastAsia="zh-CN"/>
        </w:rPr>
        <w:t>供热</w:t>
      </w:r>
      <w:r>
        <w:rPr>
          <w:rFonts w:hint="eastAsia" w:ascii="Times New Roman" w:hAnsi="Times New Roman"/>
        </w:rPr>
        <w:t>采用</w:t>
      </w:r>
      <w:r>
        <w:rPr>
          <w:rFonts w:hint="eastAsia"/>
          <w:lang w:eastAsia="zh-CN"/>
        </w:rPr>
        <w:t>长春市安信热力管理有限公司</w:t>
      </w:r>
      <w:r>
        <w:rPr>
          <w:rFonts w:hint="eastAsia"/>
        </w:rPr>
        <w:t>余热供给，</w:t>
      </w:r>
      <w:r>
        <w:rPr>
          <w:rFonts w:hint="eastAsia"/>
          <w:b w:val="0"/>
          <w:bCs w:val="0"/>
          <w:i/>
          <w:iCs/>
          <w:u w:val="single"/>
          <w:lang w:eastAsia="zh-CN"/>
        </w:rPr>
        <w:t>已铺设供热管道，可依托。</w:t>
      </w:r>
      <w:r>
        <w:rPr>
          <w:rFonts w:hint="eastAsia"/>
          <w:i/>
          <w:iCs/>
          <w:u w:val="single"/>
          <w:lang w:eastAsia="zh-CN"/>
        </w:rPr>
        <w:t>长春市安信热力管理有限公司</w:t>
      </w:r>
      <w:r>
        <w:rPr>
          <w:rFonts w:hint="eastAsia"/>
          <w:i/>
          <w:iCs/>
          <w:u w:val="single"/>
        </w:rPr>
        <w:t>检修期间</w:t>
      </w:r>
      <w:r>
        <w:rPr>
          <w:rFonts w:hint="eastAsia"/>
          <w:i/>
          <w:iCs/>
          <w:u w:val="single"/>
          <w:lang w:eastAsia="zh-CN"/>
        </w:rPr>
        <w:t>，企业需自行供热，</w:t>
      </w:r>
      <w:r>
        <w:rPr>
          <w:rFonts w:hint="eastAsia"/>
          <w:i/>
          <w:iCs/>
          <w:u w:val="single"/>
        </w:rPr>
        <w:t>由企业生物质锅炉供给</w:t>
      </w:r>
      <w:r>
        <w:rPr>
          <w:rFonts w:hint="eastAsia"/>
          <w:i/>
          <w:iCs/>
          <w:u w:val="single"/>
          <w:lang w:eastAsia="zh-CN"/>
        </w:rPr>
        <w:t>，</w:t>
      </w:r>
      <w:r>
        <w:rPr>
          <w:rFonts w:hint="eastAsia"/>
        </w:rPr>
        <w:t>锅炉年使用时间按</w:t>
      </w:r>
      <w:r>
        <w:rPr>
          <w:rFonts w:hint="eastAsia"/>
          <w:lang w:val="en-US" w:eastAsia="zh-CN"/>
        </w:rPr>
        <w:t>6</w:t>
      </w:r>
      <w:r>
        <w:rPr>
          <w:rFonts w:hint="eastAsia"/>
        </w:rPr>
        <w:t>0天估算。</w:t>
      </w:r>
      <w:r>
        <w:rPr>
          <w:sz w:val="24"/>
        </w:rPr>
        <mc:AlternateContent>
          <mc:Choice Requires="wps">
            <w:drawing>
              <wp:anchor distT="0" distB="0" distL="114300" distR="114300" simplePos="0" relativeHeight="2796318720" behindDoc="0" locked="0" layoutInCell="1" allowOverlap="1">
                <wp:simplePos x="0" y="0"/>
                <wp:positionH relativeFrom="column">
                  <wp:posOffset>-53340</wp:posOffset>
                </wp:positionH>
                <wp:positionV relativeFrom="paragraph">
                  <wp:posOffset>3810</wp:posOffset>
                </wp:positionV>
                <wp:extent cx="5929630" cy="8870315"/>
                <wp:effectExtent l="6350" t="6350" r="7620" b="19685"/>
                <wp:wrapNone/>
                <wp:docPr id="84" name="矩形 84"/>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pt;margin-top:0.3pt;height:698.45pt;width:466.9pt;z-index:-1498648576;v-text-anchor:middle;mso-width-relative:page;mso-height-relative:page;" filled="f" stroked="t" coordsize="21600,21600" o:gfxdata="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cdHPnXAAAACAEAAA8AAAAAAAAAAQAgAAAAIgAA&#10;AGRycy9kb3ducmV2LnhtbFBLAQIUABQAAAAIAIdO4kDGKnemQgIAAGkEAAAOAAAAAAAAAAEAIAAA&#10;ACYBAABkcnMvZTJvRG9jLnhtbFBLBQYAAAAABgAGAFkBAADaBQAAAAA=&#10;">
                <v:fill on="f" focussize="0,0"/>
                <v:stroke weight="1pt" color="#000000 [3213]" joinstyle="round"/>
                <v:imagedata o:title=""/>
                <o:lock v:ext="edit" aspectratio="f"/>
              </v:rect>
            </w:pict>
          </mc:Fallback>
        </mc:AlternateContent>
      </w:r>
      <w:r>
        <w:rPr>
          <w:rFonts w:hint="eastAsia" w:ascii="Times New Roman" w:hAnsi="Times New Roman"/>
        </w:rPr>
        <w:t>可满足本项目</w:t>
      </w:r>
      <w:r>
        <w:rPr>
          <w:rFonts w:hint="eastAsia" w:ascii="Times New Roman" w:hAnsi="Times New Roman"/>
          <w:lang w:eastAsia="zh-CN"/>
        </w:rPr>
        <w:t>生产</w:t>
      </w:r>
      <w:r>
        <w:rPr>
          <w:rFonts w:hint="eastAsia" w:ascii="Times New Roman" w:hAnsi="Times New Roman"/>
        </w:rPr>
        <w:t>用热需求。</w:t>
      </w:r>
      <w:r>
        <w:rPr>
          <w:rFonts w:hint="eastAsia"/>
          <w:sz w:val="24"/>
          <w:u w:val="none"/>
        </w:rPr>
        <w:t>生物质颗粒成分分析报告具体如下：</w:t>
      </w:r>
    </w:p>
    <w:p>
      <w:pPr>
        <w:adjustRightInd w:val="0"/>
        <w:snapToGrid w:val="0"/>
        <w:jc w:val="center"/>
        <w:rPr>
          <w:rFonts w:ascii="宋体" w:hAnsi="宋体"/>
          <w:b/>
          <w:bCs/>
          <w:u w:val="none"/>
        </w:rPr>
      </w:pPr>
      <w:r>
        <w:rPr>
          <w:rFonts w:ascii="宋体" w:hAnsi="宋体"/>
          <w:b/>
          <w:bCs/>
          <w:u w:val="none"/>
        </w:rPr>
        <w:t>表</w:t>
      </w:r>
      <w:r>
        <w:rPr>
          <w:b/>
          <w:bCs/>
          <w:u w:val="none"/>
        </w:rPr>
        <w:t>5</w:t>
      </w:r>
      <w:r>
        <w:rPr>
          <w:b/>
          <w:bCs/>
          <w:u w:val="none"/>
        </w:rPr>
        <w:tab/>
      </w:r>
      <w:r>
        <w:rPr>
          <w:b/>
          <w:bCs/>
          <w:u w:val="none"/>
        </w:rPr>
        <w:t xml:space="preserve">  </w:t>
      </w:r>
      <w:r>
        <w:rPr>
          <w:rFonts w:ascii="宋体" w:hAnsi="宋体"/>
          <w:b/>
          <w:bCs/>
          <w:u w:val="none"/>
        </w:rPr>
        <w:t>本项目生物质燃料成份分析一览表</w:t>
      </w:r>
    </w:p>
    <w:p>
      <w:pPr>
        <w:autoSpaceDE w:val="0"/>
        <w:autoSpaceDN w:val="0"/>
        <w:adjustRightInd w:val="0"/>
        <w:spacing w:before="4" w:line="20" w:lineRule="exact"/>
        <w:ind w:firstLine="40"/>
        <w:jc w:val="left"/>
        <w:rPr>
          <w:kern w:val="0"/>
          <w:sz w:val="2"/>
          <w:szCs w:val="2"/>
          <w:u w:val="none"/>
        </w:rPr>
      </w:pPr>
      <w:r>
        <w:rPr>
          <w:kern w:val="0"/>
          <w:sz w:val="2"/>
          <w:szCs w:val="2"/>
          <w:u w:val="none"/>
        </w:rPr>
        <w:t xml:space="preserve"> </w:t>
      </w:r>
    </w:p>
    <w:tbl>
      <w:tblPr>
        <w:tblStyle w:val="22"/>
        <w:tblW w:w="4999"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3023"/>
        <w:gridCol w:w="3023"/>
        <w:gridCol w:w="3024"/>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66" w:type="pct"/>
            <w:tcBorders>
              <w:top w:val="single" w:color="000000" w:sz="12" w:space="0"/>
              <w:left w:val="nil"/>
              <w:bottom w:val="single" w:color="000000" w:sz="2" w:space="0"/>
              <w:right w:val="single" w:color="000000" w:sz="2" w:space="0"/>
            </w:tcBorders>
            <w:noWrap w:val="0"/>
            <w:vAlign w:val="center"/>
          </w:tcPr>
          <w:p>
            <w:pPr>
              <w:jc w:val="center"/>
              <w:rPr>
                <w:sz w:val="21"/>
                <w:szCs w:val="21"/>
                <w:u w:val="none"/>
              </w:rPr>
            </w:pPr>
            <w:r>
              <w:rPr>
                <w:sz w:val="21"/>
                <w:szCs w:val="21"/>
                <w:u w:val="none"/>
              </w:rPr>
              <w:t>名称</w:t>
            </w:r>
          </w:p>
        </w:tc>
        <w:tc>
          <w:tcPr>
            <w:tcW w:w="1666" w:type="pct"/>
            <w:tcBorders>
              <w:top w:val="single" w:color="000000" w:sz="12" w:space="0"/>
              <w:left w:val="single" w:color="000000" w:sz="2" w:space="0"/>
              <w:bottom w:val="single" w:color="000000" w:sz="2" w:space="0"/>
              <w:right w:val="single" w:color="000000" w:sz="2" w:space="0"/>
            </w:tcBorders>
            <w:noWrap w:val="0"/>
            <w:vAlign w:val="center"/>
          </w:tcPr>
          <w:p>
            <w:pPr>
              <w:jc w:val="center"/>
              <w:rPr>
                <w:sz w:val="21"/>
                <w:szCs w:val="21"/>
                <w:u w:val="none"/>
              </w:rPr>
            </w:pPr>
            <w:r>
              <w:rPr>
                <w:sz w:val="21"/>
                <w:szCs w:val="21"/>
                <w:u w:val="none"/>
              </w:rPr>
              <w:t>单位</w:t>
            </w:r>
          </w:p>
        </w:tc>
        <w:tc>
          <w:tcPr>
            <w:tcW w:w="1666" w:type="pct"/>
            <w:tcBorders>
              <w:top w:val="single" w:color="000000" w:sz="12" w:space="0"/>
              <w:left w:val="single" w:color="000000" w:sz="2" w:space="0"/>
              <w:bottom w:val="single" w:color="000000" w:sz="2" w:space="0"/>
              <w:right w:val="nil"/>
            </w:tcBorders>
            <w:noWrap w:val="0"/>
            <w:vAlign w:val="center"/>
          </w:tcPr>
          <w:p>
            <w:pPr>
              <w:jc w:val="center"/>
              <w:rPr>
                <w:kern w:val="0"/>
                <w:sz w:val="21"/>
                <w:szCs w:val="21"/>
                <w:u w:val="none"/>
              </w:rPr>
            </w:pPr>
            <w:r>
              <w:rPr>
                <w:sz w:val="21"/>
                <w:szCs w:val="21"/>
                <w:u w:val="none"/>
              </w:rPr>
              <w:t>数值</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28" w:hRule="atLeast"/>
          <w:jc w:val="center"/>
        </w:trPr>
        <w:tc>
          <w:tcPr>
            <w:tcW w:w="1666" w:type="pct"/>
            <w:tcBorders>
              <w:top w:val="single" w:color="000000" w:sz="2" w:space="0"/>
              <w:left w:val="nil"/>
              <w:bottom w:val="single" w:color="000000" w:sz="2" w:space="0"/>
              <w:right w:val="single" w:color="000000" w:sz="2" w:space="0"/>
            </w:tcBorders>
            <w:noWrap w:val="0"/>
            <w:vAlign w:val="center"/>
          </w:tcPr>
          <w:p>
            <w:pPr>
              <w:jc w:val="center"/>
              <w:rPr>
                <w:sz w:val="21"/>
                <w:szCs w:val="21"/>
                <w:u w:val="none"/>
              </w:rPr>
            </w:pPr>
            <w:r>
              <w:rPr>
                <w:rFonts w:hint="eastAsia"/>
                <w:sz w:val="21"/>
                <w:szCs w:val="21"/>
                <w:u w:val="none"/>
              </w:rPr>
              <w:t>水份</w:t>
            </w:r>
          </w:p>
        </w:tc>
        <w:tc>
          <w:tcPr>
            <w:tcW w:w="1666" w:type="pct"/>
            <w:tcBorders>
              <w:top w:val="single" w:color="000000" w:sz="2" w:space="0"/>
              <w:left w:val="single" w:color="000000" w:sz="2" w:space="0"/>
              <w:bottom w:val="single" w:color="000000" w:sz="2" w:space="0"/>
              <w:right w:val="single" w:color="000000" w:sz="2" w:space="0"/>
            </w:tcBorders>
            <w:noWrap w:val="0"/>
            <w:vAlign w:val="center"/>
          </w:tcPr>
          <w:p>
            <w:pPr>
              <w:jc w:val="center"/>
              <w:rPr>
                <w:sz w:val="21"/>
                <w:szCs w:val="21"/>
                <w:u w:val="none"/>
              </w:rPr>
            </w:pPr>
            <w:r>
              <w:rPr>
                <w:rFonts w:hint="eastAsia"/>
                <w:sz w:val="21"/>
                <w:szCs w:val="21"/>
                <w:u w:val="none"/>
              </w:rPr>
              <w:t>%</w:t>
            </w:r>
          </w:p>
        </w:tc>
        <w:tc>
          <w:tcPr>
            <w:tcW w:w="1666" w:type="pct"/>
            <w:tcBorders>
              <w:top w:val="single" w:color="000000" w:sz="2" w:space="0"/>
              <w:left w:val="single" w:color="000000" w:sz="2" w:space="0"/>
              <w:bottom w:val="single" w:color="000000" w:sz="2" w:space="0"/>
              <w:right w:val="nil"/>
            </w:tcBorders>
            <w:noWrap w:val="0"/>
            <w:vAlign w:val="center"/>
          </w:tcPr>
          <w:p>
            <w:pPr>
              <w:jc w:val="center"/>
              <w:rPr>
                <w:sz w:val="21"/>
                <w:szCs w:val="21"/>
                <w:u w:val="none"/>
              </w:rPr>
            </w:pPr>
            <w:r>
              <w:rPr>
                <w:rFonts w:hint="eastAsia"/>
                <w:sz w:val="21"/>
                <w:szCs w:val="21"/>
                <w:u w:val="none"/>
              </w:rPr>
              <w:t>4</w:t>
            </w:r>
            <w:r>
              <w:rPr>
                <w:sz w:val="21"/>
                <w:szCs w:val="21"/>
                <w:u w:val="none"/>
              </w:rPr>
              <w:t>6.61</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1666" w:type="pct"/>
            <w:tcBorders>
              <w:top w:val="single" w:color="000000" w:sz="2" w:space="0"/>
              <w:left w:val="nil"/>
              <w:bottom w:val="single" w:color="000000" w:sz="2" w:space="0"/>
              <w:right w:val="single" w:color="000000" w:sz="2" w:space="0"/>
            </w:tcBorders>
            <w:noWrap w:val="0"/>
            <w:vAlign w:val="center"/>
          </w:tcPr>
          <w:p>
            <w:pPr>
              <w:jc w:val="center"/>
              <w:rPr>
                <w:sz w:val="21"/>
                <w:szCs w:val="21"/>
                <w:u w:val="none"/>
              </w:rPr>
            </w:pPr>
            <w:r>
              <w:rPr>
                <w:rFonts w:hint="eastAsia"/>
                <w:sz w:val="21"/>
                <w:szCs w:val="21"/>
                <w:u w:val="none"/>
              </w:rPr>
              <w:t>干基挥发份</w:t>
            </w:r>
          </w:p>
        </w:tc>
        <w:tc>
          <w:tcPr>
            <w:tcW w:w="1666" w:type="pct"/>
            <w:tcBorders>
              <w:top w:val="single" w:color="000000" w:sz="2" w:space="0"/>
              <w:left w:val="single" w:color="000000" w:sz="2" w:space="0"/>
              <w:bottom w:val="single" w:color="000000" w:sz="2" w:space="0"/>
              <w:right w:val="single" w:color="000000" w:sz="2" w:space="0"/>
            </w:tcBorders>
            <w:noWrap w:val="0"/>
            <w:vAlign w:val="top"/>
          </w:tcPr>
          <w:p>
            <w:pPr>
              <w:jc w:val="center"/>
              <w:rPr>
                <w:sz w:val="21"/>
                <w:szCs w:val="21"/>
                <w:u w:val="none"/>
              </w:rPr>
            </w:pPr>
            <w:r>
              <w:rPr>
                <w:rFonts w:hint="eastAsia"/>
                <w:sz w:val="21"/>
                <w:szCs w:val="21"/>
                <w:u w:val="none"/>
              </w:rPr>
              <w:t>%</w:t>
            </w:r>
          </w:p>
        </w:tc>
        <w:tc>
          <w:tcPr>
            <w:tcW w:w="1666" w:type="pct"/>
            <w:tcBorders>
              <w:top w:val="single" w:color="000000" w:sz="2" w:space="0"/>
              <w:left w:val="single" w:color="000000" w:sz="2" w:space="0"/>
              <w:bottom w:val="single" w:color="000000" w:sz="2" w:space="0"/>
              <w:right w:val="nil"/>
            </w:tcBorders>
            <w:noWrap w:val="0"/>
            <w:vAlign w:val="center"/>
          </w:tcPr>
          <w:p>
            <w:pPr>
              <w:jc w:val="center"/>
              <w:rPr>
                <w:sz w:val="21"/>
                <w:szCs w:val="21"/>
                <w:u w:val="none"/>
              </w:rPr>
            </w:pPr>
            <w:r>
              <w:rPr>
                <w:rFonts w:hint="eastAsia"/>
                <w:sz w:val="21"/>
                <w:szCs w:val="21"/>
                <w:u w:val="none"/>
              </w:rPr>
              <w:t>7</w:t>
            </w:r>
            <w:r>
              <w:rPr>
                <w:sz w:val="21"/>
                <w:szCs w:val="21"/>
                <w:u w:val="none"/>
              </w:rPr>
              <w:t>0.88</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1666" w:type="pct"/>
            <w:tcBorders>
              <w:top w:val="single" w:color="000000" w:sz="2" w:space="0"/>
              <w:left w:val="nil"/>
              <w:bottom w:val="single" w:color="000000" w:sz="2" w:space="0"/>
              <w:right w:val="single" w:color="000000" w:sz="2" w:space="0"/>
            </w:tcBorders>
            <w:noWrap w:val="0"/>
            <w:vAlign w:val="center"/>
          </w:tcPr>
          <w:p>
            <w:pPr>
              <w:jc w:val="center"/>
              <w:rPr>
                <w:sz w:val="21"/>
                <w:szCs w:val="21"/>
                <w:u w:val="none"/>
              </w:rPr>
            </w:pPr>
            <w:r>
              <w:rPr>
                <w:rFonts w:hint="eastAsia"/>
                <w:sz w:val="21"/>
                <w:szCs w:val="21"/>
                <w:u w:val="none"/>
              </w:rPr>
              <w:t>干基固定碳</w:t>
            </w:r>
          </w:p>
        </w:tc>
        <w:tc>
          <w:tcPr>
            <w:tcW w:w="1666" w:type="pct"/>
            <w:tcBorders>
              <w:top w:val="single" w:color="000000" w:sz="2" w:space="0"/>
              <w:left w:val="single" w:color="000000" w:sz="2" w:space="0"/>
              <w:bottom w:val="single" w:color="000000" w:sz="2" w:space="0"/>
              <w:right w:val="single" w:color="000000" w:sz="2" w:space="0"/>
            </w:tcBorders>
            <w:noWrap w:val="0"/>
            <w:vAlign w:val="top"/>
          </w:tcPr>
          <w:p>
            <w:pPr>
              <w:jc w:val="center"/>
              <w:rPr>
                <w:sz w:val="21"/>
                <w:szCs w:val="21"/>
                <w:u w:val="none"/>
              </w:rPr>
            </w:pPr>
            <w:r>
              <w:rPr>
                <w:rFonts w:hint="eastAsia"/>
                <w:sz w:val="21"/>
                <w:szCs w:val="21"/>
                <w:u w:val="none"/>
              </w:rPr>
              <w:t>%</w:t>
            </w:r>
          </w:p>
        </w:tc>
        <w:tc>
          <w:tcPr>
            <w:tcW w:w="1666" w:type="pct"/>
            <w:tcBorders>
              <w:top w:val="single" w:color="000000" w:sz="2" w:space="0"/>
              <w:left w:val="single" w:color="000000" w:sz="2" w:space="0"/>
              <w:bottom w:val="single" w:color="000000" w:sz="2" w:space="0"/>
              <w:right w:val="nil"/>
            </w:tcBorders>
            <w:noWrap w:val="0"/>
            <w:vAlign w:val="center"/>
          </w:tcPr>
          <w:p>
            <w:pPr>
              <w:jc w:val="center"/>
              <w:rPr>
                <w:sz w:val="21"/>
                <w:szCs w:val="21"/>
                <w:u w:val="none"/>
              </w:rPr>
            </w:pPr>
            <w:r>
              <w:rPr>
                <w:rFonts w:hint="eastAsia"/>
                <w:sz w:val="21"/>
                <w:szCs w:val="21"/>
                <w:u w:val="none"/>
              </w:rPr>
              <w:t>1</w:t>
            </w:r>
            <w:r>
              <w:rPr>
                <w:sz w:val="21"/>
                <w:szCs w:val="21"/>
                <w:u w:val="none"/>
              </w:rPr>
              <w:t>5.75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28" w:hRule="atLeast"/>
          <w:jc w:val="center"/>
        </w:trPr>
        <w:tc>
          <w:tcPr>
            <w:tcW w:w="1666" w:type="pct"/>
            <w:tcBorders>
              <w:top w:val="single" w:color="000000" w:sz="2" w:space="0"/>
              <w:left w:val="nil"/>
              <w:bottom w:val="single" w:color="000000" w:sz="2" w:space="0"/>
              <w:right w:val="single" w:color="000000" w:sz="2" w:space="0"/>
            </w:tcBorders>
            <w:noWrap w:val="0"/>
            <w:vAlign w:val="center"/>
          </w:tcPr>
          <w:p>
            <w:pPr>
              <w:jc w:val="center"/>
              <w:rPr>
                <w:sz w:val="21"/>
                <w:szCs w:val="21"/>
                <w:u w:val="none"/>
              </w:rPr>
            </w:pPr>
            <w:r>
              <w:rPr>
                <w:rFonts w:hint="eastAsia"/>
                <w:sz w:val="21"/>
                <w:szCs w:val="21"/>
                <w:u w:val="none"/>
              </w:rPr>
              <w:t>干基高位热值</w:t>
            </w:r>
          </w:p>
        </w:tc>
        <w:tc>
          <w:tcPr>
            <w:tcW w:w="1666" w:type="pct"/>
            <w:tcBorders>
              <w:top w:val="single" w:color="000000" w:sz="2" w:space="0"/>
              <w:left w:val="single" w:color="000000" w:sz="2" w:space="0"/>
              <w:bottom w:val="single" w:color="000000" w:sz="2" w:space="0"/>
              <w:right w:val="single" w:color="000000" w:sz="2" w:space="0"/>
            </w:tcBorders>
            <w:noWrap w:val="0"/>
            <w:vAlign w:val="top"/>
          </w:tcPr>
          <w:p>
            <w:pPr>
              <w:jc w:val="center"/>
              <w:rPr>
                <w:sz w:val="21"/>
                <w:szCs w:val="21"/>
                <w:u w:val="none"/>
              </w:rPr>
            </w:pPr>
            <w:r>
              <w:rPr>
                <w:rFonts w:hint="eastAsia"/>
                <w:sz w:val="21"/>
                <w:szCs w:val="21"/>
                <w:u w:val="none"/>
              </w:rPr>
              <w:t>k</w:t>
            </w:r>
            <w:r>
              <w:rPr>
                <w:sz w:val="21"/>
                <w:szCs w:val="21"/>
                <w:u w:val="none"/>
              </w:rPr>
              <w:t>J/</w:t>
            </w:r>
            <w:r>
              <w:rPr>
                <w:rFonts w:hint="eastAsia"/>
                <w:sz w:val="21"/>
                <w:szCs w:val="21"/>
                <w:u w:val="none"/>
              </w:rPr>
              <w:t>kg</w:t>
            </w:r>
          </w:p>
        </w:tc>
        <w:tc>
          <w:tcPr>
            <w:tcW w:w="1666" w:type="pct"/>
            <w:tcBorders>
              <w:top w:val="single" w:color="000000" w:sz="2" w:space="0"/>
              <w:left w:val="single" w:color="000000" w:sz="2" w:space="0"/>
              <w:bottom w:val="single" w:color="000000" w:sz="2" w:space="0"/>
              <w:right w:val="nil"/>
            </w:tcBorders>
            <w:noWrap w:val="0"/>
            <w:vAlign w:val="center"/>
          </w:tcPr>
          <w:p>
            <w:pPr>
              <w:jc w:val="center"/>
              <w:rPr>
                <w:sz w:val="21"/>
                <w:szCs w:val="21"/>
                <w:u w:val="none"/>
              </w:rPr>
            </w:pPr>
            <w:r>
              <w:rPr>
                <w:rFonts w:hint="eastAsia"/>
                <w:sz w:val="21"/>
                <w:szCs w:val="21"/>
                <w:u w:val="none"/>
              </w:rPr>
              <w:t>1</w:t>
            </w:r>
            <w:r>
              <w:rPr>
                <w:sz w:val="21"/>
                <w:szCs w:val="21"/>
                <w:u w:val="none"/>
              </w:rPr>
              <w:t>5686.63</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1666" w:type="pct"/>
            <w:tcBorders>
              <w:top w:val="single" w:color="000000" w:sz="2" w:space="0"/>
              <w:left w:val="nil"/>
              <w:bottom w:val="single" w:color="000000" w:sz="2" w:space="0"/>
              <w:right w:val="single" w:color="000000" w:sz="2" w:space="0"/>
            </w:tcBorders>
            <w:noWrap w:val="0"/>
            <w:vAlign w:val="center"/>
          </w:tcPr>
          <w:p>
            <w:pPr>
              <w:jc w:val="center"/>
              <w:rPr>
                <w:sz w:val="21"/>
                <w:szCs w:val="21"/>
                <w:u w:val="none"/>
              </w:rPr>
            </w:pPr>
            <w:r>
              <w:rPr>
                <w:rFonts w:hint="eastAsia"/>
                <w:sz w:val="21"/>
                <w:szCs w:val="21"/>
                <w:u w:val="none"/>
              </w:rPr>
              <w:t>收到基低位热值</w:t>
            </w:r>
          </w:p>
        </w:tc>
        <w:tc>
          <w:tcPr>
            <w:tcW w:w="1666" w:type="pct"/>
            <w:tcBorders>
              <w:top w:val="single" w:color="000000" w:sz="2" w:space="0"/>
              <w:left w:val="single" w:color="000000" w:sz="2" w:space="0"/>
              <w:bottom w:val="single" w:color="000000" w:sz="2" w:space="0"/>
              <w:right w:val="single" w:color="000000" w:sz="2" w:space="0"/>
            </w:tcBorders>
            <w:noWrap w:val="0"/>
            <w:vAlign w:val="top"/>
          </w:tcPr>
          <w:p>
            <w:pPr>
              <w:jc w:val="center"/>
              <w:rPr>
                <w:sz w:val="21"/>
                <w:szCs w:val="21"/>
                <w:u w:val="none"/>
              </w:rPr>
            </w:pPr>
            <w:r>
              <w:rPr>
                <w:rFonts w:hint="eastAsia"/>
                <w:sz w:val="21"/>
                <w:szCs w:val="21"/>
                <w:u w:val="none"/>
              </w:rPr>
              <w:t>k</w:t>
            </w:r>
            <w:r>
              <w:rPr>
                <w:sz w:val="21"/>
                <w:szCs w:val="21"/>
                <w:u w:val="none"/>
              </w:rPr>
              <w:t>J/</w:t>
            </w:r>
            <w:r>
              <w:rPr>
                <w:rFonts w:hint="eastAsia"/>
                <w:sz w:val="21"/>
                <w:szCs w:val="21"/>
                <w:u w:val="none"/>
              </w:rPr>
              <w:t>kg</w:t>
            </w:r>
          </w:p>
        </w:tc>
        <w:tc>
          <w:tcPr>
            <w:tcW w:w="1666" w:type="pct"/>
            <w:tcBorders>
              <w:top w:val="single" w:color="000000" w:sz="2" w:space="0"/>
              <w:left w:val="single" w:color="000000" w:sz="2" w:space="0"/>
              <w:bottom w:val="single" w:color="000000" w:sz="2" w:space="0"/>
              <w:right w:val="nil"/>
            </w:tcBorders>
            <w:noWrap w:val="0"/>
            <w:vAlign w:val="center"/>
          </w:tcPr>
          <w:p>
            <w:pPr>
              <w:jc w:val="center"/>
              <w:rPr>
                <w:sz w:val="21"/>
                <w:szCs w:val="21"/>
                <w:u w:val="none"/>
              </w:rPr>
            </w:pPr>
            <w:r>
              <w:rPr>
                <w:rFonts w:hint="eastAsia"/>
                <w:sz w:val="21"/>
                <w:szCs w:val="21"/>
                <w:u w:val="none"/>
              </w:rPr>
              <w:t>6</w:t>
            </w:r>
            <w:r>
              <w:rPr>
                <w:sz w:val="21"/>
                <w:szCs w:val="21"/>
                <w:u w:val="none"/>
              </w:rPr>
              <w:t>520.3</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1666" w:type="pct"/>
            <w:tcBorders>
              <w:top w:val="single" w:color="000000" w:sz="2" w:space="0"/>
              <w:left w:val="nil"/>
              <w:bottom w:val="single" w:color="000000" w:sz="2" w:space="0"/>
              <w:right w:val="single" w:color="000000" w:sz="2" w:space="0"/>
            </w:tcBorders>
            <w:noWrap w:val="0"/>
            <w:vAlign w:val="center"/>
          </w:tcPr>
          <w:p>
            <w:pPr>
              <w:jc w:val="center"/>
              <w:rPr>
                <w:sz w:val="21"/>
                <w:szCs w:val="21"/>
                <w:u w:val="none"/>
              </w:rPr>
            </w:pPr>
            <w:r>
              <w:rPr>
                <w:rFonts w:hint="eastAsia"/>
                <w:sz w:val="21"/>
                <w:szCs w:val="21"/>
                <w:u w:val="none"/>
              </w:rPr>
              <w:t>C</w:t>
            </w:r>
          </w:p>
        </w:tc>
        <w:tc>
          <w:tcPr>
            <w:tcW w:w="1666" w:type="pct"/>
            <w:tcBorders>
              <w:top w:val="single" w:color="000000" w:sz="2" w:space="0"/>
              <w:left w:val="single" w:color="000000" w:sz="2" w:space="0"/>
              <w:bottom w:val="single" w:color="000000" w:sz="2" w:space="0"/>
              <w:right w:val="single" w:color="000000" w:sz="2" w:space="0"/>
            </w:tcBorders>
            <w:noWrap w:val="0"/>
            <w:vAlign w:val="top"/>
          </w:tcPr>
          <w:p>
            <w:pPr>
              <w:jc w:val="center"/>
              <w:rPr>
                <w:sz w:val="21"/>
                <w:szCs w:val="21"/>
                <w:u w:val="none"/>
              </w:rPr>
            </w:pPr>
            <w:r>
              <w:rPr>
                <w:rFonts w:hint="eastAsia"/>
                <w:sz w:val="21"/>
                <w:szCs w:val="21"/>
                <w:u w:val="none"/>
              </w:rPr>
              <w:t>%</w:t>
            </w:r>
          </w:p>
        </w:tc>
        <w:tc>
          <w:tcPr>
            <w:tcW w:w="1666" w:type="pct"/>
            <w:tcBorders>
              <w:top w:val="single" w:color="000000" w:sz="2" w:space="0"/>
              <w:left w:val="single" w:color="000000" w:sz="2" w:space="0"/>
              <w:bottom w:val="single" w:color="000000" w:sz="2" w:space="0"/>
              <w:right w:val="nil"/>
            </w:tcBorders>
            <w:noWrap w:val="0"/>
            <w:vAlign w:val="center"/>
          </w:tcPr>
          <w:p>
            <w:pPr>
              <w:jc w:val="center"/>
              <w:rPr>
                <w:sz w:val="21"/>
                <w:szCs w:val="21"/>
                <w:u w:val="none"/>
              </w:rPr>
            </w:pPr>
            <w:r>
              <w:rPr>
                <w:rFonts w:hint="eastAsia"/>
                <w:sz w:val="21"/>
                <w:szCs w:val="21"/>
                <w:u w:val="none"/>
              </w:rPr>
              <w:t>3</w:t>
            </w:r>
            <w:r>
              <w:rPr>
                <w:sz w:val="21"/>
                <w:szCs w:val="21"/>
                <w:u w:val="none"/>
              </w:rPr>
              <w:t>8.09</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1666" w:type="pct"/>
            <w:tcBorders>
              <w:top w:val="single" w:color="000000" w:sz="2" w:space="0"/>
              <w:left w:val="nil"/>
              <w:bottom w:val="single" w:color="000000" w:sz="2" w:space="0"/>
              <w:right w:val="single" w:color="000000" w:sz="2" w:space="0"/>
            </w:tcBorders>
            <w:noWrap w:val="0"/>
            <w:vAlign w:val="center"/>
          </w:tcPr>
          <w:p>
            <w:pPr>
              <w:jc w:val="center"/>
              <w:rPr>
                <w:sz w:val="21"/>
                <w:szCs w:val="21"/>
                <w:u w:val="none"/>
              </w:rPr>
            </w:pPr>
            <w:r>
              <w:rPr>
                <w:rFonts w:hint="eastAsia"/>
                <w:sz w:val="21"/>
                <w:szCs w:val="21"/>
                <w:u w:val="none"/>
              </w:rPr>
              <w:t>H</w:t>
            </w:r>
          </w:p>
        </w:tc>
        <w:tc>
          <w:tcPr>
            <w:tcW w:w="1666" w:type="pct"/>
            <w:tcBorders>
              <w:top w:val="single" w:color="000000" w:sz="2" w:space="0"/>
              <w:left w:val="single" w:color="000000" w:sz="2" w:space="0"/>
              <w:bottom w:val="single" w:color="000000" w:sz="2" w:space="0"/>
              <w:right w:val="single" w:color="000000" w:sz="2" w:space="0"/>
            </w:tcBorders>
            <w:noWrap w:val="0"/>
            <w:vAlign w:val="top"/>
          </w:tcPr>
          <w:p>
            <w:pPr>
              <w:jc w:val="center"/>
              <w:rPr>
                <w:sz w:val="21"/>
                <w:szCs w:val="21"/>
                <w:u w:val="none"/>
              </w:rPr>
            </w:pPr>
            <w:r>
              <w:rPr>
                <w:rFonts w:hint="eastAsia"/>
                <w:sz w:val="21"/>
                <w:szCs w:val="21"/>
                <w:u w:val="none"/>
              </w:rPr>
              <w:t>%</w:t>
            </w:r>
          </w:p>
        </w:tc>
        <w:tc>
          <w:tcPr>
            <w:tcW w:w="1666" w:type="pct"/>
            <w:tcBorders>
              <w:top w:val="single" w:color="000000" w:sz="2" w:space="0"/>
              <w:left w:val="single" w:color="000000" w:sz="2" w:space="0"/>
              <w:bottom w:val="single" w:color="000000" w:sz="2" w:space="0"/>
              <w:right w:val="nil"/>
            </w:tcBorders>
            <w:noWrap w:val="0"/>
            <w:vAlign w:val="center"/>
          </w:tcPr>
          <w:p>
            <w:pPr>
              <w:jc w:val="center"/>
              <w:rPr>
                <w:sz w:val="21"/>
                <w:szCs w:val="21"/>
                <w:u w:val="none"/>
              </w:rPr>
            </w:pPr>
            <w:r>
              <w:rPr>
                <w:rFonts w:hint="eastAsia"/>
                <w:sz w:val="21"/>
                <w:szCs w:val="21"/>
                <w:u w:val="none"/>
              </w:rPr>
              <w:t>5</w:t>
            </w:r>
            <w:r>
              <w:rPr>
                <w:sz w:val="21"/>
                <w:szCs w:val="21"/>
                <w:u w:val="none"/>
              </w:rPr>
              <w:t>.74</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28" w:hRule="atLeast"/>
          <w:jc w:val="center"/>
        </w:trPr>
        <w:tc>
          <w:tcPr>
            <w:tcW w:w="1666" w:type="pct"/>
            <w:tcBorders>
              <w:top w:val="single" w:color="000000" w:sz="2" w:space="0"/>
              <w:left w:val="nil"/>
              <w:bottom w:val="single" w:color="000000" w:sz="2" w:space="0"/>
              <w:right w:val="single" w:color="000000" w:sz="2" w:space="0"/>
            </w:tcBorders>
            <w:noWrap w:val="0"/>
            <w:vAlign w:val="center"/>
          </w:tcPr>
          <w:p>
            <w:pPr>
              <w:jc w:val="center"/>
              <w:rPr>
                <w:sz w:val="21"/>
                <w:szCs w:val="21"/>
                <w:u w:val="none"/>
              </w:rPr>
            </w:pPr>
            <w:r>
              <w:rPr>
                <w:rFonts w:hint="eastAsia"/>
                <w:sz w:val="21"/>
                <w:szCs w:val="21"/>
                <w:u w:val="none"/>
              </w:rPr>
              <w:t>O</w:t>
            </w:r>
          </w:p>
        </w:tc>
        <w:tc>
          <w:tcPr>
            <w:tcW w:w="1666" w:type="pct"/>
            <w:tcBorders>
              <w:top w:val="single" w:color="000000" w:sz="2" w:space="0"/>
              <w:left w:val="single" w:color="000000" w:sz="2" w:space="0"/>
              <w:bottom w:val="single" w:color="000000" w:sz="2" w:space="0"/>
              <w:right w:val="single" w:color="000000" w:sz="2" w:space="0"/>
            </w:tcBorders>
            <w:noWrap w:val="0"/>
            <w:vAlign w:val="top"/>
          </w:tcPr>
          <w:p>
            <w:pPr>
              <w:jc w:val="center"/>
              <w:rPr>
                <w:sz w:val="21"/>
                <w:szCs w:val="21"/>
                <w:u w:val="none"/>
              </w:rPr>
            </w:pPr>
            <w:r>
              <w:rPr>
                <w:rFonts w:hint="eastAsia"/>
                <w:sz w:val="21"/>
                <w:szCs w:val="21"/>
                <w:u w:val="none"/>
              </w:rPr>
              <w:t>%</w:t>
            </w:r>
          </w:p>
        </w:tc>
        <w:tc>
          <w:tcPr>
            <w:tcW w:w="1666" w:type="pct"/>
            <w:tcBorders>
              <w:top w:val="single" w:color="000000" w:sz="2" w:space="0"/>
              <w:left w:val="single" w:color="000000" w:sz="2" w:space="0"/>
              <w:bottom w:val="single" w:color="000000" w:sz="2" w:space="0"/>
              <w:right w:val="nil"/>
            </w:tcBorders>
            <w:noWrap w:val="0"/>
            <w:vAlign w:val="center"/>
          </w:tcPr>
          <w:p>
            <w:pPr>
              <w:jc w:val="center"/>
              <w:rPr>
                <w:sz w:val="21"/>
                <w:szCs w:val="21"/>
                <w:u w:val="none"/>
              </w:rPr>
            </w:pPr>
            <w:r>
              <w:rPr>
                <w:rFonts w:hint="eastAsia"/>
                <w:sz w:val="21"/>
                <w:szCs w:val="21"/>
                <w:u w:val="none"/>
              </w:rPr>
              <w:t>4</w:t>
            </w:r>
            <w:r>
              <w:rPr>
                <w:sz w:val="21"/>
                <w:szCs w:val="21"/>
                <w:u w:val="none"/>
              </w:rPr>
              <w:t>1.08</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66" w:type="pct"/>
            <w:tcBorders>
              <w:top w:val="single" w:color="000000" w:sz="2" w:space="0"/>
              <w:left w:val="nil"/>
              <w:bottom w:val="single" w:color="000000" w:sz="2" w:space="0"/>
              <w:right w:val="single" w:color="000000" w:sz="2" w:space="0"/>
            </w:tcBorders>
            <w:noWrap w:val="0"/>
            <w:vAlign w:val="center"/>
          </w:tcPr>
          <w:p>
            <w:pPr>
              <w:jc w:val="center"/>
              <w:rPr>
                <w:sz w:val="21"/>
                <w:szCs w:val="21"/>
                <w:u w:val="none"/>
              </w:rPr>
            </w:pPr>
            <w:r>
              <w:rPr>
                <w:rFonts w:hint="eastAsia"/>
                <w:sz w:val="21"/>
                <w:szCs w:val="21"/>
                <w:u w:val="none"/>
              </w:rPr>
              <w:t>S</w:t>
            </w:r>
          </w:p>
        </w:tc>
        <w:tc>
          <w:tcPr>
            <w:tcW w:w="1666" w:type="pct"/>
            <w:tcBorders>
              <w:top w:val="single" w:color="000000" w:sz="2" w:space="0"/>
              <w:left w:val="single" w:color="000000" w:sz="2" w:space="0"/>
              <w:bottom w:val="single" w:color="000000" w:sz="2" w:space="0"/>
              <w:right w:val="single" w:color="000000" w:sz="2" w:space="0"/>
            </w:tcBorders>
            <w:noWrap w:val="0"/>
            <w:vAlign w:val="top"/>
          </w:tcPr>
          <w:p>
            <w:pPr>
              <w:jc w:val="center"/>
              <w:rPr>
                <w:sz w:val="21"/>
                <w:szCs w:val="21"/>
                <w:u w:val="none"/>
              </w:rPr>
            </w:pPr>
            <w:r>
              <w:rPr>
                <w:rFonts w:hint="eastAsia"/>
                <w:sz w:val="21"/>
                <w:szCs w:val="21"/>
                <w:u w:val="none"/>
              </w:rPr>
              <w:t>%</w:t>
            </w:r>
          </w:p>
        </w:tc>
        <w:tc>
          <w:tcPr>
            <w:tcW w:w="1666" w:type="pct"/>
            <w:tcBorders>
              <w:top w:val="single" w:color="000000" w:sz="2" w:space="0"/>
              <w:left w:val="single" w:color="000000" w:sz="2" w:space="0"/>
              <w:bottom w:val="single" w:color="000000" w:sz="2" w:space="0"/>
              <w:right w:val="nil"/>
            </w:tcBorders>
            <w:noWrap w:val="0"/>
            <w:vAlign w:val="center"/>
          </w:tcPr>
          <w:p>
            <w:pPr>
              <w:jc w:val="center"/>
              <w:rPr>
                <w:sz w:val="21"/>
                <w:szCs w:val="21"/>
                <w:u w:val="none"/>
              </w:rPr>
            </w:pPr>
            <w:r>
              <w:rPr>
                <w:rFonts w:hint="eastAsia"/>
                <w:sz w:val="21"/>
                <w:szCs w:val="21"/>
                <w:u w:val="none"/>
              </w:rPr>
              <w:t>0</w:t>
            </w:r>
            <w:r>
              <w:rPr>
                <w:sz w:val="21"/>
                <w:szCs w:val="21"/>
                <w:u w:val="none"/>
              </w:rPr>
              <w:t>.13</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66" w:type="pct"/>
            <w:tcBorders>
              <w:top w:val="single" w:color="000000" w:sz="2" w:space="0"/>
              <w:left w:val="nil"/>
              <w:bottom w:val="single" w:color="000000" w:sz="2" w:space="0"/>
              <w:right w:val="single" w:color="000000" w:sz="2" w:space="0"/>
            </w:tcBorders>
            <w:noWrap w:val="0"/>
            <w:vAlign w:val="center"/>
          </w:tcPr>
          <w:p>
            <w:pPr>
              <w:jc w:val="center"/>
              <w:rPr>
                <w:sz w:val="21"/>
                <w:szCs w:val="21"/>
                <w:u w:val="none"/>
              </w:rPr>
            </w:pPr>
            <w:r>
              <w:rPr>
                <w:rFonts w:hint="eastAsia"/>
                <w:sz w:val="21"/>
                <w:szCs w:val="21"/>
                <w:u w:val="none"/>
              </w:rPr>
              <w:t>N</w:t>
            </w:r>
          </w:p>
        </w:tc>
        <w:tc>
          <w:tcPr>
            <w:tcW w:w="1666" w:type="pct"/>
            <w:tcBorders>
              <w:top w:val="single" w:color="000000" w:sz="2" w:space="0"/>
              <w:left w:val="single" w:color="000000" w:sz="2" w:space="0"/>
              <w:bottom w:val="single" w:color="000000" w:sz="2" w:space="0"/>
              <w:right w:val="single" w:color="000000" w:sz="2" w:space="0"/>
            </w:tcBorders>
            <w:noWrap w:val="0"/>
            <w:vAlign w:val="top"/>
          </w:tcPr>
          <w:p>
            <w:pPr>
              <w:jc w:val="center"/>
              <w:rPr>
                <w:sz w:val="21"/>
                <w:szCs w:val="21"/>
                <w:u w:val="none"/>
              </w:rPr>
            </w:pPr>
            <w:r>
              <w:rPr>
                <w:rFonts w:hint="eastAsia"/>
                <w:sz w:val="21"/>
                <w:szCs w:val="21"/>
                <w:u w:val="none"/>
              </w:rPr>
              <w:t>%</w:t>
            </w:r>
          </w:p>
        </w:tc>
        <w:tc>
          <w:tcPr>
            <w:tcW w:w="1666" w:type="pct"/>
            <w:tcBorders>
              <w:top w:val="single" w:color="000000" w:sz="2" w:space="0"/>
              <w:left w:val="single" w:color="000000" w:sz="2" w:space="0"/>
              <w:bottom w:val="single" w:color="000000" w:sz="2" w:space="0"/>
              <w:right w:val="nil"/>
            </w:tcBorders>
            <w:noWrap w:val="0"/>
            <w:vAlign w:val="center"/>
          </w:tcPr>
          <w:p>
            <w:pPr>
              <w:jc w:val="center"/>
              <w:rPr>
                <w:sz w:val="21"/>
                <w:szCs w:val="21"/>
                <w:u w:val="none"/>
              </w:rPr>
            </w:pPr>
            <w:r>
              <w:rPr>
                <w:rFonts w:hint="eastAsia"/>
                <w:sz w:val="21"/>
                <w:szCs w:val="21"/>
                <w:u w:val="none"/>
              </w:rPr>
              <w:t>0</w:t>
            </w:r>
            <w:r>
              <w:rPr>
                <w:sz w:val="21"/>
                <w:szCs w:val="21"/>
                <w:u w:val="none"/>
              </w:rPr>
              <w:t>.55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66" w:type="pct"/>
            <w:tcBorders>
              <w:top w:val="single" w:color="000000" w:sz="2" w:space="0"/>
              <w:left w:val="nil"/>
              <w:bottom w:val="single" w:color="000000" w:sz="2" w:space="0"/>
              <w:right w:val="single" w:color="000000" w:sz="2" w:space="0"/>
            </w:tcBorders>
            <w:noWrap w:val="0"/>
            <w:vAlign w:val="center"/>
          </w:tcPr>
          <w:p>
            <w:pPr>
              <w:jc w:val="center"/>
              <w:rPr>
                <w:sz w:val="21"/>
                <w:szCs w:val="21"/>
                <w:u w:val="none"/>
              </w:rPr>
            </w:pPr>
            <w:r>
              <w:rPr>
                <w:rFonts w:hint="eastAsia"/>
                <w:sz w:val="21"/>
                <w:szCs w:val="21"/>
                <w:u w:val="none"/>
              </w:rPr>
              <w:t>C</w:t>
            </w:r>
            <w:r>
              <w:rPr>
                <w:sz w:val="21"/>
                <w:szCs w:val="21"/>
                <w:u w:val="none"/>
              </w:rPr>
              <w:t>L</w:t>
            </w:r>
          </w:p>
        </w:tc>
        <w:tc>
          <w:tcPr>
            <w:tcW w:w="1666" w:type="pct"/>
            <w:tcBorders>
              <w:top w:val="single" w:color="000000" w:sz="2" w:space="0"/>
              <w:left w:val="single" w:color="000000" w:sz="2" w:space="0"/>
              <w:bottom w:val="single" w:color="000000" w:sz="2" w:space="0"/>
              <w:right w:val="single" w:color="000000" w:sz="2" w:space="0"/>
            </w:tcBorders>
            <w:noWrap w:val="0"/>
            <w:vAlign w:val="top"/>
          </w:tcPr>
          <w:p>
            <w:pPr>
              <w:jc w:val="center"/>
              <w:rPr>
                <w:sz w:val="21"/>
                <w:szCs w:val="21"/>
                <w:u w:val="none"/>
              </w:rPr>
            </w:pPr>
            <w:r>
              <w:rPr>
                <w:rFonts w:hint="eastAsia"/>
                <w:sz w:val="21"/>
                <w:szCs w:val="21"/>
                <w:u w:val="none"/>
              </w:rPr>
              <w:t>%</w:t>
            </w:r>
          </w:p>
        </w:tc>
        <w:tc>
          <w:tcPr>
            <w:tcW w:w="1666" w:type="pct"/>
            <w:tcBorders>
              <w:top w:val="single" w:color="000000" w:sz="2" w:space="0"/>
              <w:left w:val="single" w:color="000000" w:sz="2" w:space="0"/>
              <w:bottom w:val="single" w:color="000000" w:sz="2" w:space="0"/>
              <w:right w:val="nil"/>
            </w:tcBorders>
            <w:noWrap w:val="0"/>
            <w:vAlign w:val="center"/>
          </w:tcPr>
          <w:p>
            <w:pPr>
              <w:jc w:val="center"/>
              <w:rPr>
                <w:sz w:val="21"/>
                <w:szCs w:val="21"/>
                <w:u w:val="none"/>
              </w:rPr>
            </w:pPr>
            <w:r>
              <w:rPr>
                <w:rFonts w:hint="eastAsia"/>
                <w:sz w:val="21"/>
                <w:szCs w:val="21"/>
                <w:u w:val="none"/>
              </w:rPr>
              <w:t>0</w:t>
            </w:r>
            <w:r>
              <w:rPr>
                <w:sz w:val="21"/>
                <w:szCs w:val="21"/>
                <w:u w:val="none"/>
              </w:rPr>
              <w:t>.05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66" w:type="pct"/>
            <w:tcBorders>
              <w:top w:val="single" w:color="000000" w:sz="2" w:space="0"/>
              <w:left w:val="nil"/>
              <w:bottom w:val="single" w:color="000000" w:sz="12" w:space="0"/>
              <w:right w:val="single" w:color="000000" w:sz="2" w:space="0"/>
            </w:tcBorders>
            <w:noWrap w:val="0"/>
            <w:vAlign w:val="center"/>
          </w:tcPr>
          <w:p>
            <w:pPr>
              <w:jc w:val="center"/>
              <w:rPr>
                <w:sz w:val="21"/>
                <w:szCs w:val="21"/>
                <w:u w:val="single"/>
              </w:rPr>
            </w:pPr>
            <w:r>
              <w:rPr>
                <w:rFonts w:hint="eastAsia"/>
                <w:sz w:val="21"/>
                <w:szCs w:val="21"/>
                <w:u w:val="single"/>
              </w:rPr>
              <w:t>灰分</w:t>
            </w:r>
          </w:p>
        </w:tc>
        <w:tc>
          <w:tcPr>
            <w:tcW w:w="1666" w:type="pct"/>
            <w:tcBorders>
              <w:top w:val="single" w:color="000000" w:sz="2" w:space="0"/>
              <w:left w:val="single" w:color="000000" w:sz="2" w:space="0"/>
              <w:bottom w:val="single" w:color="000000" w:sz="12" w:space="0"/>
              <w:right w:val="single" w:color="000000" w:sz="2" w:space="0"/>
            </w:tcBorders>
            <w:noWrap w:val="0"/>
            <w:vAlign w:val="top"/>
          </w:tcPr>
          <w:p>
            <w:pPr>
              <w:jc w:val="center"/>
              <w:rPr>
                <w:sz w:val="21"/>
                <w:szCs w:val="21"/>
                <w:u w:val="single"/>
              </w:rPr>
            </w:pPr>
            <w:r>
              <w:rPr>
                <w:rFonts w:hint="eastAsia"/>
                <w:sz w:val="21"/>
                <w:szCs w:val="21"/>
                <w:u w:val="single"/>
              </w:rPr>
              <w:t>%</w:t>
            </w:r>
          </w:p>
        </w:tc>
        <w:tc>
          <w:tcPr>
            <w:tcW w:w="1666" w:type="pct"/>
            <w:tcBorders>
              <w:top w:val="single" w:color="000000" w:sz="2" w:space="0"/>
              <w:left w:val="single" w:color="000000" w:sz="2" w:space="0"/>
              <w:bottom w:val="single" w:color="000000" w:sz="12" w:space="0"/>
              <w:right w:val="nil"/>
            </w:tcBorders>
            <w:noWrap w:val="0"/>
            <w:vAlign w:val="center"/>
          </w:tcPr>
          <w:p>
            <w:pPr>
              <w:jc w:val="center"/>
              <w:rPr>
                <w:sz w:val="21"/>
                <w:szCs w:val="21"/>
                <w:u w:val="single"/>
              </w:rPr>
            </w:pPr>
            <w:r>
              <w:rPr>
                <w:sz w:val="21"/>
                <w:szCs w:val="21"/>
                <w:u w:val="single"/>
              </w:rPr>
              <w:t>3.98</w:t>
            </w:r>
          </w:p>
        </w:tc>
      </w:tr>
    </w:tbl>
    <w:p>
      <w:pPr>
        <w:ind w:firstLine="480"/>
      </w:pPr>
      <w:r>
        <w:t>（4）供电</w:t>
      </w:r>
    </w:p>
    <w:p>
      <w:pPr>
        <w:ind w:firstLine="480"/>
      </w:pPr>
      <w:r>
        <w:t>本</w:t>
      </w:r>
      <w:r>
        <w:rPr>
          <w:rFonts w:hint="eastAsia"/>
        </w:rPr>
        <w:t>扩建</w:t>
      </w:r>
      <w:r>
        <w:t>项目供电由</w:t>
      </w:r>
      <w:r>
        <w:rPr>
          <w:rFonts w:hint="eastAsia"/>
        </w:rPr>
        <w:t>市政</w:t>
      </w:r>
      <w:r>
        <w:t>供电</w:t>
      </w:r>
      <w:r>
        <w:rPr>
          <w:rFonts w:hint="eastAsia"/>
        </w:rPr>
        <w:t>线路</w:t>
      </w:r>
      <w:r>
        <w:t>统一供给，能够满足项目用电需求。</w:t>
      </w:r>
    </w:p>
    <w:p>
      <w:pPr>
        <w:pStyle w:val="4"/>
        <w:ind w:firstLine="480"/>
      </w:pPr>
      <w:r>
        <w:rPr>
          <w:rFonts w:hint="eastAsia"/>
        </w:rPr>
        <w:t>9</w:t>
      </w:r>
      <w:r>
        <w:t>、劳动定员及工作制度</w:t>
      </w:r>
    </w:p>
    <w:p>
      <w:pPr>
        <w:ind w:firstLine="480"/>
      </w:pPr>
      <w:r>
        <w:t>本项目新增劳动定员，</w:t>
      </w:r>
      <w:r>
        <w:rPr>
          <w:rFonts w:hint="eastAsia"/>
          <w:lang w:val="en-US" w:eastAsia="zh-CN"/>
        </w:rPr>
        <w:t>新增</w:t>
      </w:r>
      <w:r>
        <w:rPr>
          <w:rFonts w:hint="eastAsia"/>
        </w:rPr>
        <w:t>员工共5人，一班制，</w:t>
      </w:r>
      <w:r>
        <w:rPr>
          <w:rFonts w:cs="Times New Roman"/>
        </w:rPr>
        <w:t>每班8</w:t>
      </w:r>
      <w:r>
        <w:rPr>
          <w:rFonts w:hint="eastAsia" w:cs="Times New Roman"/>
        </w:rPr>
        <w:t>小时</w:t>
      </w:r>
      <w:r>
        <w:rPr>
          <w:rFonts w:cs="Times New Roman"/>
        </w:rPr>
        <w:t>，</w:t>
      </w:r>
      <w:r>
        <w:rPr>
          <w:rFonts w:hint="eastAsia"/>
        </w:rPr>
        <w:t>全年生产300天</w:t>
      </w:r>
      <w:r>
        <w:t>。</w:t>
      </w:r>
    </w:p>
    <w:p>
      <w:pPr>
        <w:pStyle w:val="4"/>
        <w:ind w:firstLine="480"/>
      </w:pPr>
      <w:r>
        <w:rPr>
          <w:rFonts w:hint="eastAsia"/>
        </w:rPr>
        <w:t>10、</w:t>
      </w:r>
      <w:r>
        <w:t>项目实施进度安排</w:t>
      </w:r>
    </w:p>
    <w:p>
      <w:pPr>
        <w:ind w:firstLine="480"/>
      </w:pPr>
      <w:r>
        <w:t>20</w:t>
      </w:r>
      <w:r>
        <w:rPr>
          <w:rFonts w:hint="eastAsia"/>
        </w:rPr>
        <w:t>20</w:t>
      </w:r>
      <w:r>
        <w:t>年</w:t>
      </w:r>
      <w:r>
        <w:rPr>
          <w:rFonts w:hint="eastAsia"/>
        </w:rPr>
        <w:t>8</w:t>
      </w:r>
      <w:r>
        <w:t>月</w:t>
      </w:r>
      <w:r>
        <w:rPr>
          <w:rFonts w:hint="eastAsia"/>
        </w:rPr>
        <w:t>，设备安装</w:t>
      </w:r>
      <w:r>
        <w:t>。</w:t>
      </w:r>
    </w:p>
    <w:p>
      <w:pPr>
        <w:ind w:firstLine="480"/>
      </w:pPr>
      <w:r>
        <w:t>20</w:t>
      </w:r>
      <w:r>
        <w:rPr>
          <w:rFonts w:hint="eastAsia"/>
        </w:rPr>
        <w:t>20</w:t>
      </w:r>
      <w:r>
        <w:t>年</w:t>
      </w:r>
      <w:r>
        <w:rPr>
          <w:rFonts w:hint="eastAsia"/>
        </w:rPr>
        <w:t>9</w:t>
      </w:r>
      <w:r>
        <w:t>月</w:t>
      </w:r>
      <w:r>
        <w:rPr>
          <w:rFonts w:hint="eastAsia"/>
        </w:rPr>
        <w:t>，正式</w:t>
      </w:r>
      <w:r>
        <w:t>投产。</w:t>
      </w:r>
    </w:p>
    <w:p>
      <w:pPr>
        <w:pStyle w:val="30"/>
      </w:pPr>
      <w:r>
        <mc:AlternateContent>
          <mc:Choice Requires="wps">
            <w:drawing>
              <wp:anchor distT="0" distB="0" distL="114300" distR="114300" simplePos="0" relativeHeight="120026112" behindDoc="0" locked="0" layoutInCell="1" allowOverlap="1">
                <wp:simplePos x="0" y="0"/>
                <wp:positionH relativeFrom="column">
                  <wp:posOffset>-148590</wp:posOffset>
                </wp:positionH>
                <wp:positionV relativeFrom="paragraph">
                  <wp:posOffset>102870</wp:posOffset>
                </wp:positionV>
                <wp:extent cx="558292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58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7pt;margin-top:8.1pt;height:0pt;width:439.6pt;z-index:120026112;mso-width-relative:page;mso-height-relative:page;" filled="f" stroked="t" coordsize="21600,21600" o:gfxdata="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65ch9YAAAAJAQAADwAAAAAAAAABACAA&#10;AAAiAAAAZHJzL2Rvd25yZXYueG1sUEsBAhQAFAAAAAgAh07iQFhNzf7WAQAAhwMAAA4AAAAAAAAA&#10;AQAgAAAAJQEAAGRycy9lMm9Eb2MueG1sUEsFBgAAAAAGAAYAWQEAAG0FAAAAAA==&#10;">
                <v:fill on="f" focussize="0,0"/>
                <v:stroke color="#000000 [3200]" joinstyle="round"/>
                <v:imagedata o:title=""/>
                <o:lock v:ext="edit" aspectratio="f"/>
              </v:line>
            </w:pict>
          </mc:Fallback>
        </mc:AlternateContent>
      </w:r>
    </w:p>
    <w:p>
      <w:pPr>
        <w:pStyle w:val="3"/>
      </w:pPr>
      <w:r>
        <w:t>与本项目有关的原有污染情况及主要环境问题</w:t>
      </w:r>
    </w:p>
    <w:p>
      <w:pPr>
        <w:ind w:firstLine="480"/>
        <w:rPr>
          <w:color w:val="FF0000"/>
        </w:rPr>
      </w:pPr>
      <w:r>
        <w:rPr>
          <w:rFonts w:hint="eastAsia"/>
        </w:rPr>
        <w:t>长春大隆博润工贸有限公司</w:t>
      </w:r>
      <w:r>
        <w:t>于</w:t>
      </w:r>
      <w:r>
        <w:rPr>
          <w:rFonts w:hint="eastAsia"/>
        </w:rPr>
        <w:t>2007年12月</w:t>
      </w:r>
      <w:r>
        <w:t>编制《</w:t>
      </w:r>
      <w:r>
        <w:rPr>
          <w:rFonts w:hint="eastAsia"/>
        </w:rPr>
        <w:t>长春大隆博润工贸有限公司保温材料及汽车配件生产项目环境影响登记表</w:t>
      </w:r>
      <w:r>
        <w:t>》。</w:t>
      </w:r>
      <w:r>
        <w:rPr>
          <w:rFonts w:hint="eastAsia"/>
        </w:rPr>
        <w:t>于2015年9月25日</w:t>
      </w:r>
      <w:r>
        <w:t>通过</w:t>
      </w:r>
      <w:r>
        <w:rPr>
          <w:rFonts w:hint="eastAsia"/>
        </w:rPr>
        <w:t>农安县环境保护局</w:t>
      </w:r>
      <w:r>
        <w:t>验收，验收文号：</w:t>
      </w:r>
      <w:r>
        <w:rPr>
          <w:rFonts w:hint="eastAsia"/>
        </w:rPr>
        <w:t>农环验</w:t>
      </w:r>
      <w:r>
        <w:t>【201</w:t>
      </w:r>
      <w:r>
        <w:rPr>
          <w:rFonts w:hint="eastAsia"/>
        </w:rPr>
        <w:t>5</w:t>
      </w:r>
      <w:r>
        <w:t>】</w:t>
      </w:r>
      <w:r>
        <w:rPr>
          <w:rFonts w:hint="eastAsia"/>
        </w:rPr>
        <w:t>50号。</w:t>
      </w:r>
      <w:r>
        <w:t>验收报告表明，建设单位落实了环评及批复中的要求，设施运行正常，环境验收档案齐全。</w:t>
      </w:r>
      <w:r>
        <w:rPr>
          <w:rFonts w:hint="eastAsia"/>
        </w:rPr>
        <w:t>项目主要污染为噪声污染。</w:t>
      </w:r>
      <w:r>
        <w:t>经</w:t>
      </w:r>
      <w:r>
        <w:rPr>
          <w:rFonts w:hint="eastAsia"/>
        </w:rPr>
        <w:t>农安县环境监测站</w:t>
      </w:r>
      <w:r>
        <w:t>监测表明：项目厂界噪声检测值均符合相应标准要求。《</w:t>
      </w:r>
      <w:r>
        <w:rPr>
          <w:rFonts w:hint="eastAsia"/>
        </w:rPr>
        <w:t>长春大隆博润工贸有限公司保温材料及汽车配件生产项目环境影响登记表</w:t>
      </w:r>
      <w:r>
        <w:t>》</w:t>
      </w:r>
      <w:r>
        <w:rPr>
          <w:rFonts w:hint="eastAsia"/>
        </w:rPr>
        <w:t>的批复及</w:t>
      </w:r>
      <w:r>
        <w:t>长春市环境保护局</w:t>
      </w:r>
      <w:r>
        <w:rPr>
          <w:rFonts w:hint="eastAsia"/>
        </w:rPr>
        <w:t>二道</w:t>
      </w:r>
      <w:r>
        <w:t>分局验收</w:t>
      </w:r>
      <w:r>
        <w:rPr>
          <w:rFonts w:hint="eastAsia"/>
        </w:rPr>
        <w:t>文件见附件</w:t>
      </w:r>
      <w:r>
        <w:rPr>
          <w:rFonts w:hint="eastAsia"/>
          <w:lang w:eastAsia="zh-CN"/>
        </w:rPr>
        <w:t>。关于《吉林省落实打赢蓝天保卫战三年行动计划实施方案》中淘汰每小时10蒸吨及以下燃煤锅炉及茶水炉、经营性炉灶等燃煤设施、储粮燃煤烘干设</w:t>
      </w:r>
      <w:r>
        <w:rPr>
          <w:sz w:val="24"/>
        </w:rPr>
        <mc:AlternateContent>
          <mc:Choice Requires="wps">
            <w:drawing>
              <wp:anchor distT="0" distB="0" distL="114300" distR="114300" simplePos="0" relativeHeight="2796318720" behindDoc="0" locked="0" layoutInCell="1" allowOverlap="1">
                <wp:simplePos x="0" y="0"/>
                <wp:positionH relativeFrom="column">
                  <wp:posOffset>-102870</wp:posOffset>
                </wp:positionH>
                <wp:positionV relativeFrom="paragraph">
                  <wp:posOffset>-1270</wp:posOffset>
                </wp:positionV>
                <wp:extent cx="5929630" cy="8870315"/>
                <wp:effectExtent l="6350" t="6350" r="7620" b="19685"/>
                <wp:wrapNone/>
                <wp:docPr id="85" name="矩形 85"/>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pt;margin-top:-0.1pt;height:698.45pt;width:466.9pt;z-index:-1498648576;v-text-anchor:middle;mso-width-relative:page;mso-height-relative:page;" filled="f" stroked="t" coordsize="21600,21600" o:gfxdata="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letN9kAAAAKAQAADwAAAAAAAAABACAAAAAi&#10;AAAAZHJzL2Rvd25yZXYueG1sUEsBAhQAFAAAAAgAh07iQEMF2yJCAgAAaQQAAA4AAAAAAAAAAQAg&#10;AAAAKAEAAGRycy9lMm9Eb2MueG1sUEsFBgAAAAAGAAYAWQEAANwFAAAAAA==&#10;">
                <v:fill on="f" focussize="0,0"/>
                <v:stroke weight="1pt" color="#000000 [3213]" joinstyle="round"/>
                <v:imagedata o:title=""/>
                <o:lock v:ext="edit" aspectratio="f"/>
              </v:rect>
            </w:pict>
          </mc:Fallback>
        </mc:AlternateContent>
      </w:r>
      <w:r>
        <w:rPr>
          <w:rFonts w:hint="eastAsia"/>
          <w:lang w:eastAsia="zh-CN"/>
        </w:rPr>
        <w:t>备等燃煤设施的通知，企业已停用燃煤锅炉，</w:t>
      </w:r>
      <w:r>
        <w:rPr>
          <w:rFonts w:hint="eastAsia"/>
        </w:rPr>
        <w:t>生产供热由</w:t>
      </w:r>
      <w:r>
        <w:rPr>
          <w:rFonts w:hint="eastAsia"/>
          <w:lang w:eastAsia="zh-CN"/>
        </w:rPr>
        <w:t>长春市安信热力管理有限公司</w:t>
      </w:r>
      <w:r>
        <w:rPr>
          <w:rFonts w:hint="eastAsia"/>
        </w:rPr>
        <w:t>余热供给。由验收文件及现场调查可得出项目情况如下：</w:t>
      </w:r>
    </w:p>
    <w:p>
      <w:pPr>
        <w:pStyle w:val="4"/>
        <w:ind w:firstLine="480"/>
      </w:pPr>
      <w:r>
        <w:t>1、建设规模及内容</w:t>
      </w:r>
    </w:p>
    <w:p>
      <w:pPr>
        <w:ind w:firstLine="480"/>
      </w:pPr>
      <w:r>
        <w:rPr>
          <w:rFonts w:hint="eastAsia"/>
        </w:rPr>
        <w:t>长春大隆博润工贸有限公司原有全自动间歇式预发机1台，泡塑板材机1台，鼓风机1台，注塑机一台，年产保温板30t/a。</w:t>
      </w:r>
    </w:p>
    <w:p>
      <w:pPr>
        <w:pStyle w:val="4"/>
        <w:ind w:firstLine="480"/>
      </w:pPr>
      <w:r>
        <w:t>2、占地面积及平面布置</w:t>
      </w:r>
    </w:p>
    <w:p>
      <w:pPr>
        <w:ind w:firstLine="480"/>
      </w:pPr>
      <w:r>
        <w:t>项目</w:t>
      </w:r>
      <w:r>
        <w:rPr>
          <w:rFonts w:hint="eastAsia"/>
        </w:rPr>
        <w:t>原有</w:t>
      </w:r>
      <w:r>
        <w:t>占地面积为</w:t>
      </w:r>
      <w:r>
        <w:rPr>
          <w:rFonts w:hint="eastAsia"/>
        </w:rPr>
        <w:t>13000</w:t>
      </w:r>
      <w:r>
        <w:t>m</w:t>
      </w:r>
      <w:r>
        <w:rPr>
          <w:vertAlign w:val="superscript"/>
        </w:rPr>
        <w:t>2</w:t>
      </w:r>
      <w:r>
        <w:t>，建筑面积为</w:t>
      </w:r>
      <w:r>
        <w:rPr>
          <w:rFonts w:hint="eastAsia"/>
          <w:lang w:val="en-US" w:eastAsia="zh-CN"/>
        </w:rPr>
        <w:t>7483</w:t>
      </w:r>
      <w:r>
        <w:t>m</w:t>
      </w:r>
      <w:r>
        <w:rPr>
          <w:vertAlign w:val="superscript"/>
        </w:rPr>
        <w:t>2</w:t>
      </w:r>
      <w:r>
        <w:t>，项目主要建（构）筑物详见表</w:t>
      </w:r>
      <w:r>
        <w:rPr>
          <w:rFonts w:hint="eastAsia"/>
        </w:rPr>
        <w:t>6</w:t>
      </w:r>
      <w:r>
        <w:t>。厂区平面布置详见附图</w:t>
      </w:r>
      <w:r>
        <w:rPr>
          <w:rFonts w:hint="eastAsia"/>
        </w:rPr>
        <w:t>3</w:t>
      </w:r>
      <w:r>
        <w:t>。</w:t>
      </w:r>
    </w:p>
    <w:p>
      <w:pPr>
        <w:pStyle w:val="31"/>
      </w:pPr>
      <w:r>
        <w:t>表</w:t>
      </w:r>
      <w:r>
        <w:rPr>
          <w:rFonts w:hint="eastAsia"/>
        </w:rPr>
        <w:t>6</w:t>
      </w:r>
      <w:r>
        <w:t xml:space="preserve">  </w:t>
      </w:r>
      <w:r>
        <w:rPr>
          <w:rFonts w:hint="eastAsia"/>
        </w:rPr>
        <w:t>原有</w:t>
      </w:r>
      <w:r>
        <w:t>主要建筑物一览表</w:t>
      </w:r>
    </w:p>
    <w:tbl>
      <w:tblPr>
        <w:tblStyle w:val="22"/>
        <w:tblW w:w="8504"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08"/>
        <w:gridCol w:w="2095"/>
        <w:gridCol w:w="884"/>
        <w:gridCol w:w="2073"/>
        <w:gridCol w:w="234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108" w:type="dxa"/>
            <w:vAlign w:val="center"/>
          </w:tcPr>
          <w:p>
            <w:pPr>
              <w:pStyle w:val="30"/>
            </w:pPr>
            <w:r>
              <w:t>序号</w:t>
            </w:r>
          </w:p>
        </w:tc>
        <w:tc>
          <w:tcPr>
            <w:tcW w:w="2095" w:type="dxa"/>
            <w:vAlign w:val="center"/>
          </w:tcPr>
          <w:p>
            <w:pPr>
              <w:pStyle w:val="30"/>
            </w:pPr>
            <w:r>
              <w:t>建筑物名称</w:t>
            </w:r>
          </w:p>
        </w:tc>
        <w:tc>
          <w:tcPr>
            <w:tcW w:w="884" w:type="dxa"/>
            <w:vAlign w:val="center"/>
          </w:tcPr>
          <w:p>
            <w:pPr>
              <w:pStyle w:val="30"/>
            </w:pPr>
            <w:r>
              <w:t>层数</w:t>
            </w:r>
          </w:p>
        </w:tc>
        <w:tc>
          <w:tcPr>
            <w:tcW w:w="2073" w:type="dxa"/>
            <w:vAlign w:val="center"/>
          </w:tcPr>
          <w:p>
            <w:pPr>
              <w:pStyle w:val="30"/>
            </w:pPr>
            <w:r>
              <w:t>建筑面积（m</w:t>
            </w:r>
            <w:r>
              <w:rPr>
                <w:vertAlign w:val="superscript"/>
              </w:rPr>
              <w:t>2</w:t>
            </w:r>
            <w:r>
              <w:t>）</w:t>
            </w:r>
          </w:p>
        </w:tc>
        <w:tc>
          <w:tcPr>
            <w:tcW w:w="2344" w:type="dxa"/>
            <w:vAlign w:val="center"/>
          </w:tcPr>
          <w:p>
            <w:pPr>
              <w:pStyle w:val="30"/>
            </w:pPr>
            <w:r>
              <w:t>占地面积（m</w:t>
            </w:r>
            <w:r>
              <w:rPr>
                <w:vertAlign w:val="superscript"/>
              </w:rPr>
              <w:t>2</w:t>
            </w:r>
            <w: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108" w:type="dxa"/>
            <w:vAlign w:val="center"/>
          </w:tcPr>
          <w:p>
            <w:pPr>
              <w:pStyle w:val="30"/>
            </w:pPr>
            <w:r>
              <w:t>1</w:t>
            </w:r>
          </w:p>
        </w:tc>
        <w:tc>
          <w:tcPr>
            <w:tcW w:w="2095" w:type="dxa"/>
            <w:vAlign w:val="center"/>
          </w:tcPr>
          <w:p>
            <w:pPr>
              <w:pStyle w:val="30"/>
              <w:rPr>
                <w:rFonts w:hint="default" w:eastAsiaTheme="minorEastAsia"/>
                <w:lang w:val="en-US" w:eastAsia="zh-CN"/>
              </w:rPr>
            </w:pPr>
            <w:r>
              <w:rPr>
                <w:rFonts w:hint="eastAsia"/>
                <w:lang w:eastAsia="zh-CN"/>
              </w:rPr>
              <w:t>仓库</w:t>
            </w:r>
            <w:r>
              <w:rPr>
                <w:rFonts w:hint="eastAsia"/>
                <w:lang w:val="en-US" w:eastAsia="zh-CN"/>
              </w:rPr>
              <w:t>2#</w:t>
            </w:r>
          </w:p>
        </w:tc>
        <w:tc>
          <w:tcPr>
            <w:tcW w:w="884" w:type="dxa"/>
            <w:vAlign w:val="center"/>
          </w:tcPr>
          <w:p>
            <w:pPr>
              <w:pStyle w:val="30"/>
            </w:pPr>
            <w:r>
              <w:t>1</w:t>
            </w:r>
          </w:p>
        </w:tc>
        <w:tc>
          <w:tcPr>
            <w:tcW w:w="2073" w:type="dxa"/>
            <w:vAlign w:val="center"/>
          </w:tcPr>
          <w:p>
            <w:pPr>
              <w:pStyle w:val="30"/>
              <w:rPr>
                <w:color w:val="FF0000"/>
              </w:rPr>
            </w:pPr>
            <w:r>
              <w:rPr>
                <w:rFonts w:hint="eastAsia"/>
              </w:rPr>
              <w:t>4</w:t>
            </w:r>
            <w:r>
              <w:rPr>
                <w:rFonts w:hint="eastAsia"/>
                <w:lang w:val="en-US" w:eastAsia="zh-CN"/>
              </w:rPr>
              <w:t>7</w:t>
            </w:r>
            <w:r>
              <w:rPr>
                <w:rFonts w:hint="eastAsia"/>
              </w:rPr>
              <w:t>00</w:t>
            </w:r>
          </w:p>
        </w:tc>
        <w:tc>
          <w:tcPr>
            <w:tcW w:w="2344" w:type="dxa"/>
            <w:vAlign w:val="center"/>
          </w:tcPr>
          <w:p>
            <w:pPr>
              <w:pStyle w:val="30"/>
            </w:pPr>
            <w:r>
              <w:rPr>
                <w:rFonts w:hint="eastAsia"/>
              </w:rPr>
              <w:t>4</w:t>
            </w:r>
            <w:r>
              <w:rPr>
                <w:rFonts w:hint="eastAsia"/>
                <w:lang w:val="en-US" w:eastAsia="zh-CN"/>
              </w:rPr>
              <w:t>7</w:t>
            </w:r>
            <w:r>
              <w:rPr>
                <w:rFonts w:hint="eastAsia"/>
              </w:rPr>
              <w:t>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45" w:hRule="atLeast"/>
          <w:jc w:val="center"/>
        </w:trPr>
        <w:tc>
          <w:tcPr>
            <w:tcW w:w="1108" w:type="dxa"/>
            <w:vAlign w:val="center"/>
          </w:tcPr>
          <w:p>
            <w:pPr>
              <w:pStyle w:val="30"/>
            </w:pPr>
            <w:r>
              <w:t>2</w:t>
            </w:r>
          </w:p>
        </w:tc>
        <w:tc>
          <w:tcPr>
            <w:tcW w:w="2095" w:type="dxa"/>
            <w:vAlign w:val="center"/>
          </w:tcPr>
          <w:p>
            <w:pPr>
              <w:pStyle w:val="30"/>
              <w:rPr>
                <w:rFonts w:hint="default" w:eastAsiaTheme="minorEastAsia"/>
                <w:lang w:val="en-US" w:eastAsia="zh-CN"/>
              </w:rPr>
            </w:pPr>
            <w:r>
              <w:rPr>
                <w:rFonts w:hint="eastAsia"/>
                <w:lang w:eastAsia="zh-CN"/>
              </w:rPr>
              <w:t>厂房</w:t>
            </w:r>
            <w:r>
              <w:rPr>
                <w:rFonts w:hint="eastAsia"/>
                <w:lang w:val="en-US" w:eastAsia="zh-CN"/>
              </w:rPr>
              <w:t>1#</w:t>
            </w:r>
          </w:p>
        </w:tc>
        <w:tc>
          <w:tcPr>
            <w:tcW w:w="884" w:type="dxa"/>
            <w:vAlign w:val="center"/>
          </w:tcPr>
          <w:p>
            <w:pPr>
              <w:pStyle w:val="30"/>
            </w:pPr>
            <w:r>
              <w:rPr>
                <w:rFonts w:hint="eastAsia"/>
              </w:rPr>
              <w:t>1</w:t>
            </w:r>
          </w:p>
        </w:tc>
        <w:tc>
          <w:tcPr>
            <w:tcW w:w="2073" w:type="dxa"/>
            <w:vAlign w:val="center"/>
          </w:tcPr>
          <w:p>
            <w:pPr>
              <w:pStyle w:val="30"/>
              <w:rPr>
                <w:color w:val="FF0000"/>
              </w:rPr>
            </w:pPr>
            <w:r>
              <w:rPr>
                <w:rFonts w:hint="eastAsia"/>
                <w:lang w:val="en-US" w:eastAsia="zh-CN"/>
              </w:rPr>
              <w:t>15</w:t>
            </w:r>
            <w:r>
              <w:rPr>
                <w:rFonts w:hint="eastAsia"/>
              </w:rPr>
              <w:t>00</w:t>
            </w:r>
          </w:p>
        </w:tc>
        <w:tc>
          <w:tcPr>
            <w:tcW w:w="2344" w:type="dxa"/>
            <w:vAlign w:val="center"/>
          </w:tcPr>
          <w:p>
            <w:pPr>
              <w:pStyle w:val="30"/>
              <w:rPr>
                <w:rFonts w:hint="default" w:eastAsiaTheme="minorEastAsia"/>
                <w:lang w:val="en-US" w:eastAsia="zh-CN"/>
              </w:rPr>
            </w:pPr>
            <w:r>
              <w:rPr>
                <w:rFonts w:hint="eastAsia"/>
                <w:lang w:val="en-US" w:eastAsia="zh-CN"/>
              </w:rPr>
              <w:t>1500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45" w:hRule="atLeast"/>
          <w:jc w:val="center"/>
        </w:trPr>
        <w:tc>
          <w:tcPr>
            <w:tcW w:w="1108" w:type="dxa"/>
            <w:vAlign w:val="center"/>
          </w:tcPr>
          <w:p>
            <w:pPr>
              <w:pStyle w:val="30"/>
              <w:rPr>
                <w:rFonts w:hint="eastAsia" w:eastAsiaTheme="minorEastAsia"/>
                <w:lang w:val="en-US" w:eastAsia="zh-CN"/>
              </w:rPr>
            </w:pPr>
            <w:r>
              <w:rPr>
                <w:rFonts w:hint="eastAsia"/>
                <w:lang w:val="en-US" w:eastAsia="zh-CN"/>
              </w:rPr>
              <w:t>3</w:t>
            </w:r>
          </w:p>
        </w:tc>
        <w:tc>
          <w:tcPr>
            <w:tcW w:w="2095" w:type="dxa"/>
            <w:vAlign w:val="center"/>
          </w:tcPr>
          <w:p>
            <w:pPr>
              <w:pStyle w:val="30"/>
              <w:rPr>
                <w:rFonts w:hint="default"/>
                <w:lang w:val="en-US" w:eastAsia="zh-CN"/>
              </w:rPr>
            </w:pPr>
            <w:r>
              <w:rPr>
                <w:rFonts w:hint="eastAsia"/>
                <w:lang w:eastAsia="zh-CN"/>
              </w:rPr>
              <w:t>仓库</w:t>
            </w:r>
            <w:r>
              <w:rPr>
                <w:rFonts w:hint="eastAsia"/>
                <w:lang w:val="en-US" w:eastAsia="zh-CN"/>
              </w:rPr>
              <w:t>1#</w:t>
            </w:r>
          </w:p>
        </w:tc>
        <w:tc>
          <w:tcPr>
            <w:tcW w:w="884" w:type="dxa"/>
            <w:vAlign w:val="center"/>
          </w:tcPr>
          <w:p>
            <w:pPr>
              <w:pStyle w:val="30"/>
              <w:rPr>
                <w:rFonts w:hint="eastAsia"/>
              </w:rPr>
            </w:pPr>
          </w:p>
        </w:tc>
        <w:tc>
          <w:tcPr>
            <w:tcW w:w="2073" w:type="dxa"/>
            <w:vAlign w:val="center"/>
          </w:tcPr>
          <w:p>
            <w:pPr>
              <w:pStyle w:val="30"/>
              <w:rPr>
                <w:rFonts w:hint="default"/>
                <w:lang w:val="en-US" w:eastAsia="zh-CN"/>
              </w:rPr>
            </w:pPr>
            <w:r>
              <w:rPr>
                <w:rFonts w:hint="eastAsia"/>
                <w:lang w:val="en-US" w:eastAsia="zh-CN"/>
              </w:rPr>
              <w:t>1000</w:t>
            </w:r>
          </w:p>
        </w:tc>
        <w:tc>
          <w:tcPr>
            <w:tcW w:w="2344" w:type="dxa"/>
            <w:vAlign w:val="center"/>
          </w:tcPr>
          <w:p>
            <w:pPr>
              <w:pStyle w:val="30"/>
              <w:rPr>
                <w:rFonts w:hint="default" w:eastAsiaTheme="minorEastAsia"/>
                <w:lang w:val="en-US" w:eastAsia="zh-CN"/>
              </w:rPr>
            </w:pPr>
            <w:r>
              <w:rPr>
                <w:rFonts w:hint="eastAsia"/>
                <w:lang w:val="en-US" w:eastAsia="zh-CN"/>
              </w:rPr>
              <w:t>1000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108" w:type="dxa"/>
            <w:vAlign w:val="center"/>
          </w:tcPr>
          <w:p>
            <w:pPr>
              <w:pStyle w:val="30"/>
              <w:rPr>
                <w:rFonts w:hint="eastAsia" w:eastAsiaTheme="minorEastAsia"/>
                <w:lang w:eastAsia="zh-CN"/>
              </w:rPr>
            </w:pPr>
            <w:r>
              <w:rPr>
                <w:rFonts w:hint="eastAsia"/>
                <w:lang w:val="en-US" w:eastAsia="zh-CN"/>
              </w:rPr>
              <w:t>4</w:t>
            </w:r>
          </w:p>
        </w:tc>
        <w:tc>
          <w:tcPr>
            <w:tcW w:w="2095" w:type="dxa"/>
            <w:vAlign w:val="center"/>
          </w:tcPr>
          <w:p>
            <w:pPr>
              <w:pStyle w:val="30"/>
              <w:rPr>
                <w:rFonts w:hint="default" w:eastAsiaTheme="minorEastAsia"/>
                <w:lang w:val="en-US" w:eastAsia="zh-CN"/>
              </w:rPr>
            </w:pPr>
            <w:r>
              <w:rPr>
                <w:rFonts w:hint="eastAsia"/>
              </w:rPr>
              <w:t>办公室</w:t>
            </w:r>
            <w:r>
              <w:rPr>
                <w:rFonts w:hint="eastAsia"/>
                <w:lang w:val="en-US" w:eastAsia="zh-CN"/>
              </w:rPr>
              <w:t>1#</w:t>
            </w:r>
          </w:p>
        </w:tc>
        <w:tc>
          <w:tcPr>
            <w:tcW w:w="884" w:type="dxa"/>
            <w:vAlign w:val="center"/>
          </w:tcPr>
          <w:p>
            <w:pPr>
              <w:pStyle w:val="30"/>
            </w:pPr>
            <w:r>
              <w:rPr>
                <w:rFonts w:hint="eastAsia"/>
              </w:rPr>
              <w:t>1</w:t>
            </w:r>
          </w:p>
        </w:tc>
        <w:tc>
          <w:tcPr>
            <w:tcW w:w="2073" w:type="dxa"/>
            <w:vAlign w:val="center"/>
          </w:tcPr>
          <w:p>
            <w:pPr>
              <w:pStyle w:val="30"/>
              <w:rPr>
                <w:rFonts w:hint="eastAsia" w:eastAsiaTheme="minorEastAsia"/>
                <w:color w:val="FF0000"/>
                <w:lang w:val="en-US" w:eastAsia="zh-CN"/>
              </w:rPr>
            </w:pPr>
            <w:r>
              <w:rPr>
                <w:rFonts w:hint="eastAsia"/>
              </w:rPr>
              <w:t>200</w:t>
            </w:r>
            <w:r>
              <w:rPr>
                <w:rFonts w:hint="eastAsia"/>
                <w:lang w:val="en-US" w:eastAsia="zh-CN"/>
              </w:rPr>
              <w:t xml:space="preserve"> </w:t>
            </w:r>
          </w:p>
        </w:tc>
        <w:tc>
          <w:tcPr>
            <w:tcW w:w="2344" w:type="dxa"/>
            <w:vAlign w:val="center"/>
          </w:tcPr>
          <w:p>
            <w:pPr>
              <w:pStyle w:val="30"/>
            </w:pPr>
            <w:r>
              <w:rPr>
                <w:rFonts w:hint="eastAsia"/>
              </w:rPr>
              <w:t>200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108" w:type="dxa"/>
            <w:vAlign w:val="center"/>
          </w:tcPr>
          <w:p>
            <w:pPr>
              <w:pStyle w:val="30"/>
              <w:rPr>
                <w:rFonts w:hint="eastAsia" w:eastAsiaTheme="minorEastAsia"/>
                <w:lang w:eastAsia="zh-CN"/>
              </w:rPr>
            </w:pPr>
            <w:r>
              <w:rPr>
                <w:rFonts w:hint="eastAsia"/>
                <w:lang w:val="en-US" w:eastAsia="zh-CN"/>
              </w:rPr>
              <w:t>5</w:t>
            </w:r>
          </w:p>
        </w:tc>
        <w:tc>
          <w:tcPr>
            <w:tcW w:w="2095" w:type="dxa"/>
            <w:vAlign w:val="center"/>
          </w:tcPr>
          <w:p>
            <w:pPr>
              <w:pStyle w:val="30"/>
            </w:pPr>
            <w:r>
              <w:rPr>
                <w:rFonts w:hint="eastAsia"/>
              </w:rPr>
              <w:t>锅炉房</w:t>
            </w:r>
          </w:p>
        </w:tc>
        <w:tc>
          <w:tcPr>
            <w:tcW w:w="884" w:type="dxa"/>
            <w:vAlign w:val="center"/>
          </w:tcPr>
          <w:p>
            <w:pPr>
              <w:pStyle w:val="30"/>
            </w:pPr>
            <w:r>
              <w:rPr>
                <w:rFonts w:hint="eastAsia"/>
              </w:rPr>
              <w:t>1</w:t>
            </w:r>
          </w:p>
        </w:tc>
        <w:tc>
          <w:tcPr>
            <w:tcW w:w="2073" w:type="dxa"/>
            <w:vAlign w:val="center"/>
          </w:tcPr>
          <w:p>
            <w:pPr>
              <w:pStyle w:val="30"/>
            </w:pPr>
            <w:r>
              <w:rPr>
                <w:rFonts w:hint="eastAsia"/>
              </w:rPr>
              <w:t>80</w:t>
            </w:r>
          </w:p>
        </w:tc>
        <w:tc>
          <w:tcPr>
            <w:tcW w:w="2344" w:type="dxa"/>
            <w:vAlign w:val="center"/>
          </w:tcPr>
          <w:p>
            <w:pPr>
              <w:pStyle w:val="30"/>
            </w:pPr>
            <w:r>
              <w:rPr>
                <w:rFonts w:hint="eastAsia"/>
              </w:rPr>
              <w:t>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108" w:type="dxa"/>
            <w:vAlign w:val="center"/>
          </w:tcPr>
          <w:p>
            <w:pPr>
              <w:pStyle w:val="30"/>
              <w:rPr>
                <w:rFonts w:hint="eastAsia" w:eastAsiaTheme="minorEastAsia"/>
                <w:lang w:eastAsia="zh-CN"/>
              </w:rPr>
            </w:pPr>
            <w:r>
              <w:rPr>
                <w:rFonts w:hint="eastAsia"/>
                <w:lang w:val="en-US" w:eastAsia="zh-CN"/>
              </w:rPr>
              <w:t>6</w:t>
            </w:r>
          </w:p>
        </w:tc>
        <w:tc>
          <w:tcPr>
            <w:tcW w:w="2095" w:type="dxa"/>
            <w:vAlign w:val="center"/>
          </w:tcPr>
          <w:p>
            <w:pPr>
              <w:pStyle w:val="30"/>
            </w:pPr>
            <w:r>
              <w:rPr>
                <w:rFonts w:hint="eastAsia"/>
              </w:rPr>
              <w:t>防渗旱厕</w:t>
            </w:r>
          </w:p>
        </w:tc>
        <w:tc>
          <w:tcPr>
            <w:tcW w:w="884" w:type="dxa"/>
            <w:vAlign w:val="center"/>
          </w:tcPr>
          <w:p>
            <w:pPr>
              <w:pStyle w:val="30"/>
            </w:pPr>
            <w:r>
              <w:rPr>
                <w:rFonts w:hint="eastAsia"/>
              </w:rPr>
              <w:t>1</w:t>
            </w:r>
          </w:p>
        </w:tc>
        <w:tc>
          <w:tcPr>
            <w:tcW w:w="2073" w:type="dxa"/>
            <w:vAlign w:val="center"/>
          </w:tcPr>
          <w:p>
            <w:pPr>
              <w:pStyle w:val="30"/>
              <w:rPr>
                <w:rFonts w:hint="eastAsia" w:eastAsiaTheme="minorEastAsia"/>
                <w:lang w:eastAsia="zh-CN"/>
              </w:rPr>
            </w:pPr>
            <w:r>
              <w:rPr>
                <w:rFonts w:hint="eastAsia"/>
                <w:lang w:val="en-US" w:eastAsia="zh-CN"/>
              </w:rPr>
              <w:t>3</w:t>
            </w:r>
          </w:p>
        </w:tc>
        <w:tc>
          <w:tcPr>
            <w:tcW w:w="2344" w:type="dxa"/>
            <w:vAlign w:val="center"/>
          </w:tcPr>
          <w:p>
            <w:pPr>
              <w:pStyle w:val="30"/>
            </w:pPr>
            <w:r>
              <w:rPr>
                <w:rFonts w:hint="eastAsia"/>
              </w:rPr>
              <w:t>8</w:t>
            </w:r>
          </w:p>
        </w:tc>
      </w:tr>
    </w:tbl>
    <w:p>
      <w:pPr>
        <w:ind w:firstLine="480"/>
      </w:pPr>
      <w:r>
        <w:t>3、主要生产设备</w:t>
      </w:r>
    </w:p>
    <w:p>
      <w:pPr>
        <w:ind w:firstLine="480"/>
      </w:pPr>
      <w:r>
        <w:t>项目</w:t>
      </w:r>
      <w:r>
        <w:rPr>
          <w:rFonts w:hint="eastAsia"/>
        </w:rPr>
        <w:t>原有</w:t>
      </w:r>
      <w:r>
        <w:t>主要生产设备详见表</w:t>
      </w:r>
      <w:r>
        <w:rPr>
          <w:rFonts w:hint="eastAsia"/>
        </w:rPr>
        <w:t>7。</w:t>
      </w:r>
    </w:p>
    <w:p>
      <w:pPr>
        <w:pStyle w:val="31"/>
      </w:pPr>
      <w:r>
        <w:t>表</w:t>
      </w:r>
      <w:r>
        <w:rPr>
          <w:rFonts w:hint="eastAsia"/>
        </w:rPr>
        <w:t>7</w:t>
      </w:r>
      <w:r>
        <w:t xml:space="preserve">  </w:t>
      </w:r>
      <w:r>
        <w:rPr>
          <w:rFonts w:hint="eastAsia"/>
        </w:rPr>
        <w:t>原有</w:t>
      </w:r>
      <w:r>
        <w:t>主要生产设备一览表</w:t>
      </w:r>
    </w:p>
    <w:tbl>
      <w:tblPr>
        <w:tblStyle w:val="22"/>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191"/>
        <w:gridCol w:w="2028"/>
        <w:gridCol w:w="2064"/>
        <w:gridCol w:w="885"/>
        <w:gridCol w:w="23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86" w:hRule="atLeast"/>
          <w:jc w:val="center"/>
        </w:trPr>
        <w:tc>
          <w:tcPr>
            <w:tcW w:w="1191" w:type="dxa"/>
            <w:vAlign w:val="center"/>
          </w:tcPr>
          <w:p>
            <w:pPr>
              <w:pStyle w:val="30"/>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028" w:type="dxa"/>
            <w:vAlign w:val="center"/>
          </w:tcPr>
          <w:p>
            <w:pPr>
              <w:pStyle w:val="30"/>
              <w:rPr>
                <w:color w:val="000000" w:themeColor="text1"/>
                <w14:textFill>
                  <w14:solidFill>
                    <w14:schemeClr w14:val="tx1"/>
                  </w14:solidFill>
                </w14:textFill>
              </w:rPr>
            </w:pPr>
            <w:r>
              <w:rPr>
                <w:color w:val="000000" w:themeColor="text1"/>
                <w14:textFill>
                  <w14:solidFill>
                    <w14:schemeClr w14:val="tx1"/>
                  </w14:solidFill>
                </w14:textFill>
              </w:rPr>
              <w:t>名称</w:t>
            </w:r>
          </w:p>
        </w:tc>
        <w:tc>
          <w:tcPr>
            <w:tcW w:w="2064" w:type="dxa"/>
            <w:vAlign w:val="center"/>
          </w:tcPr>
          <w:p>
            <w:pPr>
              <w:pStyle w:val="30"/>
              <w:rPr>
                <w:color w:val="000000" w:themeColor="text1"/>
                <w14:textFill>
                  <w14:solidFill>
                    <w14:schemeClr w14:val="tx1"/>
                  </w14:solidFill>
                </w14:textFill>
              </w:rPr>
            </w:pPr>
            <w:r>
              <w:rPr>
                <w:color w:val="000000" w:themeColor="text1"/>
                <w14:textFill>
                  <w14:solidFill>
                    <w14:schemeClr w14:val="tx1"/>
                  </w14:solidFill>
                </w14:textFill>
              </w:rPr>
              <w:t>数量</w:t>
            </w:r>
          </w:p>
        </w:tc>
        <w:tc>
          <w:tcPr>
            <w:tcW w:w="885"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2336" w:type="dxa"/>
            <w:vAlign w:val="center"/>
          </w:tcPr>
          <w:p>
            <w:pPr>
              <w:pStyle w:val="30"/>
              <w:rPr>
                <w:color w:val="000000" w:themeColor="text1"/>
                <w14:textFill>
                  <w14:solidFill>
                    <w14:schemeClr w14:val="tx1"/>
                  </w14:solidFill>
                </w14:textFill>
              </w:rPr>
            </w:pPr>
            <w:r>
              <w:rPr>
                <w:color w:val="000000" w:themeColor="text1"/>
                <w14:textFill>
                  <w14:solidFill>
                    <w14:schemeClr w14:val="tx1"/>
                  </w14:solidFill>
                </w14:textFill>
              </w:rPr>
              <w:t>所在车间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90" w:hRule="atLeast"/>
          <w:jc w:val="center"/>
        </w:trPr>
        <w:tc>
          <w:tcPr>
            <w:tcW w:w="1191"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028" w:type="dxa"/>
            <w:vAlign w:val="center"/>
          </w:tcPr>
          <w:p>
            <w:pPr>
              <w:pStyle w:val="3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2t/h</w:t>
            </w:r>
            <w:r>
              <w:rPr>
                <w:rFonts w:hint="eastAsia"/>
                <w:color w:val="000000" w:themeColor="text1"/>
                <w:lang w:eastAsia="zh-CN"/>
                <w14:textFill>
                  <w14:solidFill>
                    <w14:schemeClr w14:val="tx1"/>
                  </w14:solidFill>
                </w14:textFill>
              </w:rPr>
              <w:t>燃煤</w:t>
            </w:r>
            <w:r>
              <w:rPr>
                <w:rFonts w:hint="eastAsia"/>
                <w:color w:val="000000" w:themeColor="text1"/>
                <w14:textFill>
                  <w14:solidFill>
                    <w14:schemeClr w14:val="tx1"/>
                  </w14:solidFill>
                </w14:textFill>
              </w:rPr>
              <w:t>锅炉</w:t>
            </w:r>
          </w:p>
        </w:tc>
        <w:tc>
          <w:tcPr>
            <w:tcW w:w="2064"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85" w:type="dxa"/>
            <w:vMerge w:val="restart"/>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2336" w:type="dxa"/>
            <w:vMerge w:val="restart"/>
            <w:vAlign w:val="center"/>
          </w:tcPr>
          <w:p>
            <w:pPr>
              <w:pStyle w:val="30"/>
              <w:rPr>
                <w:color w:val="000000" w:themeColor="text1"/>
                <w14:textFill>
                  <w14:solidFill>
                    <w14:schemeClr w14:val="tx1"/>
                  </w14:solidFill>
                </w14:textFill>
              </w:rPr>
            </w:pPr>
            <w:r>
              <w:rPr>
                <w:rFonts w:hint="eastAsia"/>
              </w:rPr>
              <w:t>位于原有生产车间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91"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02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全自动间歇式预发机</w:t>
            </w:r>
          </w:p>
        </w:tc>
        <w:tc>
          <w:tcPr>
            <w:tcW w:w="2064"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85" w:type="dxa"/>
            <w:vMerge w:val="continue"/>
            <w:vAlign w:val="center"/>
          </w:tcPr>
          <w:p>
            <w:pPr>
              <w:pStyle w:val="30"/>
              <w:rPr>
                <w:color w:val="000000" w:themeColor="text1"/>
                <w14:textFill>
                  <w14:solidFill>
                    <w14:schemeClr w14:val="tx1"/>
                  </w14:solidFill>
                </w14:textFill>
              </w:rPr>
            </w:pPr>
          </w:p>
        </w:tc>
        <w:tc>
          <w:tcPr>
            <w:tcW w:w="2336" w:type="dxa"/>
            <w:vMerge w:val="continue"/>
            <w:vAlign w:val="center"/>
          </w:tcPr>
          <w:p>
            <w:pPr>
              <w:pStyle w:val="30"/>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91"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02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泡塑板材机</w:t>
            </w:r>
          </w:p>
        </w:tc>
        <w:tc>
          <w:tcPr>
            <w:tcW w:w="2064"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85" w:type="dxa"/>
            <w:vMerge w:val="continue"/>
            <w:vAlign w:val="center"/>
          </w:tcPr>
          <w:p>
            <w:pPr>
              <w:pStyle w:val="30"/>
              <w:rPr>
                <w:color w:val="000000" w:themeColor="text1"/>
                <w14:textFill>
                  <w14:solidFill>
                    <w14:schemeClr w14:val="tx1"/>
                  </w14:solidFill>
                </w14:textFill>
              </w:rPr>
            </w:pPr>
          </w:p>
        </w:tc>
        <w:tc>
          <w:tcPr>
            <w:tcW w:w="2336" w:type="dxa"/>
            <w:vMerge w:val="continue"/>
            <w:vAlign w:val="center"/>
          </w:tcPr>
          <w:p>
            <w:pPr>
              <w:pStyle w:val="30"/>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91"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202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鼓风机</w:t>
            </w:r>
          </w:p>
        </w:tc>
        <w:tc>
          <w:tcPr>
            <w:tcW w:w="2064"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85" w:type="dxa"/>
            <w:vMerge w:val="continue"/>
            <w:vAlign w:val="center"/>
          </w:tcPr>
          <w:p>
            <w:pPr>
              <w:pStyle w:val="30"/>
              <w:rPr>
                <w:color w:val="000000" w:themeColor="text1"/>
                <w14:textFill>
                  <w14:solidFill>
                    <w14:schemeClr w14:val="tx1"/>
                  </w14:solidFill>
                </w14:textFill>
              </w:rPr>
            </w:pPr>
          </w:p>
        </w:tc>
        <w:tc>
          <w:tcPr>
            <w:tcW w:w="2336" w:type="dxa"/>
            <w:vMerge w:val="continue"/>
            <w:vAlign w:val="center"/>
          </w:tcPr>
          <w:p>
            <w:pPr>
              <w:pStyle w:val="30"/>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91"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2028"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引风机</w:t>
            </w:r>
          </w:p>
        </w:tc>
        <w:tc>
          <w:tcPr>
            <w:tcW w:w="2064" w:type="dxa"/>
            <w:vAlign w:val="center"/>
          </w:tcPr>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85" w:type="dxa"/>
            <w:vMerge w:val="continue"/>
            <w:vAlign w:val="center"/>
          </w:tcPr>
          <w:p>
            <w:pPr>
              <w:pStyle w:val="30"/>
              <w:rPr>
                <w:color w:val="000000" w:themeColor="text1"/>
                <w14:textFill>
                  <w14:solidFill>
                    <w14:schemeClr w14:val="tx1"/>
                  </w14:solidFill>
                </w14:textFill>
              </w:rPr>
            </w:pPr>
          </w:p>
        </w:tc>
        <w:tc>
          <w:tcPr>
            <w:tcW w:w="2336" w:type="dxa"/>
            <w:vMerge w:val="continue"/>
            <w:vAlign w:val="center"/>
          </w:tcPr>
          <w:p>
            <w:pPr>
              <w:pStyle w:val="30"/>
              <w:rPr>
                <w:color w:val="000000" w:themeColor="text1"/>
                <w14:textFill>
                  <w14:solidFill>
                    <w14:schemeClr w14:val="tx1"/>
                  </w14:solidFill>
                </w14:textFill>
              </w:rPr>
            </w:pPr>
          </w:p>
        </w:tc>
      </w:tr>
    </w:tbl>
    <w:p>
      <w:pPr>
        <w:pStyle w:val="30"/>
      </w:pPr>
    </w:p>
    <w:p>
      <w:pPr>
        <w:pStyle w:val="4"/>
        <w:ind w:firstLine="480"/>
      </w:pPr>
      <w:r>
        <w:t>4、原辅材料</w:t>
      </w:r>
      <w:r>
        <w:rPr>
          <w:rFonts w:hint="eastAsia"/>
        </w:rPr>
        <w:t>及产品规模</w:t>
      </w:r>
    </w:p>
    <w:p>
      <w:pPr>
        <w:ind w:firstLine="480"/>
      </w:pPr>
      <w:r>
        <w:rPr>
          <w:rFonts w:hint="eastAsia"/>
        </w:rPr>
        <w:t>项目原有</w:t>
      </w:r>
      <w:r>
        <w:t>原辅材料情况见表</w:t>
      </w:r>
      <w:r>
        <w:rPr>
          <w:rFonts w:hint="eastAsia"/>
        </w:rPr>
        <w:t>8。</w:t>
      </w:r>
    </w:p>
    <w:p>
      <w:pPr>
        <w:pStyle w:val="31"/>
      </w:pPr>
      <w:r>
        <w:t>表</w:t>
      </w:r>
      <w:r>
        <w:rPr>
          <w:rFonts w:hint="eastAsia"/>
        </w:rPr>
        <w:t xml:space="preserve">8 </w:t>
      </w:r>
      <w:r>
        <w:t xml:space="preserve"> 项目</w:t>
      </w:r>
      <w:r>
        <w:rPr>
          <w:rFonts w:hint="eastAsia"/>
        </w:rPr>
        <w:t>原有</w:t>
      </w:r>
      <w:r>
        <w:t>原辅材料用量情况一览表</w:t>
      </w:r>
    </w:p>
    <w:tbl>
      <w:tblPr>
        <w:tblStyle w:val="22"/>
        <w:tblW w:w="86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884"/>
        <w:gridCol w:w="1896"/>
        <w:gridCol w:w="1728"/>
        <w:gridCol w:w="21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84" w:type="dxa"/>
            <w:vAlign w:val="center"/>
          </w:tcPr>
          <w:p>
            <w:pPr>
              <w:pStyle w:val="30"/>
            </w:pPr>
            <w:r>
              <w:t>序号</w:t>
            </w:r>
          </w:p>
        </w:tc>
        <w:tc>
          <w:tcPr>
            <w:tcW w:w="1884" w:type="dxa"/>
            <w:vAlign w:val="center"/>
          </w:tcPr>
          <w:p>
            <w:pPr>
              <w:pStyle w:val="30"/>
            </w:pPr>
            <w:r>
              <w:t>名称</w:t>
            </w:r>
          </w:p>
        </w:tc>
        <w:tc>
          <w:tcPr>
            <w:tcW w:w="1896" w:type="dxa"/>
            <w:vAlign w:val="center"/>
          </w:tcPr>
          <w:p>
            <w:pPr>
              <w:pStyle w:val="30"/>
            </w:pPr>
            <w:r>
              <w:t>数量</w:t>
            </w:r>
          </w:p>
        </w:tc>
        <w:tc>
          <w:tcPr>
            <w:tcW w:w="1728" w:type="dxa"/>
            <w:vAlign w:val="center"/>
          </w:tcPr>
          <w:p>
            <w:pPr>
              <w:pStyle w:val="30"/>
            </w:pPr>
            <w:r>
              <w:t>单位</w:t>
            </w:r>
          </w:p>
        </w:tc>
        <w:tc>
          <w:tcPr>
            <w:tcW w:w="2125" w:type="dxa"/>
            <w:vAlign w:val="center"/>
          </w:tcPr>
          <w:p>
            <w:pPr>
              <w:pStyle w:val="30"/>
            </w:pPr>
            <w:r>
              <w:rPr>
                <w:rFonts w:hint="eastAsia"/>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84" w:type="dxa"/>
            <w:vAlign w:val="center"/>
          </w:tcPr>
          <w:p>
            <w:pPr>
              <w:pStyle w:val="30"/>
            </w:pPr>
            <w:r>
              <w:t>1</w:t>
            </w:r>
          </w:p>
        </w:tc>
        <w:tc>
          <w:tcPr>
            <w:tcW w:w="1884" w:type="dxa"/>
            <w:vAlign w:val="center"/>
          </w:tcPr>
          <w:p>
            <w:pPr>
              <w:pStyle w:val="30"/>
            </w:pPr>
            <w:r>
              <w:rPr>
                <w:rFonts w:hint="eastAsia"/>
                <w:lang w:eastAsia="zh-CN"/>
              </w:rPr>
              <w:t>聚苯乙烯泡沫板</w:t>
            </w:r>
            <w:r>
              <w:rPr>
                <w:sz w:val="24"/>
              </w:rPr>
              <mc:AlternateContent>
                <mc:Choice Requires="wps">
                  <w:drawing>
                    <wp:anchor distT="0" distB="0" distL="114300" distR="114300" simplePos="0" relativeHeight="2796318720" behindDoc="0" locked="0" layoutInCell="1" allowOverlap="1">
                      <wp:simplePos x="0" y="0"/>
                      <wp:positionH relativeFrom="column">
                        <wp:posOffset>-906780</wp:posOffset>
                      </wp:positionH>
                      <wp:positionV relativeFrom="paragraph">
                        <wp:posOffset>-12700</wp:posOffset>
                      </wp:positionV>
                      <wp:extent cx="5929630" cy="8870315"/>
                      <wp:effectExtent l="6350" t="6350" r="7620" b="19685"/>
                      <wp:wrapNone/>
                      <wp:docPr id="86" name="矩形 86"/>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4pt;margin-top:-1pt;height:698.45pt;width:466.9pt;z-index:-1498648576;v-text-anchor:middle;mso-width-relative:page;mso-height-relative:page;" filled="f" stroked="t" coordsize="21600,21600" o:gfxdata="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2fvc/aAAAADAEAAA8AAAAAAAAAAQAgAAAA&#10;IgAAAGRycy9kb3ducmV2LnhtbFBLAQIUABQAAAAIAIdO4kCNc150QgIAAGkEAAAOAAAAAAAAAAEA&#10;IAAAACkBAABkcnMvZTJvRG9jLnhtbFBLBQYAAAAABgAGAFkBAADdBQAAAAA=&#10;">
                      <v:fill on="f" focussize="0,0"/>
                      <v:stroke weight="1pt" color="#000000 [3213]" joinstyle="round"/>
                      <v:imagedata o:title=""/>
                      <o:lock v:ext="edit" aspectratio="f"/>
                    </v:rect>
                  </w:pict>
                </mc:Fallback>
              </mc:AlternateContent>
            </w:r>
            <w:r>
              <w:rPr>
                <w:rFonts w:hint="eastAsia"/>
              </w:rPr>
              <w:t>颗粒</w:t>
            </w:r>
          </w:p>
        </w:tc>
        <w:tc>
          <w:tcPr>
            <w:tcW w:w="1896" w:type="dxa"/>
            <w:vAlign w:val="center"/>
          </w:tcPr>
          <w:p>
            <w:pPr>
              <w:pStyle w:val="30"/>
            </w:pPr>
            <w:r>
              <w:rPr>
                <w:rFonts w:hint="eastAsia"/>
              </w:rPr>
              <w:t>30.16</w:t>
            </w:r>
          </w:p>
        </w:tc>
        <w:tc>
          <w:tcPr>
            <w:tcW w:w="1728" w:type="dxa"/>
            <w:vAlign w:val="center"/>
          </w:tcPr>
          <w:p>
            <w:pPr>
              <w:pStyle w:val="30"/>
            </w:pPr>
            <w:r>
              <w:rPr>
                <w:rFonts w:hint="eastAsia"/>
              </w:rPr>
              <w:t>t</w:t>
            </w:r>
          </w:p>
        </w:tc>
        <w:tc>
          <w:tcPr>
            <w:tcW w:w="2125" w:type="dxa"/>
            <w:vAlign w:val="center"/>
          </w:tcPr>
          <w:p>
            <w:pPr>
              <w:pStyle w:val="30"/>
            </w:pPr>
            <w:r>
              <w:rPr>
                <w:rFonts w:hint="eastAsia"/>
              </w:rPr>
              <w:t>外购</w:t>
            </w:r>
          </w:p>
        </w:tc>
      </w:tr>
    </w:tbl>
    <w:p>
      <w:pPr>
        <w:pStyle w:val="30"/>
      </w:pPr>
    </w:p>
    <w:p>
      <w:pPr>
        <w:ind w:firstLine="480"/>
      </w:pPr>
      <w:r>
        <w:rPr>
          <w:rFonts w:hint="eastAsia"/>
        </w:rPr>
        <w:t>项目原有产品规模见表9。</w:t>
      </w:r>
    </w:p>
    <w:p>
      <w:pPr>
        <w:pStyle w:val="31"/>
      </w:pPr>
      <w:r>
        <w:t>表</w:t>
      </w:r>
      <w:r>
        <w:rPr>
          <w:rFonts w:hint="eastAsia"/>
        </w:rPr>
        <w:t xml:space="preserve">9 </w:t>
      </w:r>
      <w:r>
        <w:t xml:space="preserve"> 项目</w:t>
      </w:r>
      <w:r>
        <w:rPr>
          <w:rFonts w:hint="eastAsia"/>
        </w:rPr>
        <w:t>原有产品规模</w:t>
      </w:r>
      <w:r>
        <w:t>情况一览表</w:t>
      </w:r>
    </w:p>
    <w:tbl>
      <w:tblPr>
        <w:tblStyle w:val="22"/>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2468"/>
        <w:gridCol w:w="2483"/>
        <w:gridCol w:w="22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89" w:type="dxa"/>
            <w:vAlign w:val="center"/>
          </w:tcPr>
          <w:p>
            <w:pPr>
              <w:pStyle w:val="30"/>
            </w:pPr>
            <w:r>
              <w:t>序号</w:t>
            </w:r>
          </w:p>
        </w:tc>
        <w:tc>
          <w:tcPr>
            <w:tcW w:w="2468" w:type="dxa"/>
            <w:vAlign w:val="center"/>
          </w:tcPr>
          <w:p>
            <w:pPr>
              <w:pStyle w:val="30"/>
            </w:pPr>
            <w:r>
              <w:t>名称</w:t>
            </w:r>
          </w:p>
        </w:tc>
        <w:tc>
          <w:tcPr>
            <w:tcW w:w="2483" w:type="dxa"/>
            <w:vAlign w:val="center"/>
          </w:tcPr>
          <w:p>
            <w:pPr>
              <w:pStyle w:val="30"/>
            </w:pPr>
            <w:r>
              <w:t>数量</w:t>
            </w:r>
          </w:p>
        </w:tc>
        <w:tc>
          <w:tcPr>
            <w:tcW w:w="2264" w:type="dxa"/>
            <w:vAlign w:val="center"/>
          </w:tcPr>
          <w:p>
            <w:pPr>
              <w:pStyle w:val="30"/>
            </w:pPr>
            <w:r>
              <w:rPr>
                <w:rFonts w:hint="eastAsia"/>
              </w:rPr>
              <w:t>规格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9" w:type="dxa"/>
            <w:vAlign w:val="center"/>
          </w:tcPr>
          <w:p>
            <w:pPr>
              <w:pStyle w:val="30"/>
            </w:pPr>
            <w:r>
              <w:t>1</w:t>
            </w:r>
          </w:p>
        </w:tc>
        <w:tc>
          <w:tcPr>
            <w:tcW w:w="2468" w:type="dxa"/>
            <w:vAlign w:val="center"/>
          </w:tcPr>
          <w:p>
            <w:pPr>
              <w:pStyle w:val="30"/>
            </w:pPr>
            <w:r>
              <w:rPr>
                <w:rFonts w:hint="eastAsia"/>
              </w:rPr>
              <w:t>保温板</w:t>
            </w:r>
          </w:p>
        </w:tc>
        <w:tc>
          <w:tcPr>
            <w:tcW w:w="2483" w:type="dxa"/>
            <w:vAlign w:val="center"/>
          </w:tcPr>
          <w:p>
            <w:pPr>
              <w:pStyle w:val="30"/>
            </w:pPr>
            <w:r>
              <w:rPr>
                <w:rFonts w:hint="eastAsia"/>
              </w:rPr>
              <w:t>30t/a</w:t>
            </w:r>
          </w:p>
        </w:tc>
        <w:tc>
          <w:tcPr>
            <w:tcW w:w="2264" w:type="dxa"/>
            <w:vAlign w:val="center"/>
          </w:tcPr>
          <w:p>
            <w:pPr>
              <w:pStyle w:val="30"/>
            </w:pPr>
            <w:r>
              <w:rPr>
                <w:rFonts w:hint="eastAsia"/>
              </w:rPr>
              <w:t>根据购买方要求确定规格</w:t>
            </w:r>
          </w:p>
        </w:tc>
      </w:tr>
    </w:tbl>
    <w:p>
      <w:pPr>
        <w:pStyle w:val="30"/>
      </w:pPr>
    </w:p>
    <w:p>
      <w:pPr>
        <w:pStyle w:val="4"/>
        <w:ind w:firstLine="480"/>
      </w:pPr>
      <w:r>
        <w:rPr>
          <w:rFonts w:hint="eastAsia"/>
        </w:rPr>
        <w:t>5、项目公用工程</w:t>
      </w:r>
    </w:p>
    <w:p>
      <w:pPr>
        <w:ind w:firstLine="480"/>
      </w:pPr>
      <w:r>
        <w:rPr>
          <w:rFonts w:hint="eastAsia"/>
        </w:rPr>
        <w:t>（1）给水</w:t>
      </w:r>
    </w:p>
    <w:p>
      <w:pPr>
        <w:ind w:firstLine="480"/>
      </w:pPr>
      <w:r>
        <w:rPr>
          <w:rFonts w:hint="eastAsia"/>
        </w:rPr>
        <w:t>现有项目生产过程无需用水，项目用水为生活用水。企业共有员工50人，用水由井供给，能够满足项目用水需求。</w:t>
      </w:r>
    </w:p>
    <w:p>
      <w:pPr>
        <w:ind w:firstLine="480"/>
      </w:pPr>
      <w:r>
        <w:rPr>
          <w:rFonts w:hint="eastAsia"/>
        </w:rPr>
        <w:t>（2）排水</w:t>
      </w:r>
    </w:p>
    <w:p>
      <w:pPr>
        <w:ind w:firstLine="480"/>
      </w:pPr>
      <w:r>
        <w:rPr>
          <w:rFonts w:hint="eastAsia"/>
        </w:rPr>
        <w:t>项目生产过程无废水产生，项目排水为生活</w:t>
      </w:r>
      <w:r>
        <w:rPr>
          <w:rFonts w:hint="eastAsia" w:cs="Times New Roman"/>
        </w:rPr>
        <w:t>污</w:t>
      </w:r>
      <w:r>
        <w:rPr>
          <w:rFonts w:hint="eastAsia"/>
        </w:rPr>
        <w:t>水。</w:t>
      </w:r>
      <w:r>
        <w:rPr>
          <w:rFonts w:hint="eastAsia" w:cs="Times New Roman"/>
        </w:rPr>
        <w:t>生活污水量为</w:t>
      </w:r>
      <w:r>
        <w:rPr>
          <w:rFonts w:hint="eastAsia" w:cs="Times New Roman"/>
          <w:lang w:val="en-US" w:eastAsia="zh-CN"/>
        </w:rPr>
        <w:t>360</w:t>
      </w:r>
      <w:r>
        <w:rPr>
          <w:rFonts w:hint="eastAsia" w:cs="Times New Roman"/>
        </w:rPr>
        <w:t>t/a。</w:t>
      </w:r>
      <w:r>
        <w:rPr>
          <w:rFonts w:hint="eastAsia"/>
        </w:rPr>
        <w:t>生活污水</w:t>
      </w:r>
      <w:r>
        <w:t>排</w:t>
      </w:r>
      <w:r>
        <w:rPr>
          <w:rFonts w:hint="eastAsia"/>
        </w:rPr>
        <w:t>入现有带防雨棚的防渗旱厕，由环卫部门定期清掏</w:t>
      </w:r>
      <w:r>
        <w:rPr>
          <w:rFonts w:hint="eastAsia"/>
          <w:lang w:eastAsia="zh-CN"/>
        </w:rPr>
        <w:t>，</w:t>
      </w:r>
      <w:r>
        <w:rPr>
          <w:rFonts w:hint="eastAsia"/>
        </w:rPr>
        <w:t>对周围地表水无不良影响。</w:t>
      </w:r>
    </w:p>
    <w:p>
      <w:pPr>
        <w:ind w:firstLine="480"/>
      </w:pPr>
      <w:r>
        <w:t xml:space="preserve">（3）供热 </w:t>
      </w:r>
    </w:p>
    <w:p>
      <w:pPr>
        <w:ind w:firstLine="480"/>
        <w:rPr>
          <w:rFonts w:hint="eastAsia" w:eastAsia="宋体"/>
          <w:lang w:eastAsia="zh-CN"/>
        </w:rPr>
      </w:pPr>
      <w:r>
        <w:rPr>
          <w:rFonts w:hint="eastAsia"/>
        </w:rPr>
        <w:t>本项目冬季不生产，因此不需要供暖，生产</w:t>
      </w:r>
      <w:r>
        <w:rPr>
          <w:rFonts w:hint="eastAsia"/>
          <w:lang w:eastAsia="zh-CN"/>
        </w:rPr>
        <w:t>用热</w:t>
      </w:r>
      <w:r>
        <w:rPr>
          <w:rFonts w:hint="eastAsia" w:ascii="Times New Roman" w:hAnsi="Times New Roman"/>
        </w:rPr>
        <w:t>采用</w:t>
      </w:r>
      <w:r>
        <w:rPr>
          <w:rFonts w:hint="eastAsia"/>
          <w:lang w:eastAsia="zh-CN"/>
        </w:rPr>
        <w:t>长春市安信热力管理有限公司</w:t>
      </w:r>
      <w:r>
        <w:rPr>
          <w:rFonts w:hint="eastAsia"/>
        </w:rPr>
        <w:t>余热供给</w:t>
      </w:r>
      <w:r>
        <w:rPr>
          <w:rFonts w:hint="eastAsia"/>
          <w:lang w:eastAsia="zh-CN"/>
        </w:rPr>
        <w:t>。</w:t>
      </w:r>
    </w:p>
    <w:p>
      <w:pPr>
        <w:ind w:firstLine="480"/>
      </w:pPr>
      <w:r>
        <w:t>（4）供电</w:t>
      </w:r>
    </w:p>
    <w:p>
      <w:pPr>
        <w:ind w:firstLine="480"/>
      </w:pPr>
      <w:r>
        <w:t>项目供电由</w:t>
      </w:r>
      <w:r>
        <w:rPr>
          <w:rFonts w:hint="eastAsia"/>
        </w:rPr>
        <w:t>市政</w:t>
      </w:r>
      <w:r>
        <w:t>供电</w:t>
      </w:r>
      <w:r>
        <w:rPr>
          <w:rFonts w:hint="eastAsia"/>
        </w:rPr>
        <w:t>线路</w:t>
      </w:r>
      <w:r>
        <w:t>统一供给，能够满足项目用电需求。</w:t>
      </w:r>
    </w:p>
    <w:p>
      <w:pPr>
        <w:pStyle w:val="4"/>
        <w:ind w:firstLine="480"/>
      </w:pPr>
      <w:r>
        <w:rPr>
          <w:rFonts w:hint="eastAsia"/>
        </w:rPr>
        <w:t>6</w:t>
      </w:r>
      <w:r>
        <w:t>、劳动定员及工作制度</w:t>
      </w:r>
    </w:p>
    <w:p>
      <w:pPr>
        <w:ind w:firstLine="480"/>
      </w:pPr>
      <w:r>
        <w:t>项目</w:t>
      </w:r>
      <w:r>
        <w:rPr>
          <w:rFonts w:hint="eastAsia"/>
        </w:rPr>
        <w:t>原有员工共50人，一班制，</w:t>
      </w:r>
      <w:r>
        <w:rPr>
          <w:rFonts w:cs="Times New Roman"/>
        </w:rPr>
        <w:t>每班8</w:t>
      </w:r>
      <w:r>
        <w:rPr>
          <w:rFonts w:hint="eastAsia" w:cs="Times New Roman"/>
        </w:rPr>
        <w:t>小时</w:t>
      </w:r>
      <w:r>
        <w:rPr>
          <w:rFonts w:cs="Times New Roman"/>
        </w:rPr>
        <w:t>，</w:t>
      </w:r>
      <w:r>
        <w:rPr>
          <w:rFonts w:hint="eastAsia"/>
        </w:rPr>
        <w:t>全年生产300天</w:t>
      </w:r>
      <w:r>
        <w:t>。</w:t>
      </w:r>
    </w:p>
    <w:p>
      <w:pPr>
        <w:ind w:firstLine="480"/>
      </w:pPr>
      <w:r>
        <w:rPr>
          <w:rFonts w:hint="eastAsia"/>
        </w:rPr>
        <w:t>7、项目原有工艺流程</w:t>
      </w:r>
    </w:p>
    <w:p>
      <w:pPr>
        <w:pStyle w:val="7"/>
        <w:ind w:firstLine="480"/>
        <w:rPr>
          <w:u w:val="none"/>
        </w:rPr>
      </w:pPr>
      <w:r>
        <w:rPr>
          <w:rFonts w:hint="eastAsia"/>
          <w:u w:val="none"/>
        </w:rPr>
        <w:t>项目原有</w:t>
      </w:r>
      <w:r>
        <w:rPr>
          <w:u w:val="none"/>
        </w:rPr>
        <w:t>工艺流程及排污节点</w:t>
      </w:r>
      <w:r>
        <w:rPr>
          <w:rFonts w:hint="eastAsia"/>
          <w:u w:val="none"/>
        </w:rPr>
        <w:t>见下图。</w:t>
      </w:r>
    </w:p>
    <w:p>
      <w:pPr>
        <w:pStyle w:val="7"/>
        <w:ind w:firstLine="0" w:firstLineChars="0"/>
        <w:rPr>
          <w:u w:val="single"/>
        </w:rPr>
      </w:pPr>
      <w:r>
        <mc:AlternateContent>
          <mc:Choice Requires="wpc">
            <w:drawing>
              <wp:inline distT="0" distB="0" distL="114300" distR="114300">
                <wp:extent cx="5007610" cy="1565275"/>
                <wp:effectExtent l="0" t="0" r="0" b="0"/>
                <wp:docPr id="6" name="画布 6"/>
                <wp:cNvGraphicFramePr/>
                <a:graphic xmlns:a="http://schemas.openxmlformats.org/drawingml/2006/main">
                  <a:graphicData uri="http://schemas.microsoft.com/office/word/2010/wordprocessingCanvas">
                    <wpc:wpc>
                      <wpc:bg/>
                      <wpc:whole>
                        <a:ln w="28575" cmpd="sng">
                          <a:noFill/>
                          <a:prstDash val="sysDash"/>
                        </a:ln>
                      </wpc:whole>
                      <wps:wsp>
                        <wps:cNvPr id="23" name="文本框 8"/>
                        <wps:cNvSpPr txBox="1"/>
                        <wps:spPr>
                          <a:xfrm>
                            <a:off x="33020" y="1106805"/>
                            <a:ext cx="1075055" cy="353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rPr>
                                  <w:sz w:val="21"/>
                                  <w:szCs w:val="20"/>
                                </w:rPr>
                              </w:pPr>
                              <w:r>
                                <w:rPr>
                                  <w:rFonts w:hint="eastAsia"/>
                                  <w:sz w:val="21"/>
                                  <w:szCs w:val="20"/>
                                </w:rPr>
                                <w:t>原料颗粒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直接箭头连接符 10"/>
                        <wps:cNvCnPr/>
                        <wps:spPr>
                          <a:xfrm flipV="1">
                            <a:off x="1108075" y="1278890"/>
                            <a:ext cx="358140" cy="5080"/>
                          </a:xfrm>
                          <a:prstGeom prst="straightConnector1">
                            <a:avLst/>
                          </a:prstGeom>
                          <a:ln w="12700" cmpd="sng">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5" name="文本框 11"/>
                        <wps:cNvSpPr txBox="1"/>
                        <wps:spPr>
                          <a:xfrm>
                            <a:off x="1475105" y="1094105"/>
                            <a:ext cx="1075055" cy="353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rPr>
                                  <w:sz w:val="21"/>
                                  <w:szCs w:val="20"/>
                                </w:rPr>
                              </w:pPr>
                              <w:r>
                                <w:rPr>
                                  <w:rFonts w:hint="eastAsia"/>
                                  <w:sz w:val="21"/>
                                  <w:szCs w:val="20"/>
                                </w:rPr>
                                <w:t>膨化处理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12"/>
                        <wps:cNvSpPr txBox="1"/>
                        <wps:spPr>
                          <a:xfrm>
                            <a:off x="2941955" y="1103630"/>
                            <a:ext cx="1075055" cy="353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rPr>
                                  <w:sz w:val="21"/>
                                  <w:szCs w:val="20"/>
                                </w:rPr>
                              </w:pPr>
                              <w:r>
                                <w:rPr>
                                  <w:rFonts w:hint="eastAsia"/>
                                  <w:sz w:val="21"/>
                                  <w:szCs w:val="20"/>
                                </w:rPr>
                                <w:t>挤压成型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直接箭头连接符 13"/>
                        <wps:cNvCnPr/>
                        <wps:spPr>
                          <a:xfrm flipV="1">
                            <a:off x="2560955" y="1284605"/>
                            <a:ext cx="358140" cy="5080"/>
                          </a:xfrm>
                          <a:prstGeom prst="straightConnector1">
                            <a:avLst/>
                          </a:prstGeom>
                          <a:ln w="12700" cmpd="sng">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8" name="直接箭头连接符 15"/>
                        <wps:cNvCnPr/>
                        <wps:spPr>
                          <a:xfrm flipH="1" flipV="1">
                            <a:off x="3552190" y="755015"/>
                            <a:ext cx="8890" cy="334645"/>
                          </a:xfrm>
                          <a:prstGeom prst="straightConnector1">
                            <a:avLst/>
                          </a:prstGeom>
                          <a:ln w="12700" cmpd="sng">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1" name="文本框 17"/>
                        <wps:cNvSpPr txBox="1"/>
                        <wps:spPr>
                          <a:xfrm>
                            <a:off x="2094230" y="513715"/>
                            <a:ext cx="1331595" cy="4756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80"/>
                              </w:pPr>
                              <w:r>
                                <w:rPr>
                                  <w:rFonts w:hint="eastAsia"/>
                                </w:rPr>
                                <w:t>非甲烷总烃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直接箭头连接符 18"/>
                        <wps:cNvCnPr/>
                        <wps:spPr>
                          <a:xfrm flipH="1" flipV="1">
                            <a:off x="1989455" y="779780"/>
                            <a:ext cx="8890" cy="334645"/>
                          </a:xfrm>
                          <a:prstGeom prst="straightConnector1">
                            <a:avLst/>
                          </a:prstGeom>
                          <a:ln w="12700" cmpd="sng">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5" name="直接箭头连接符 19"/>
                        <wps:cNvCnPr/>
                        <wps:spPr>
                          <a:xfrm flipH="1" flipV="1">
                            <a:off x="2284730" y="770255"/>
                            <a:ext cx="8890" cy="334645"/>
                          </a:xfrm>
                          <a:prstGeom prst="straightConnector1">
                            <a:avLst/>
                          </a:prstGeom>
                          <a:ln w="12700" cmpd="sng">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6" name="文本框 20"/>
                        <wps:cNvSpPr txBox="1"/>
                        <wps:spPr>
                          <a:xfrm>
                            <a:off x="1046480" y="646430"/>
                            <a:ext cx="903605" cy="361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80"/>
                              </w:pPr>
                              <w:r>
                                <w:rPr>
                                  <w:rFonts w:hint="eastAsia"/>
                                </w:rPr>
                                <w:t>噪音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直接箭头连接符 21"/>
                        <wps:cNvCnPr/>
                        <wps:spPr>
                          <a:xfrm flipH="1" flipV="1">
                            <a:off x="284480" y="770255"/>
                            <a:ext cx="8890" cy="334645"/>
                          </a:xfrm>
                          <a:prstGeom prst="straightConnector1">
                            <a:avLst/>
                          </a:prstGeom>
                          <a:ln w="12700" cmpd="sng">
                            <a:solidFill>
                              <a:schemeClr val="tx1">
                                <a:alpha val="94000"/>
                              </a:schemeClr>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9" name="文本框 22"/>
                        <wps:cNvSpPr txBox="1"/>
                        <wps:spPr>
                          <a:xfrm>
                            <a:off x="168910" y="389255"/>
                            <a:ext cx="969645" cy="361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80"/>
                              </w:pPr>
                              <w:r>
                                <w:rPr>
                                  <w:rFonts w:hint="eastAsia"/>
                                </w:rPr>
                                <w:t>包装袋</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23.25pt;width:394.3pt;" coordsize="5007610,1565275" editas="canvas" o:gfxdata="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">
                <o:lock v:ext="edit" aspectratio="f"/>
                <v:shape id="_x0000_s1026" o:spid="_x0000_s1026" style="position:absolute;left:0;top:0;height:1565275;width:5007610;" filled="f" stroked="f" coordsize="21600,21600" o:gfxdata="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C+XDCP1QAAAAUBAAAPAAAAAAAAAAEAIAAAACIAAABkcnMv&#10;ZG93bnJldi54bWxQSwECFAAUAAAACACHTuJAI21eVusEAACsHwAADgAAAAAAAAABACAAAAAkAQAA&#10;ZHJzL2Uyb0RvYy54bWxQSwUGAAAAAAYABgBZAQAAgQgAAAAA&#10;">
                  <v:fill on="f" focussize="0,0"/>
                  <v:stroke on="f" weight="2.25pt" dashstyle="3 1"/>
                  <v:imagedata o:title=""/>
                  <o:lock v:ext="edit" aspectratio="f"/>
                </v:shape>
                <v:shape id="文本框 8" o:spid="_x0000_s1026" o:spt="202" type="#_x0000_t202" style="position:absolute;left:33020;top:1106805;height:353695;width:1075055;" fillcolor="#FFFFFF [3201]" filled="t" stroked="t" coordsize="21600,21600" o:gfxdata="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Z/BevNQAAAAFAQAADwAAAAAAAAABACAA&#10;AAAiAAAAZHJzL2Rvd25yZXYueG1sUEsBAhQAFAAAAAgAh07iQEjbOl1KAgAAdAQAAA4AAAAAAAAA&#10;AQAgAAAAIwEAAGRycy9lMm9Eb2MueG1sUEsFBgAAAAAGAAYAWQEAAN8FAAAAAA==&#10;">
                  <v:fill on="t" focussize="0,0"/>
                  <v:stroke weight="0.5pt" color="#000000 [3204]" joinstyle="round"/>
                  <v:imagedata o:title=""/>
                  <o:lock v:ext="edit" aspectratio="f"/>
                  <v:textbox>
                    <w:txbxContent>
                      <w:p>
                        <w:pPr>
                          <w:ind w:firstLine="420"/>
                          <w:rPr>
                            <w:sz w:val="21"/>
                            <w:szCs w:val="20"/>
                          </w:rPr>
                        </w:pPr>
                        <w:r>
                          <w:rPr>
                            <w:rFonts w:hint="eastAsia"/>
                            <w:sz w:val="21"/>
                            <w:szCs w:val="20"/>
                          </w:rPr>
                          <w:t>原料颗粒</w:t>
                        </w:r>
                      </w:p>
                    </w:txbxContent>
                  </v:textbox>
                </v:shape>
                <v:shape id="直接箭头连接符 10" o:spid="_x0000_s1026" o:spt="32" type="#_x0000_t32" style="position:absolute;left:1108075;top:1278890;flip:y;height:5080;width:358140;" filled="f" stroked="t" coordsize="21600,21600" o:gfxdata="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7BAIdUAAAAFAQAADwAAAAAAAAABACAAAAAiAAAAZHJzL2Rvd25yZXYueG1sUEsBAhQAFAAA&#10;AAgAh07iQOVp7PfyAQAAlgMAAA4AAAAAAAAAAQAgAAAAJAEAAGRycy9lMm9Eb2MueG1sUEsFBgAA&#10;AAAGAAYAWQEAAIgFAAAAAA==&#10;">
                  <v:fill on="f" focussize="0,0"/>
                  <v:stroke weight="1pt" color="#000000 [3213]" joinstyle="round" dashstyle="3 1" endarrow="open"/>
                  <v:imagedata o:title=""/>
                  <o:lock v:ext="edit" aspectratio="f"/>
                </v:shape>
                <v:shape id="文本框 11" o:spid="_x0000_s1026" o:spt="202" type="#_x0000_t202" style="position:absolute;left:1475105;top:1094105;height:353695;width:1075055;" fillcolor="#FFFFFF [3201]" filled="t" stroked="t" coordsize="21600,21600" o:gfxdata="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fwXrzUAAAABQEAAA8AAAAAAAAAAQAgAAAA&#10;IgAAAGRycy9kb3ducmV2LnhtbFBLAQIUABQAAAAIAIdO4kCCLR5YSAIAAHcEAAAOAAAAAAAAAAEA&#10;IAAAACMBAABkcnMvZTJvRG9jLnhtbFBLBQYAAAAABgAGAFkBAADdBQAAAAA=&#10;">
                  <v:fill on="t" focussize="0,0"/>
                  <v:stroke weight="0.5pt" color="#000000 [3204]" joinstyle="round"/>
                  <v:imagedata o:title=""/>
                  <o:lock v:ext="edit" aspectratio="f"/>
                  <v:textbox>
                    <w:txbxContent>
                      <w:p>
                        <w:pPr>
                          <w:ind w:firstLine="420"/>
                          <w:rPr>
                            <w:sz w:val="21"/>
                            <w:szCs w:val="20"/>
                          </w:rPr>
                        </w:pPr>
                        <w:r>
                          <w:rPr>
                            <w:rFonts w:hint="eastAsia"/>
                            <w:sz w:val="21"/>
                            <w:szCs w:val="20"/>
                          </w:rPr>
                          <w:t>膨化处理</w:t>
                        </w:r>
                      </w:p>
                    </w:txbxContent>
                  </v:textbox>
                </v:shape>
                <v:shape id="文本框 12" o:spid="_x0000_s1026" o:spt="202" type="#_x0000_t202" style="position:absolute;left:2941955;top:1103630;height:353695;width:1075055;" fillcolor="#FFFFFF [3201]" filled="t" stroked="t" coordsize="21600,21600" o:gfxdata="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fwXrzUAAAABQEAAA8AAAAAAAAAAQAgAAAA&#10;IgAAAGRycy9kb3ducmV2LnhtbFBLAQIUABQAAAAIAIdO4kDEeJMRSAIAAHcEAAAOAAAAAAAAAAEA&#10;IAAAACMBAABkcnMvZTJvRG9jLnhtbFBLBQYAAAAABgAGAFkBAADdBQAAAAA=&#10;">
                  <v:fill on="t" focussize="0,0"/>
                  <v:stroke weight="0.5pt" color="#000000 [3204]" joinstyle="round"/>
                  <v:imagedata o:title=""/>
                  <o:lock v:ext="edit" aspectratio="f"/>
                  <v:textbox>
                    <w:txbxContent>
                      <w:p>
                        <w:pPr>
                          <w:ind w:firstLine="420"/>
                          <w:rPr>
                            <w:sz w:val="21"/>
                            <w:szCs w:val="20"/>
                          </w:rPr>
                        </w:pPr>
                        <w:r>
                          <w:rPr>
                            <w:rFonts w:hint="eastAsia"/>
                            <w:sz w:val="21"/>
                            <w:szCs w:val="20"/>
                          </w:rPr>
                          <w:t>挤压成型</w:t>
                        </w:r>
                      </w:p>
                    </w:txbxContent>
                  </v:textbox>
                </v:shape>
                <v:shape id="直接箭头连接符 13" o:spid="_x0000_s1026" o:spt="32" type="#_x0000_t32" style="position:absolute;left:2560955;top:1284605;flip:y;height:5080;width:358140;" filled="f" stroked="t" coordsize="21600,21600" o:gfxdata="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wQCHVAAAABQEAAA8AAAAAAAAAAQAgAAAAIgAAAGRycy9kb3ducmV2LnhtbFBLAQIU&#10;ABQAAAAIAIdO4kBc/10+9gEAAJYDAAAOAAAAAAAAAAEAIAAAACQBAABkcnMvZTJvRG9jLnhtbFBL&#10;BQYAAAAABgAGAFkBAACMBQAAAAA=&#10;">
                  <v:fill on="f" focussize="0,0"/>
                  <v:stroke weight="1pt" color="#000000 [3213]" joinstyle="round" dashstyle="3 1" endarrow="open"/>
                  <v:imagedata o:title=""/>
                  <o:lock v:ext="edit" aspectratio="f"/>
                </v:shape>
                <v:shape id="直接箭头连接符 15" o:spid="_x0000_s1026" o:spt="32" type="#_x0000_t32" style="position:absolute;left:3552190;top:755015;flip:x y;height:334645;width:8890;" filled="f" stroked="t" coordsize="21600,21600" o:gfxdata="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LdgZNUAAAAFAQAADwAAAAAAAAABACAAAAAiAAAAZHJzL2Rvd25yZXYueG1s&#10;UEsBAhQAFAAAAAgAh07iQBzpm1P7AQAAnwMAAA4AAAAAAAAAAQAgAAAAJAEAAGRycy9lMm9Eb2Mu&#10;eG1sUEsFBgAAAAAGAAYAWQEAAJEFAAAAAA==&#10;">
                  <v:fill on="f" focussize="0,0"/>
                  <v:stroke weight="1pt" color="#000000 [3213]" joinstyle="round" dashstyle="3 1" endarrow="open"/>
                  <v:imagedata o:title=""/>
                  <o:lock v:ext="edit" aspectratio="f"/>
                </v:shape>
                <v:shape id="文本框 17" o:spid="_x0000_s1026" o:spt="202" type="#_x0000_t202" style="position:absolute;left:2094230;top:513715;height:475615;width:1331595;" fillcolor="#FFFFFF [3201]" filled="t" stroked="f" coordsize="21600,21600" o:gfxdata="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3QFG/SAAAABQEAAA8AAAAAAAAAAQAgAAAAIgAAAGRycy9k&#10;b3ducmV2LnhtbFBLAQIUABQAAAAIAIdO4kCaTjVEQQIAAE4EAAAOAAAAAAAAAAEAIAAAACEBAABk&#10;cnMvZTJvRG9jLnhtbFBLBQYAAAAABgAGAFkBAADUBQAAAAA=&#10;">
                  <v:fill on="t" focussize="0,0"/>
                  <v:stroke on="f" weight="0.5pt"/>
                  <v:imagedata o:title=""/>
                  <o:lock v:ext="edit" aspectratio="f"/>
                  <v:textbox>
                    <w:txbxContent>
                      <w:p>
                        <w:pPr>
                          <w:ind w:firstLine="480"/>
                        </w:pPr>
                        <w:r>
                          <w:rPr>
                            <w:rFonts w:hint="eastAsia"/>
                          </w:rPr>
                          <w:t>非甲烷总烃</w:t>
                        </w:r>
                      </w:p>
                    </w:txbxContent>
                  </v:textbox>
                </v:shape>
                <v:shape id="直接箭头连接符 18" o:spid="_x0000_s1026" o:spt="32" type="#_x0000_t32" style="position:absolute;left:1989455;top:779780;flip:x y;height:334645;width:8890;" filled="f" stroked="t" coordsize="21600,21600" o:gfxdata="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t2Bk1QAAAAUBAAAPAAAAAAAAAAEAIAAAACIAAABkcnMvZG93bnJldi54bWxQ&#10;SwECFAAUAAAACACHTuJAqsHHwfoBAACfAwAADgAAAAAAAAABACAAAAAkAQAAZHJzL2Uyb0RvYy54&#10;bWxQSwUGAAAAAAYABgBZAQAAkAUAAAAA&#10;">
                  <v:fill on="f" focussize="0,0"/>
                  <v:stroke weight="1pt" color="#000000 [3213]" joinstyle="round" dashstyle="3 1" endarrow="open"/>
                  <v:imagedata o:title=""/>
                  <o:lock v:ext="edit" aspectratio="f"/>
                </v:shape>
                <v:shape id="直接箭头连接符 19" o:spid="_x0000_s1026" o:spt="32" type="#_x0000_t32" style="position:absolute;left:2284730;top:770255;flip:x y;height:334645;width:8890;" filled="f" stroked="t" coordsize="21600,21600" o:gfxdata="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3YGTVAAAABQEAAA8AAAAAAAAAAQAgAAAAIgAAAGRycy9kb3ducmV2Lnht&#10;bFBLAQIUABQAAAAIAIdO4kAka1Ca/AEAAJ8DAAAOAAAAAAAAAAEAIAAAACQBAABkcnMvZTJvRG9j&#10;LnhtbFBLBQYAAAAABgAGAFkBAACSBQAAAAA=&#10;">
                  <v:fill on="f" focussize="0,0"/>
                  <v:stroke weight="1pt" color="#000000 [3213]" joinstyle="round" dashstyle="3 1" endarrow="open"/>
                  <v:imagedata o:title=""/>
                  <o:lock v:ext="edit" aspectratio="f"/>
                </v:shape>
                <v:shape id="文本框 20" o:spid="_x0000_s1026" o:spt="202" type="#_x0000_t202" style="position:absolute;left:1046480;top:646430;height:361950;width:903605;" fillcolor="#FFFFFF [3201]" filled="t" stroked="f" coordsize="21600,21600" o:gfxdata="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dAUb9IAAAAFAQAADwAAAAAAAAABACAAAAAiAAAAZHJzL2Rvd25y&#10;ZXYueG1sUEsBAhQAFAAAAAgAh07iQEvyspQ9AgAATQQAAA4AAAAAAAAAAQAgAAAAIQEAAGRycy9l&#10;Mm9Eb2MueG1sUEsFBgAAAAAGAAYAWQEAANAFAAAAAA==&#10;">
                  <v:fill on="t" focussize="0,0"/>
                  <v:stroke on="f" weight="0.5pt"/>
                  <v:imagedata o:title=""/>
                  <o:lock v:ext="edit" aspectratio="f"/>
                  <v:textbox>
                    <w:txbxContent>
                      <w:p>
                        <w:pPr>
                          <w:ind w:firstLine="480"/>
                        </w:pPr>
                        <w:r>
                          <w:rPr>
                            <w:rFonts w:hint="eastAsia"/>
                          </w:rPr>
                          <w:t>噪音</w:t>
                        </w:r>
                      </w:p>
                    </w:txbxContent>
                  </v:textbox>
                </v:shape>
                <v:shape id="直接箭头连接符 21" o:spid="_x0000_s1026" o:spt="32" type="#_x0000_t32" style="position:absolute;left:284480;top:770255;flip:x y;height:334645;width:8890;" filled="f" stroked="t" coordsize="21600,21600" o:gfxdata="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&#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Oilr1gAAAAUBAAAPAAAAAAAAAAEAIAAAACIAAABk&#10;cnMvZG93bnJldi54bWxQSwECFAAUAAAACACHTuJA+BvRUAgCAAC/AwAADgAAAAAAAAABACAAAAAl&#10;AQAAZHJzL2Uyb0RvYy54bWxQSwUGAAAAAAYABgBZAQAAnwUAAAAA&#10;">
                  <v:fill on="f" focussize="0,0"/>
                  <v:stroke weight="1pt" color="#000000 [3213]" opacity="61603f" joinstyle="round" dashstyle="3 1" endarrow="open"/>
                  <v:imagedata o:title=""/>
                  <o:lock v:ext="edit" aspectratio="f"/>
                </v:shape>
                <v:shape id="文本框 22" o:spid="_x0000_s1026" o:spt="202" type="#_x0000_t202" style="position:absolute;left:168910;top:389255;height:361950;width:969645;" fillcolor="#FFFFFF [3201]" filled="t" stroked="f" coordsize="21600,21600" o:gfxdata="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d0BRv0gAAAAUBAAAPAAAAAAAAAAEAIAAAACIAAABkcnMvZG93&#10;bnJldi54bWxQSwECFAAUAAAACACHTuJAO6qFaT8CAABMBAAADgAAAAAAAAABACAAAAAhAQAAZHJz&#10;L2Uyb0RvYy54bWxQSwUGAAAAAAYABgBZAQAA0gUAAAAA&#10;">
                  <v:fill on="t" focussize="0,0"/>
                  <v:stroke on="f" weight="0.5pt"/>
                  <v:imagedata o:title=""/>
                  <o:lock v:ext="edit" aspectratio="f"/>
                  <v:textbox>
                    <w:txbxContent>
                      <w:p>
                        <w:pPr>
                          <w:ind w:firstLine="480"/>
                        </w:pPr>
                        <w:r>
                          <w:rPr>
                            <w:rFonts w:hint="eastAsia"/>
                          </w:rPr>
                          <w:t>包装袋</w:t>
                        </w:r>
                      </w:p>
                    </w:txbxContent>
                  </v:textbox>
                </v:shape>
                <w10:wrap type="none"/>
                <w10:anchorlock/>
              </v:group>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3642360</wp:posOffset>
                </wp:positionH>
                <wp:positionV relativeFrom="paragraph">
                  <wp:posOffset>727710</wp:posOffset>
                </wp:positionV>
                <wp:extent cx="903605" cy="361950"/>
                <wp:effectExtent l="0" t="0" r="10795" b="0"/>
                <wp:wrapNone/>
                <wp:docPr id="16" name="文本框 16"/>
                <wp:cNvGraphicFramePr/>
                <a:graphic xmlns:a="http://schemas.openxmlformats.org/drawingml/2006/main">
                  <a:graphicData uri="http://schemas.microsoft.com/office/word/2010/wordprocessingShape">
                    <wps:wsp>
                      <wps:cNvSpPr txBox="1"/>
                      <wps:spPr>
                        <a:xfrm>
                          <a:off x="4909185" y="5034915"/>
                          <a:ext cx="903605" cy="361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80"/>
                            </w:pPr>
                            <w:r>
                              <w:rPr>
                                <w:rFonts w:hint="eastAsia"/>
                              </w:rPr>
                              <w:t>噪音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8pt;margin-top:57.3pt;height:28.5pt;width:71.15pt;z-index:251658240;mso-width-relative:page;mso-height-relative:page;" fillcolor="#FFFFFF [3201]" filled="t" stroked="f" coordsize="21600,21600" o:gfxdata="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PTSNXVAAAACwEAAA8AAAAAAAAAAQAgAAAAIgAAAGRy&#10;cy9kb3ducmV2LnhtbFBLAQIUABQAAAAIAIdO4kAAoFIZQQIAAE4EAAAOAAAAAAAAAAEAIAAAACQB&#10;AABkcnMvZTJvRG9jLnhtbFBLBQYAAAAABgAGAFkBAADXBQAAAAA=&#10;">
                <v:fill on="t" focussize="0,0"/>
                <v:stroke on="f" weight="0.5pt"/>
                <v:imagedata o:title=""/>
                <o:lock v:ext="edit" aspectratio="f"/>
                <v:textbox>
                  <w:txbxContent>
                    <w:p>
                      <w:pPr>
                        <w:ind w:firstLine="480"/>
                      </w:pPr>
                      <w:r>
                        <w:rPr>
                          <w:rFonts w:hint="eastAsia"/>
                        </w:rPr>
                        <w:t>噪音</w:t>
                      </w:r>
                    </w:p>
                  </w:txbxContent>
                </v:textbox>
              </v:shape>
            </w:pict>
          </mc:Fallback>
        </mc:AlternateContent>
      </w:r>
    </w:p>
    <w:p>
      <w:pPr>
        <w:pStyle w:val="31"/>
        <w:rPr>
          <w:b w:val="0"/>
          <w:bCs/>
          <w:u w:val="none"/>
        </w:rPr>
      </w:pPr>
      <w:r>
        <w:rPr>
          <w:b w:val="0"/>
          <w:bCs/>
          <w:u w:val="none"/>
        </w:rPr>
        <w:t>图</w:t>
      </w:r>
      <w:r>
        <w:rPr>
          <w:rFonts w:hint="eastAsia"/>
          <w:b w:val="0"/>
          <w:bCs/>
          <w:u w:val="none"/>
          <w:lang w:val="en-US" w:eastAsia="zh-CN"/>
        </w:rPr>
        <w:t>2</w:t>
      </w:r>
      <w:r>
        <w:rPr>
          <w:b w:val="0"/>
          <w:bCs/>
          <w:u w:val="none"/>
        </w:rPr>
        <w:t>　</w:t>
      </w:r>
      <w:r>
        <w:rPr>
          <w:rFonts w:hint="eastAsia"/>
          <w:b w:val="0"/>
          <w:bCs/>
          <w:u w:val="none"/>
        </w:rPr>
        <w:t>项目原有</w:t>
      </w:r>
      <w:r>
        <w:rPr>
          <w:b w:val="0"/>
          <w:bCs/>
          <w:u w:val="none"/>
        </w:rPr>
        <w:t>工艺流程及排污节点图</w:t>
      </w:r>
    </w:p>
    <w:p>
      <w:pPr>
        <w:pStyle w:val="30"/>
      </w:pPr>
    </w:p>
    <w:p>
      <w:pPr>
        <w:pStyle w:val="4"/>
        <w:ind w:firstLine="480"/>
      </w:pPr>
      <w:r>
        <w:rPr>
          <w:rFonts w:hint="eastAsia"/>
        </w:rPr>
        <w:t>8、项目原有主要污染物及治理措施</w:t>
      </w:r>
    </w:p>
    <w:p>
      <w:pPr>
        <w:ind w:firstLine="480"/>
      </w:pPr>
      <w:r>
        <w:rPr>
          <w:rFonts w:hint="eastAsia"/>
        </w:rPr>
        <w:t>（1）废水</w:t>
      </w:r>
    </w:p>
    <w:p>
      <w:pPr>
        <w:pStyle w:val="7"/>
        <w:ind w:firstLine="480"/>
      </w:pPr>
      <w:r>
        <w:rPr>
          <w:rFonts w:hint="eastAsia"/>
        </w:rPr>
        <w:t>项目</w:t>
      </w:r>
      <w:r>
        <w:rPr>
          <w:rFonts w:hint="eastAsia"/>
          <w:lang w:eastAsia="zh-CN"/>
        </w:rPr>
        <w:t>现</w:t>
      </w:r>
      <w:r>
        <w:rPr>
          <w:rFonts w:hint="eastAsia"/>
        </w:rPr>
        <w:t>有生产过程无废水产生，项目排水为生活</w:t>
      </w:r>
      <w:r>
        <w:rPr>
          <w:rFonts w:hint="eastAsia" w:cs="Times New Roman"/>
        </w:rPr>
        <w:t>污</w:t>
      </w:r>
      <w:r>
        <w:rPr>
          <w:rFonts w:hint="eastAsia"/>
        </w:rPr>
        <w:t>水。</w:t>
      </w:r>
      <w:r>
        <w:rPr>
          <w:rFonts w:hint="eastAsia" w:cs="Times New Roman"/>
        </w:rPr>
        <w:t>生活污水量为360t/a，</w:t>
      </w:r>
      <w:r>
        <w:rPr>
          <w:rFonts w:cs="Times New Roman"/>
          <w:bCs/>
          <w:szCs w:val="24"/>
        </w:rPr>
        <w:t>主要污染物为COD：</w:t>
      </w:r>
      <w:r>
        <w:rPr>
          <w:rFonts w:hint="eastAsia" w:cs="Times New Roman"/>
          <w:bCs/>
          <w:szCs w:val="24"/>
        </w:rPr>
        <w:t>2</w:t>
      </w:r>
      <w:r>
        <w:rPr>
          <w:rFonts w:cs="Times New Roman"/>
          <w:bCs/>
          <w:szCs w:val="24"/>
        </w:rPr>
        <w:t>50mg/</w:t>
      </w:r>
      <w:r>
        <w:rPr>
          <w:rFonts w:hint="eastAsia" w:cs="Times New Roman"/>
          <w:bCs/>
          <w:szCs w:val="24"/>
        </w:rPr>
        <w:t>L、</w:t>
      </w:r>
      <w:r>
        <w:rPr>
          <w:rFonts w:cs="Times New Roman"/>
          <w:bCs/>
          <w:szCs w:val="24"/>
        </w:rPr>
        <w:t>BOD</w:t>
      </w:r>
      <w:r>
        <w:rPr>
          <w:rFonts w:cs="Times New Roman"/>
          <w:bCs/>
          <w:szCs w:val="24"/>
          <w:vertAlign w:val="subscript"/>
        </w:rPr>
        <w:t>5</w:t>
      </w:r>
      <w:r>
        <w:rPr>
          <w:rFonts w:cs="Times New Roman"/>
          <w:bCs/>
          <w:szCs w:val="24"/>
        </w:rPr>
        <w:t>：120mg/</w:t>
      </w:r>
      <w:r>
        <w:rPr>
          <w:rFonts w:hint="eastAsia" w:cs="Times New Roman"/>
          <w:bCs/>
          <w:szCs w:val="24"/>
        </w:rPr>
        <w:t>L、</w:t>
      </w:r>
      <w:r>
        <w:rPr>
          <w:rFonts w:cs="Times New Roman"/>
          <w:bCs/>
          <w:szCs w:val="24"/>
        </w:rPr>
        <w:t>SS：</w:t>
      </w:r>
      <w:r>
        <w:rPr>
          <w:rFonts w:hint="eastAsia" w:cs="Times New Roman"/>
          <w:bCs/>
          <w:szCs w:val="24"/>
        </w:rPr>
        <w:t>180</w:t>
      </w:r>
      <w:r>
        <w:rPr>
          <w:rFonts w:cs="Times New Roman"/>
          <w:bCs/>
          <w:szCs w:val="24"/>
        </w:rPr>
        <w:t>mg/</w:t>
      </w:r>
      <w:r>
        <w:rPr>
          <w:rFonts w:hint="eastAsia" w:cs="Times New Roman"/>
          <w:bCs/>
          <w:szCs w:val="24"/>
        </w:rPr>
        <w:t>L、</w:t>
      </w:r>
      <w:r>
        <w:rPr>
          <w:rFonts w:cs="Times New Roman"/>
          <w:bCs/>
          <w:szCs w:val="24"/>
        </w:rPr>
        <w:t>NH</w:t>
      </w:r>
      <w:r>
        <w:rPr>
          <w:rFonts w:cs="Times New Roman"/>
          <w:bCs/>
          <w:szCs w:val="24"/>
          <w:vertAlign w:val="subscript"/>
        </w:rPr>
        <w:t>3</w:t>
      </w:r>
      <w:r>
        <w:rPr>
          <w:rFonts w:cs="Times New Roman"/>
          <w:bCs/>
          <w:szCs w:val="24"/>
        </w:rPr>
        <w:t>-N：25mg/</w:t>
      </w:r>
      <w:r>
        <w:rPr>
          <w:rFonts w:hint="eastAsia" w:cs="Times New Roman"/>
          <w:bCs/>
          <w:szCs w:val="24"/>
        </w:rPr>
        <w:t>L，</w:t>
      </w:r>
      <w:r>
        <w:rPr>
          <w:rFonts w:hAnsi="宋体"/>
          <w:color w:val="000000"/>
          <w:szCs w:val="24"/>
        </w:rPr>
        <w:t>排放</w:t>
      </w:r>
      <w:r>
        <w:rPr>
          <w:rFonts w:hint="eastAsia" w:hAnsi="宋体"/>
          <w:color w:val="000000"/>
          <w:szCs w:val="24"/>
        </w:rPr>
        <w:t>量分别</w:t>
      </w:r>
      <w:r>
        <w:rPr>
          <w:rFonts w:hAnsi="宋体"/>
          <w:color w:val="000000"/>
          <w:szCs w:val="24"/>
        </w:rPr>
        <w:t>为</w:t>
      </w:r>
      <w:r>
        <w:rPr>
          <w:rFonts w:hint="eastAsia"/>
          <w:iCs/>
          <w:color w:val="000000"/>
        </w:rPr>
        <w:t>COD：0.09</w:t>
      </w:r>
      <w:r>
        <w:rPr>
          <w:iCs/>
          <w:color w:val="000000"/>
        </w:rPr>
        <w:t>/a</w:t>
      </w:r>
      <w:r>
        <w:rPr>
          <w:rFonts w:hint="eastAsia"/>
          <w:iCs/>
          <w:color w:val="000000"/>
        </w:rPr>
        <w:t>、</w:t>
      </w:r>
      <w:r>
        <w:rPr>
          <w:rFonts w:cs="Times New Roman"/>
          <w:bCs/>
          <w:szCs w:val="24"/>
        </w:rPr>
        <w:t>BOD</w:t>
      </w:r>
      <w:r>
        <w:rPr>
          <w:rFonts w:cs="Times New Roman"/>
          <w:bCs/>
          <w:szCs w:val="24"/>
          <w:vertAlign w:val="subscript"/>
        </w:rPr>
        <w:t>5</w:t>
      </w:r>
      <w:r>
        <w:rPr>
          <w:rFonts w:cs="Times New Roman"/>
          <w:bCs/>
          <w:szCs w:val="24"/>
        </w:rPr>
        <w:t>：</w:t>
      </w:r>
      <w:r>
        <w:rPr>
          <w:rFonts w:hint="eastAsia" w:cs="Times New Roman"/>
          <w:bCs/>
          <w:szCs w:val="24"/>
        </w:rPr>
        <w:t>0.043</w:t>
      </w:r>
      <w:r>
        <w:rPr>
          <w:iCs/>
          <w:color w:val="000000"/>
        </w:rPr>
        <w:t>t/a</w:t>
      </w:r>
      <w:r>
        <w:rPr>
          <w:rFonts w:hint="eastAsia"/>
          <w:iCs/>
          <w:color w:val="000000"/>
        </w:rPr>
        <w:t>、SS：0.065</w:t>
      </w:r>
      <w:r>
        <w:rPr>
          <w:iCs/>
          <w:color w:val="000000"/>
        </w:rPr>
        <w:t>t/a</w:t>
      </w:r>
      <w:r>
        <w:rPr>
          <w:rFonts w:hint="eastAsia"/>
          <w:iCs/>
          <w:color w:val="000000"/>
        </w:rPr>
        <w:t>、</w:t>
      </w:r>
      <w:r>
        <w:rPr>
          <w:rFonts w:cs="Times New Roman"/>
          <w:bCs/>
          <w:szCs w:val="24"/>
        </w:rPr>
        <w:t>NH</w:t>
      </w:r>
      <w:r>
        <w:rPr>
          <w:rFonts w:cs="Times New Roman"/>
          <w:bCs/>
          <w:szCs w:val="24"/>
          <w:vertAlign w:val="subscript"/>
        </w:rPr>
        <w:t>3</w:t>
      </w:r>
      <w:r>
        <w:rPr>
          <w:rFonts w:cs="Times New Roman"/>
          <w:bCs/>
          <w:szCs w:val="24"/>
        </w:rPr>
        <w:t>-N：</w:t>
      </w:r>
      <w:r>
        <w:rPr>
          <w:rFonts w:hint="eastAsia" w:cs="Times New Roman"/>
          <w:bCs/>
          <w:szCs w:val="24"/>
        </w:rPr>
        <w:t>0.009</w:t>
      </w:r>
      <w:r>
        <w:rPr>
          <w:iCs/>
          <w:color w:val="000000"/>
        </w:rPr>
        <w:t>t/a</w:t>
      </w:r>
      <w:r>
        <w:rPr>
          <w:rFonts w:hint="eastAsia"/>
          <w:iCs/>
        </w:rPr>
        <w:t>。</w:t>
      </w:r>
      <w:r>
        <w:rPr>
          <w:rFonts w:hint="eastAsia"/>
        </w:rPr>
        <w:t>生活污水</w:t>
      </w:r>
      <w:r>
        <w:t>排</w:t>
      </w:r>
      <w:r>
        <w:rPr>
          <w:rFonts w:hint="eastAsia"/>
        </w:rPr>
        <w:t>入现有带防雨棚的防渗旱厕，由环卫部门定期清掏，对周围地表水影响较小</w:t>
      </w:r>
      <w:r>
        <w:rPr>
          <w:rFonts w:hint="eastAsia"/>
          <w:lang w:eastAsia="zh-CN"/>
        </w:rPr>
        <w:t>，</w:t>
      </w:r>
      <w:r>
        <w:rPr>
          <w:rFonts w:hint="eastAsia"/>
        </w:rPr>
        <w:t>。</w:t>
      </w:r>
    </w:p>
    <w:p>
      <w:pPr>
        <w:numPr>
          <w:ilvl w:val="0"/>
          <w:numId w:val="5"/>
        </w:numPr>
        <w:ind w:firstLine="480"/>
      </w:pPr>
      <w:r>
        <w:rPr>
          <w:rFonts w:hint="eastAsia"/>
        </w:rPr>
        <w:t>废气</w:t>
      </w:r>
    </w:p>
    <w:p>
      <w:pPr>
        <w:pStyle w:val="56"/>
        <w:ind w:firstLine="425"/>
        <w:rPr>
          <w:rFonts w:ascii="Times New Roman" w:hAnsi="Times New Roman"/>
        </w:rPr>
      </w:pPr>
      <w:r>
        <w:rPr>
          <w:rFonts w:hint="eastAsia" w:ascii="Times New Roman" w:hAnsi="Times New Roman"/>
          <w:lang w:eastAsia="zh-CN"/>
        </w:rPr>
        <w:t>现有项目</w:t>
      </w:r>
      <w:r>
        <w:rPr>
          <w:rFonts w:hint="eastAsia" w:ascii="Times New Roman" w:hAnsi="Times New Roman"/>
        </w:rPr>
        <w:t>在融化生产过程中会产生非甲烷总烃及苯乙烯</w:t>
      </w:r>
      <w:r>
        <w:rPr>
          <w:rFonts w:ascii="Times New Roman" w:hAnsi="Times New Roman"/>
        </w:rPr>
        <w:t>。</w:t>
      </w:r>
    </w:p>
    <w:p>
      <w:pPr>
        <w:pStyle w:val="56"/>
        <w:numPr>
          <w:ilvl w:val="0"/>
          <w:numId w:val="6"/>
        </w:numPr>
        <w:ind w:firstLine="425"/>
        <w:rPr>
          <w:rFonts w:ascii="Times New Roman" w:hAnsi="Times New Roman"/>
          <w:u w:val="none"/>
        </w:rPr>
      </w:pPr>
      <w:r>
        <w:rPr>
          <w:rFonts w:hint="eastAsia" w:ascii="Times New Roman" w:hAnsi="Times New Roman"/>
          <w:u w:val="none"/>
        </w:rPr>
        <w:t>有机废气</w:t>
      </w:r>
    </w:p>
    <w:p>
      <w:pPr>
        <w:ind w:firstLine="480"/>
        <w:rPr>
          <w:rFonts w:hint="eastAsia"/>
        </w:rPr>
      </w:pPr>
      <w:r>
        <w:rPr>
          <w:rFonts w:hint="eastAsia"/>
        </w:rPr>
        <w:t>现有</w:t>
      </w:r>
      <w:r>
        <w:t>项目</w:t>
      </w:r>
      <w:r>
        <w:rPr>
          <w:rFonts w:hint="eastAsia"/>
          <w:lang w:val="en-US" w:eastAsia="zh-CN"/>
        </w:rPr>
        <w:t>1#</w:t>
      </w:r>
      <w:r>
        <w:rPr>
          <w:rFonts w:hint="eastAsia"/>
        </w:rPr>
        <w:t>生产车间在</w:t>
      </w:r>
      <w:r>
        <w:t>产生的有机废</w:t>
      </w:r>
      <w:r>
        <w:rPr>
          <w:sz w:val="24"/>
        </w:rPr>
        <mc:AlternateContent>
          <mc:Choice Requires="wps">
            <w:drawing>
              <wp:anchor distT="0" distB="0" distL="114300" distR="114300" simplePos="0" relativeHeight="357116928" behindDoc="0" locked="0" layoutInCell="1" allowOverlap="1">
                <wp:simplePos x="0" y="0"/>
                <wp:positionH relativeFrom="column">
                  <wp:posOffset>-69215</wp:posOffset>
                </wp:positionH>
                <wp:positionV relativeFrom="paragraph">
                  <wp:posOffset>-2952115</wp:posOffset>
                </wp:positionV>
                <wp:extent cx="5929630" cy="8870315"/>
                <wp:effectExtent l="6350" t="6350" r="7620" b="19685"/>
                <wp:wrapNone/>
                <wp:docPr id="34" name="矩形 34"/>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5pt;margin-top:-232.45pt;height:698.45pt;width:466.9pt;z-index:357116928;v-text-anchor:middle;mso-width-relative:page;mso-height-relative:page;" filled="f" stroked="t" coordsize="21600,21600" o:gfxdata="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LrC8/YAAAADAEAAA8AAAAAAAAAAQAgAAAAIgAA&#10;AGRycy9kb3ducmV2LnhtbFBLAQIUABQAAAAIAIdO4kCBiW3rQQIAAGkEAAAOAAAAAAAAAAEAIAAA&#10;ACcBAABkcnMvZTJvRG9jLnhtbFBLBQYAAAAABgAGAFkBAADaBQAAAAA=&#10;">
                <v:fill on="f" focussize="0,0"/>
                <v:stroke weight="1pt" color="#000000 [3213]" joinstyle="round"/>
                <v:imagedata o:title=""/>
                <o:lock v:ext="edit" aspectratio="f"/>
              </v:rect>
            </w:pict>
          </mc:Fallback>
        </mc:AlternateContent>
      </w:r>
      <w:r>
        <w:t>气通过</w:t>
      </w:r>
      <w:r>
        <w:rPr>
          <w:rFonts w:hint="eastAsia"/>
        </w:rPr>
        <w:t>集气罩收集后，经</w:t>
      </w:r>
      <w:r>
        <w:rPr>
          <w:rFonts w:hint="eastAsia"/>
          <w:lang w:eastAsia="zh-CN"/>
        </w:rPr>
        <w:t>光氧一体化</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活性炭吸附处理设施</w:t>
      </w:r>
      <w:r>
        <w:t>进行处理，经过15m高排气筒排放</w:t>
      </w:r>
      <w:r>
        <w:rPr>
          <w:rFonts w:hint="eastAsia"/>
        </w:rPr>
        <w:t>。</w:t>
      </w:r>
    </w:p>
    <w:p>
      <w:pPr>
        <w:ind w:firstLine="480"/>
        <w:rPr>
          <w:rFonts w:hint="default" w:ascii="Times New Roman" w:hAnsi="Times New Roman" w:eastAsia="宋体" w:cs="Times New Roman"/>
          <w:color w:val="auto"/>
          <w:kern w:val="0"/>
          <w:sz w:val="24"/>
          <w:lang w:val="en-US" w:eastAsia="zh-CN"/>
        </w:rPr>
      </w:pPr>
      <w:r>
        <w:rPr>
          <w:rFonts w:hint="eastAsia" w:ascii="Times New Roman" w:hAnsi="Times New Roman"/>
          <w:lang w:val="en-US" w:eastAsia="zh-CN"/>
        </w:rPr>
        <w:t>吉林省鑫誉环境检测有限公司</w:t>
      </w:r>
      <w:r>
        <w:rPr>
          <w:rFonts w:hint="default" w:ascii="Times New Roman" w:hAnsi="Times New Roman"/>
          <w:lang w:val="en-US" w:eastAsia="zh-CN"/>
        </w:rPr>
        <w:t>于20</w:t>
      </w:r>
      <w:r>
        <w:rPr>
          <w:rFonts w:hint="eastAsia" w:ascii="Times New Roman" w:hAnsi="Times New Roman"/>
          <w:lang w:val="en-US" w:eastAsia="zh-CN"/>
        </w:rPr>
        <w:t>20</w:t>
      </w:r>
      <w:r>
        <w:rPr>
          <w:rFonts w:hint="default" w:ascii="Times New Roman" w:hAnsi="Times New Roman"/>
          <w:lang w:val="en-US" w:eastAsia="zh-CN"/>
        </w:rPr>
        <w:t>年</w:t>
      </w:r>
      <w:r>
        <w:rPr>
          <w:rFonts w:hint="eastAsia" w:ascii="Times New Roman" w:hAnsi="Times New Roman"/>
          <w:lang w:val="en-US" w:eastAsia="zh-CN"/>
        </w:rPr>
        <w:t>5</w:t>
      </w:r>
      <w:r>
        <w:rPr>
          <w:rFonts w:hint="default" w:ascii="Times New Roman" w:hAnsi="Times New Roman"/>
          <w:lang w:val="en-US" w:eastAsia="zh-CN"/>
        </w:rPr>
        <w:t>月</w:t>
      </w:r>
      <w:r>
        <w:rPr>
          <w:rFonts w:hint="eastAsia" w:ascii="Times New Roman" w:hAnsi="Times New Roman"/>
          <w:lang w:val="en-US" w:eastAsia="zh-CN"/>
        </w:rPr>
        <w:t>30</w:t>
      </w:r>
      <w:r>
        <w:rPr>
          <w:rFonts w:hint="default" w:ascii="Times New Roman" w:hAnsi="Times New Roman"/>
          <w:lang w:val="en-US" w:eastAsia="zh-CN"/>
        </w:rPr>
        <w:t>日对</w:t>
      </w:r>
      <w:r>
        <w:rPr>
          <w:rFonts w:hint="eastAsia" w:ascii="Times New Roman" w:hAnsi="Times New Roman"/>
          <w:lang w:val="en-US" w:eastAsia="zh-CN"/>
        </w:rPr>
        <w:t>长春大隆博润工贸有限公司生产线废气</w:t>
      </w:r>
      <w:r>
        <w:rPr>
          <w:rFonts w:hint="default" w:ascii="Times New Roman" w:hAnsi="Times New Roman"/>
          <w:lang w:val="en-US" w:eastAsia="zh-CN"/>
        </w:rPr>
        <w:t>的排气筒进</w:t>
      </w:r>
      <w:r>
        <w:rPr>
          <w:rFonts w:hint="default" w:ascii="Times New Roman" w:hAnsi="Times New Roman" w:eastAsia="宋体" w:cs="Times New Roman"/>
          <w:color w:val="auto"/>
          <w:kern w:val="0"/>
          <w:sz w:val="24"/>
          <w:lang w:val="en-US" w:eastAsia="zh-CN"/>
        </w:rPr>
        <w:t>行了监测，监测结果详见表。</w:t>
      </w:r>
    </w:p>
    <w:p>
      <w:pPr>
        <w:pStyle w:val="28"/>
        <w:jc w:val="center"/>
        <w:rPr>
          <w:rFonts w:hint="default"/>
          <w:lang w:val="en-US" w:eastAsia="zh-CN"/>
        </w:rPr>
      </w:pPr>
      <w:r>
        <w:rPr>
          <w:rFonts w:hint="eastAsia" w:ascii="Times New Roman" w:hAnsi="Times New Roman" w:eastAsia="宋体" w:cs="Times New Roman"/>
          <w:b/>
          <w:bCs/>
          <w:color w:val="auto"/>
          <w:kern w:val="2"/>
          <w:sz w:val="21"/>
          <w:szCs w:val="16"/>
          <w:lang w:val="en-US" w:eastAsia="zh-CN" w:bidi="ar-SA"/>
        </w:rPr>
        <w:t>表11  车间废气排气筒检测结果</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7"/>
        <w:gridCol w:w="1828"/>
        <w:gridCol w:w="1828"/>
        <w:gridCol w:w="1876"/>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采样日期</w:t>
            </w: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采样点位</w:t>
            </w: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eastAsia="zh-CN"/>
              </w:rPr>
              <w:t>检测项目</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检测结果</w:t>
            </w:r>
          </w:p>
        </w:tc>
        <w:tc>
          <w:tcPr>
            <w:tcW w:w="7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12" w:type="pct"/>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default" w:ascii="Times New Roman" w:hAnsi="Times New Roman" w:eastAsia="宋体" w:cs="Times New Roman"/>
                <w:sz w:val="21"/>
                <w:szCs w:val="21"/>
                <w:highlight w:val="none"/>
                <w:vertAlign w:val="baseline"/>
                <w:lang w:val="en-US" w:eastAsia="zh-CN"/>
              </w:rPr>
              <w:t>2020年</w:t>
            </w:r>
            <w:r>
              <w:rPr>
                <w:rFonts w:hint="eastAsia" w:ascii="Times New Roman" w:hAnsi="Times New Roman" w:eastAsia="宋体" w:cs="Times New Roman"/>
                <w:sz w:val="21"/>
                <w:szCs w:val="21"/>
                <w:highlight w:val="none"/>
                <w:vertAlign w:val="baseline"/>
                <w:lang w:val="en-US" w:eastAsia="zh-CN"/>
              </w:rPr>
              <w:t>5</w:t>
            </w:r>
            <w:r>
              <w:rPr>
                <w:rFonts w:hint="default" w:ascii="Times New Roman" w:hAnsi="Times New Roman" w:eastAsia="宋体" w:cs="Times New Roman"/>
                <w:sz w:val="21"/>
                <w:szCs w:val="21"/>
                <w:highlight w:val="none"/>
                <w:vertAlign w:val="baseline"/>
                <w:lang w:val="en-US" w:eastAsia="zh-CN"/>
              </w:rPr>
              <w:t>月</w:t>
            </w:r>
            <w:r>
              <w:rPr>
                <w:rFonts w:hint="eastAsia" w:ascii="Times New Roman" w:hAnsi="Times New Roman" w:eastAsia="宋体" w:cs="Times New Roman"/>
                <w:sz w:val="21"/>
                <w:szCs w:val="21"/>
                <w:highlight w:val="none"/>
                <w:vertAlign w:val="baseline"/>
                <w:lang w:val="en-US" w:eastAsia="zh-CN"/>
              </w:rPr>
              <w:t>30</w:t>
            </w:r>
            <w:r>
              <w:rPr>
                <w:rFonts w:hint="default" w:ascii="Times New Roman" w:hAnsi="Times New Roman" w:eastAsia="宋体" w:cs="Times New Roman"/>
                <w:sz w:val="21"/>
                <w:szCs w:val="21"/>
                <w:highlight w:val="none"/>
                <w:vertAlign w:val="baseline"/>
                <w:lang w:val="en-US" w:eastAsia="zh-CN"/>
              </w:rPr>
              <w:t>日</w:t>
            </w:r>
          </w:p>
        </w:tc>
        <w:tc>
          <w:tcPr>
            <w:tcW w:w="984" w:type="pct"/>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vertAlign w:val="baseline"/>
                <w:lang w:val="en-US"/>
              </w:rPr>
            </w:pPr>
            <w:r>
              <w:rPr>
                <w:rFonts w:hint="eastAsia" w:ascii="宋体" w:hAnsi="宋体" w:eastAsia="宋体" w:cs="宋体"/>
                <w:b w:val="0"/>
                <w:bCs w:val="0"/>
                <w:sz w:val="21"/>
                <w:szCs w:val="21"/>
                <w:lang w:val="en-US" w:eastAsia="zh-CN"/>
              </w:rPr>
              <w:t>车间排气筒</w:t>
            </w:r>
          </w:p>
        </w:tc>
        <w:tc>
          <w:tcPr>
            <w:tcW w:w="984" w:type="pct"/>
            <w:noWrap w:val="0"/>
            <w:vAlign w:val="center"/>
          </w:tcPr>
          <w:p>
            <w:pPr>
              <w:keepNext w:val="0"/>
              <w:keepLines w:val="0"/>
              <w:widowControl/>
              <w:suppressLineNumbers w:val="0"/>
              <w:jc w:val="center"/>
              <w:textAlignment w:val="center"/>
              <w:rPr>
                <w:rFonts w:hint="eastAsia" w:ascii="Times New Roman" w:hAnsi="Times New Roman" w:eastAsia="宋体" w:cs="Times New Roman"/>
                <w:sz w:val="21"/>
                <w:szCs w:val="21"/>
                <w:vertAlign w:val="baseline"/>
                <w:lang w:eastAsia="zh-CN"/>
              </w:rPr>
            </w:pPr>
            <w:r>
              <w:rPr>
                <w:rFonts w:hint="eastAsia" w:ascii="Times New Roman" w:hAnsi="Times New Roman" w:eastAsia="宋体" w:cs="Times New Roman"/>
                <w:sz w:val="21"/>
                <w:szCs w:val="21"/>
                <w:vertAlign w:val="baseline"/>
                <w:lang w:eastAsia="zh-CN"/>
              </w:rPr>
              <w:t>非甲烷总烃</w:t>
            </w:r>
          </w:p>
        </w:tc>
        <w:tc>
          <w:tcPr>
            <w:tcW w:w="1010"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3.37</w:t>
            </w:r>
          </w:p>
        </w:tc>
        <w:tc>
          <w:tcPr>
            <w:tcW w:w="708" w:type="pct"/>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mg/m</w:t>
            </w:r>
            <w:r>
              <w:rPr>
                <w:rFonts w:hint="default" w:ascii="Times New Roman" w:hAnsi="Times New Roman" w:eastAsia="宋体" w:cs="Times New Roman"/>
                <w:i w:val="0"/>
                <w:color w:val="000000"/>
                <w:kern w:val="0"/>
                <w:sz w:val="21"/>
                <w:szCs w:val="21"/>
                <w:u w:val="non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312"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p>
        </w:tc>
        <w:tc>
          <w:tcPr>
            <w:tcW w:w="984"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p>
        </w:tc>
        <w:tc>
          <w:tcPr>
            <w:tcW w:w="98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苯乙烯</w:t>
            </w:r>
          </w:p>
        </w:tc>
        <w:tc>
          <w:tcPr>
            <w:tcW w:w="1010"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5×10</w:t>
            </w:r>
            <w:r>
              <w:rPr>
                <w:rFonts w:hint="default" w:ascii="Times New Roman" w:hAnsi="Times New Roman" w:eastAsia="宋体" w:cs="Times New Roman"/>
                <w:i w:val="0"/>
                <w:color w:val="000000"/>
                <w:kern w:val="0"/>
                <w:sz w:val="21"/>
                <w:szCs w:val="21"/>
                <w:u w:val="none"/>
                <w:vertAlign w:val="superscript"/>
                <w:lang w:val="en-US" w:eastAsia="zh-CN" w:bidi="ar"/>
              </w:rPr>
              <w:t>-4</w:t>
            </w:r>
            <w:r>
              <w:rPr>
                <w:rFonts w:hint="eastAsia" w:ascii="Times New Roman" w:hAnsi="Times New Roman" w:eastAsia="宋体" w:cs="Times New Roman"/>
                <w:i w:val="0"/>
                <w:color w:val="000000"/>
                <w:kern w:val="0"/>
                <w:sz w:val="21"/>
                <w:szCs w:val="21"/>
                <w:u w:val="none"/>
                <w:vertAlign w:val="baseline"/>
                <w:lang w:val="en-US" w:eastAsia="zh-CN" w:bidi="ar"/>
              </w:rPr>
              <w:t>（L）</w:t>
            </w:r>
          </w:p>
        </w:tc>
        <w:tc>
          <w:tcPr>
            <w:tcW w:w="708" w:type="pct"/>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mg/m</w:t>
            </w:r>
            <w:r>
              <w:rPr>
                <w:rFonts w:hint="default" w:ascii="Times New Roman" w:hAnsi="Times New Roman" w:eastAsia="宋体" w:cs="Times New Roman"/>
                <w:i w:val="0"/>
                <w:color w:val="000000"/>
                <w:kern w:val="0"/>
                <w:sz w:val="21"/>
                <w:szCs w:val="21"/>
                <w:u w:val="none"/>
                <w:vertAlign w:val="superscript"/>
                <w:lang w:val="en-US" w:eastAsia="zh-CN" w:bidi="ar"/>
              </w:rPr>
              <w:t>3</w:t>
            </w:r>
          </w:p>
        </w:tc>
      </w:tr>
    </w:tbl>
    <w:p>
      <w:pPr>
        <w:ind w:firstLine="480"/>
      </w:pPr>
      <w:r>
        <w:rPr>
          <w:rFonts w:hint="default" w:ascii="Times New Roman" w:hAnsi="Times New Roman" w:eastAsia="宋体" w:cs="Times New Roman"/>
          <w:color w:val="auto"/>
          <w:kern w:val="0"/>
          <w:sz w:val="24"/>
          <w:lang w:val="en-US" w:eastAsia="zh-CN"/>
        </w:rPr>
        <w:t>由监测结果可知</w:t>
      </w:r>
      <w:r>
        <w:rPr>
          <w:rFonts w:hint="eastAsia" w:ascii="Times New Roman" w:hAnsi="Times New Roman" w:cs="Times New Roman"/>
          <w:color w:val="auto"/>
          <w:kern w:val="0"/>
          <w:sz w:val="24"/>
          <w:lang w:val="en-US" w:eastAsia="zh-CN"/>
        </w:rPr>
        <w:t>，车间排气筒有机废气</w:t>
      </w:r>
      <w:r>
        <w:t>排放浓度满足《合成树脂工业污染物排放标准》GB31572-2015</w:t>
      </w:r>
      <w:r>
        <w:rPr>
          <w:rFonts w:hint="eastAsia"/>
          <w:lang w:eastAsia="zh-CN"/>
        </w:rPr>
        <w:t>中表</w:t>
      </w:r>
      <w:r>
        <w:rPr>
          <w:rFonts w:hint="eastAsia"/>
          <w:lang w:val="en-US" w:eastAsia="zh-CN"/>
        </w:rPr>
        <w:t>5标准</w:t>
      </w:r>
      <w:r>
        <w:t>。</w:t>
      </w:r>
    </w:p>
    <w:p>
      <w:pPr>
        <w:pStyle w:val="35"/>
        <w:numPr>
          <w:ilvl w:val="0"/>
          <w:numId w:val="6"/>
        </w:numPr>
        <w:spacing w:before="62" w:after="62"/>
        <w:ind w:left="0" w:leftChars="0" w:firstLine="424" w:firstLineChars="177"/>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无组织废气</w:t>
      </w:r>
    </w:p>
    <w:p>
      <w:pPr>
        <w:ind w:firstLine="480"/>
        <w:rPr>
          <w:rFonts w:hint="default" w:ascii="Times New Roman" w:hAnsi="Times New Roman" w:eastAsia="宋体" w:cs="Times New Roman"/>
          <w:color w:val="auto"/>
          <w:kern w:val="0"/>
          <w:sz w:val="24"/>
          <w:lang w:val="en-US" w:eastAsia="zh-CN"/>
        </w:rPr>
      </w:pPr>
      <w:r>
        <w:rPr>
          <w:rFonts w:hint="eastAsia" w:ascii="Times New Roman" w:hAnsi="Times New Roman"/>
          <w:lang w:val="en-US" w:eastAsia="zh-CN"/>
        </w:rPr>
        <w:t>吉林省鑫誉环境检测有限公司</w:t>
      </w:r>
      <w:r>
        <w:rPr>
          <w:rFonts w:hint="default" w:ascii="Times New Roman" w:hAnsi="Times New Roman"/>
          <w:lang w:val="en-US" w:eastAsia="zh-CN"/>
        </w:rPr>
        <w:t>于20</w:t>
      </w:r>
      <w:r>
        <w:rPr>
          <w:rFonts w:hint="eastAsia" w:ascii="Times New Roman" w:hAnsi="Times New Roman"/>
          <w:lang w:val="en-US" w:eastAsia="zh-CN"/>
        </w:rPr>
        <w:t>20</w:t>
      </w:r>
      <w:r>
        <w:rPr>
          <w:rFonts w:hint="default" w:ascii="Times New Roman" w:hAnsi="Times New Roman"/>
          <w:lang w:val="en-US" w:eastAsia="zh-CN"/>
        </w:rPr>
        <w:t>年</w:t>
      </w:r>
      <w:r>
        <w:rPr>
          <w:rFonts w:hint="eastAsia" w:ascii="Times New Roman" w:hAnsi="Times New Roman"/>
          <w:lang w:val="en-US" w:eastAsia="zh-CN"/>
        </w:rPr>
        <w:t>5</w:t>
      </w:r>
      <w:r>
        <w:rPr>
          <w:rFonts w:hint="default" w:ascii="Times New Roman" w:hAnsi="Times New Roman"/>
          <w:lang w:val="en-US" w:eastAsia="zh-CN"/>
        </w:rPr>
        <w:t>月</w:t>
      </w:r>
      <w:r>
        <w:rPr>
          <w:rFonts w:hint="eastAsia" w:ascii="Times New Roman" w:hAnsi="Times New Roman"/>
          <w:lang w:val="en-US" w:eastAsia="zh-CN"/>
        </w:rPr>
        <w:t>30</w:t>
      </w:r>
      <w:r>
        <w:rPr>
          <w:rFonts w:hint="default" w:ascii="Times New Roman" w:hAnsi="Times New Roman"/>
          <w:lang w:val="en-US" w:eastAsia="zh-CN"/>
        </w:rPr>
        <w:t>日</w:t>
      </w:r>
      <w:r>
        <w:rPr>
          <w:rFonts w:hint="eastAsia" w:ascii="Times New Roman" w:hAnsi="Times New Roman"/>
          <w:lang w:val="en-US" w:eastAsia="zh-CN"/>
        </w:rPr>
        <w:t>-2020年6月5日</w:t>
      </w:r>
      <w:r>
        <w:rPr>
          <w:rFonts w:hint="default" w:ascii="Times New Roman" w:hAnsi="Times New Roman"/>
          <w:lang w:val="en-US" w:eastAsia="zh-CN"/>
        </w:rPr>
        <w:t>对</w:t>
      </w:r>
      <w:r>
        <w:rPr>
          <w:rFonts w:hint="eastAsia" w:ascii="Times New Roman" w:hAnsi="Times New Roman"/>
          <w:lang w:val="en-US" w:eastAsia="zh-CN"/>
        </w:rPr>
        <w:t>长春大隆博润工贸有限公司对</w:t>
      </w:r>
      <w:r>
        <w:rPr>
          <w:rFonts w:hint="default" w:ascii="Times New Roman" w:hAnsi="Times New Roman" w:eastAsia="宋体" w:cs="Times New Roman"/>
          <w:color w:val="auto"/>
          <w:kern w:val="0"/>
          <w:sz w:val="24"/>
          <w:lang w:val="en-US" w:eastAsia="zh-CN"/>
        </w:rPr>
        <w:t>厂界无组织排放污染物进行了监测，监测结果详见表。</w:t>
      </w:r>
    </w:p>
    <w:p>
      <w:pPr>
        <w:pStyle w:val="35"/>
        <w:numPr>
          <w:ilvl w:val="0"/>
          <w:numId w:val="0"/>
        </w:numPr>
        <w:spacing w:before="62" w:after="62"/>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b/>
          <w:bCs/>
          <w:color w:val="auto"/>
          <w:kern w:val="2"/>
          <w:sz w:val="21"/>
          <w:szCs w:val="16"/>
          <w:lang w:val="en-US" w:eastAsia="zh-CN" w:bidi="ar-SA"/>
        </w:rPr>
        <w:t>表 12无组织废气检测结果</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934"/>
        <w:gridCol w:w="1921"/>
        <w:gridCol w:w="1503"/>
        <w:gridCol w:w="1503"/>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采样</w:t>
            </w:r>
            <w:r>
              <w:rPr>
                <w:rFonts w:hint="default" w:ascii="Times New Roman" w:hAnsi="Times New Roman" w:eastAsia="宋体" w:cs="Times New Roman"/>
                <w:b w:val="0"/>
                <w:bCs w:val="0"/>
                <w:i/>
                <w:iCs/>
                <w:color w:val="000000"/>
                <w:kern w:val="0"/>
                <w:sz w:val="21"/>
                <w:szCs w:val="21"/>
                <w:u w:val="single"/>
                <w:lang w:val="en-US" w:eastAsia="zh-CN" w:bidi="ar"/>
              </w:rPr>
              <w:t>点位</w:t>
            </w:r>
          </w:p>
        </w:tc>
        <w:tc>
          <w:tcPr>
            <w:tcW w:w="104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采样</w:t>
            </w:r>
            <w:r>
              <w:rPr>
                <w:rFonts w:hint="default" w:ascii="Times New Roman" w:hAnsi="Times New Roman" w:eastAsia="宋体" w:cs="Times New Roman"/>
                <w:b w:val="0"/>
                <w:bCs w:val="0"/>
                <w:i/>
                <w:iCs/>
                <w:color w:val="000000"/>
                <w:kern w:val="0"/>
                <w:sz w:val="21"/>
                <w:szCs w:val="21"/>
                <w:u w:val="single"/>
                <w:lang w:val="en-US" w:eastAsia="zh-CN" w:bidi="ar"/>
              </w:rPr>
              <w:t>日期</w:t>
            </w:r>
          </w:p>
        </w:tc>
        <w:tc>
          <w:tcPr>
            <w:tcW w:w="1034"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b w:val="0"/>
                <w:bCs w:val="0"/>
                <w:i/>
                <w:iCs/>
                <w:color w:val="000000"/>
                <w:kern w:val="0"/>
                <w:sz w:val="21"/>
                <w:szCs w:val="21"/>
                <w:u w:val="single"/>
                <w:lang w:val="en-US" w:eastAsia="zh-CN" w:bidi="ar"/>
              </w:rPr>
              <w:t>采样时段</w:t>
            </w:r>
          </w:p>
        </w:tc>
        <w:tc>
          <w:tcPr>
            <w:tcW w:w="2430" w:type="pct"/>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cs="Times New Roman"/>
                <w:b w:val="0"/>
                <w:bCs w:val="0"/>
                <w:i/>
                <w:iCs/>
                <w:sz w:val="21"/>
                <w:szCs w:val="21"/>
                <w:u w:val="single"/>
                <w:vertAlign w:val="baseline"/>
                <w:lang w:eastAsia="zh-CN"/>
              </w:rPr>
            </w:pPr>
            <w:r>
              <w:rPr>
                <w:rFonts w:hint="default" w:ascii="Times New Roman" w:hAnsi="Times New Roman" w:cs="Times New Roman"/>
                <w:b w:val="0"/>
                <w:bCs w:val="0"/>
                <w:i/>
                <w:iCs/>
                <w:sz w:val="21"/>
                <w:szCs w:val="21"/>
                <w:u w:val="single"/>
                <w:vertAlign w:val="baseline"/>
                <w:lang w:eastAsia="zh-CN"/>
              </w:rPr>
              <w:t>检测结果（</w:t>
            </w:r>
            <w:r>
              <w:rPr>
                <w:rFonts w:hint="eastAsia" w:ascii="Times New Roman" w:hAnsi="Times New Roman" w:cs="Times New Roman"/>
                <w:b w:val="0"/>
                <w:bCs w:val="0"/>
                <w:i/>
                <w:iCs/>
                <w:sz w:val="21"/>
                <w:szCs w:val="21"/>
                <w:u w:val="single"/>
                <w:vertAlign w:val="baseline"/>
                <w:lang w:eastAsia="zh-CN"/>
              </w:rPr>
              <w:t>单位：</w:t>
            </w:r>
            <w:r>
              <w:rPr>
                <w:rFonts w:hint="default" w:ascii="Times New Roman" w:hAnsi="Times New Roman" w:cs="Times New Roman"/>
                <w:b w:val="0"/>
                <w:bCs w:val="0"/>
                <w:i/>
                <w:iCs/>
                <w:sz w:val="21"/>
                <w:szCs w:val="21"/>
                <w:u w:val="single"/>
                <w:vertAlign w:val="baseline"/>
                <w:lang w:eastAsia="zh-CN"/>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34"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cs="Times New Roman"/>
                <w:b w:val="0"/>
                <w:bCs w:val="0"/>
                <w:i/>
                <w:iCs/>
                <w:sz w:val="21"/>
                <w:szCs w:val="21"/>
                <w:u w:val="single"/>
                <w:vertAlign w:val="baseline"/>
                <w:lang w:val="en-US" w:eastAsia="zh-CN"/>
              </w:rPr>
            </w:pPr>
            <w:r>
              <w:rPr>
                <w:rFonts w:hint="eastAsia" w:ascii="Times New Roman" w:hAnsi="Times New Roman" w:cs="Times New Roman"/>
                <w:b w:val="0"/>
                <w:bCs w:val="0"/>
                <w:i/>
                <w:iCs/>
                <w:sz w:val="21"/>
                <w:szCs w:val="21"/>
                <w:u w:val="single"/>
                <w:vertAlign w:val="baseline"/>
                <w:lang w:val="en-US" w:eastAsia="zh-CN"/>
              </w:rPr>
              <w:t>TSP</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cs="Times New Roman"/>
                <w:b w:val="0"/>
                <w:bCs w:val="0"/>
                <w:i/>
                <w:iCs/>
                <w:sz w:val="21"/>
                <w:szCs w:val="21"/>
                <w:u w:val="single"/>
                <w:vertAlign w:val="baseline"/>
                <w:lang w:val="en-US" w:eastAsia="zh-CN"/>
              </w:rPr>
            </w:pPr>
            <w:r>
              <w:rPr>
                <w:rFonts w:hint="eastAsia" w:ascii="Times New Roman" w:hAnsi="Times New Roman" w:cs="Times New Roman"/>
                <w:b w:val="0"/>
                <w:bCs w:val="0"/>
                <w:i/>
                <w:iCs/>
                <w:sz w:val="21"/>
                <w:szCs w:val="21"/>
                <w:u w:val="single"/>
                <w:vertAlign w:val="baseline"/>
                <w:lang w:val="en-US" w:eastAsia="zh-CN"/>
              </w:rPr>
              <w:t>苯乙烯</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cs="Times New Roman"/>
                <w:b w:val="0"/>
                <w:bCs w:val="0"/>
                <w:i/>
                <w:iCs/>
                <w:sz w:val="21"/>
                <w:szCs w:val="21"/>
                <w:u w:val="single"/>
                <w:vertAlign w:val="baseline"/>
                <w:lang w:val="en-US" w:eastAsia="zh-CN"/>
              </w:rPr>
            </w:pPr>
            <w:r>
              <w:rPr>
                <w:rFonts w:hint="eastAsia" w:ascii="Times New Roman" w:hAnsi="Times New Roman" w:cs="Times New Roman"/>
                <w:b w:val="0"/>
                <w:bCs w:val="0"/>
                <w:i/>
                <w:iCs/>
                <w:sz w:val="21"/>
                <w:szCs w:val="21"/>
                <w:u w:val="single"/>
                <w:vertAlign w:val="baseline"/>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本项目所在地</w:t>
            </w:r>
          </w:p>
        </w:tc>
        <w:tc>
          <w:tcPr>
            <w:tcW w:w="104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sz w:val="21"/>
                <w:szCs w:val="21"/>
                <w:highlight w:val="none"/>
                <w:u w:val="single"/>
                <w:vertAlign w:val="baseline"/>
                <w:lang w:val="en-US" w:eastAsia="zh-CN"/>
              </w:rPr>
              <w:t>2020年</w:t>
            </w:r>
            <w:r>
              <w:rPr>
                <w:rFonts w:hint="eastAsia" w:ascii="Times New Roman" w:hAnsi="Times New Roman" w:eastAsia="宋体" w:cs="Times New Roman"/>
                <w:i/>
                <w:iCs/>
                <w:sz w:val="21"/>
                <w:szCs w:val="21"/>
                <w:highlight w:val="none"/>
                <w:u w:val="single"/>
                <w:vertAlign w:val="baseline"/>
                <w:lang w:val="en-US" w:eastAsia="zh-CN"/>
              </w:rPr>
              <w:t>5</w:t>
            </w:r>
            <w:r>
              <w:rPr>
                <w:rFonts w:hint="default" w:ascii="Times New Roman" w:hAnsi="Times New Roman" w:eastAsia="宋体" w:cs="Times New Roman"/>
                <w:i/>
                <w:iCs/>
                <w:sz w:val="21"/>
                <w:szCs w:val="21"/>
                <w:highlight w:val="none"/>
                <w:u w:val="single"/>
                <w:vertAlign w:val="baseline"/>
                <w:lang w:val="en-US" w:eastAsia="zh-CN"/>
              </w:rPr>
              <w:t>月</w:t>
            </w:r>
            <w:r>
              <w:rPr>
                <w:rFonts w:hint="eastAsia" w:ascii="Times New Roman" w:hAnsi="Times New Roman" w:eastAsia="宋体" w:cs="Times New Roman"/>
                <w:i/>
                <w:iCs/>
                <w:sz w:val="21"/>
                <w:szCs w:val="21"/>
                <w:highlight w:val="none"/>
                <w:u w:val="single"/>
                <w:vertAlign w:val="baseline"/>
                <w:lang w:val="en-US" w:eastAsia="zh-CN"/>
              </w:rPr>
              <w:t>30</w:t>
            </w:r>
            <w:r>
              <w:rPr>
                <w:rFonts w:hint="default" w:ascii="Times New Roman" w:hAnsi="Times New Roman" w:eastAsia="宋体" w:cs="Times New Roman"/>
                <w:i/>
                <w:iCs/>
                <w:sz w:val="21"/>
                <w:szCs w:val="21"/>
                <w:highlight w:val="none"/>
                <w:u w:val="single"/>
                <w:vertAlign w:val="baseline"/>
                <w:lang w:val="en-US" w:eastAsia="zh-CN"/>
              </w:rPr>
              <w:t>日</w:t>
            </w: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cs="Times New Roman"/>
                <w:b w:val="0"/>
                <w:bCs w:val="0"/>
                <w:i/>
                <w:iCs/>
                <w:sz w:val="21"/>
                <w:szCs w:val="21"/>
                <w:u w:val="single"/>
                <w:vertAlign w:val="baseline"/>
                <w:lang w:val="en-US" w:eastAsia="zh-CN"/>
              </w:rPr>
              <w:t>日均值</w:t>
            </w:r>
            <w:r>
              <w:rPr>
                <w:rFonts w:hint="default" w:ascii="Times New Roman" w:hAnsi="Times New Roman" w:eastAsia="宋体" w:cs="Times New Roman"/>
                <w:b w:val="0"/>
                <w:bCs w:val="0"/>
                <w:i/>
                <w:iCs/>
                <w:sz w:val="21"/>
                <w:szCs w:val="21"/>
                <w:u w:val="single"/>
                <w:vertAlign w:val="baseline"/>
                <w:lang w:val="en-US" w:eastAsia="zh-CN"/>
              </w:rPr>
              <w:t>2:00-</w:t>
            </w:r>
            <w:r>
              <w:rPr>
                <w:rFonts w:hint="eastAsia" w:ascii="Times New Roman" w:hAnsi="Times New Roman" w:eastAsia="宋体" w:cs="Times New Roman"/>
                <w:b w:val="0"/>
                <w:bCs w:val="0"/>
                <w:i/>
                <w:iCs/>
                <w:sz w:val="21"/>
                <w:szCs w:val="21"/>
                <w:u w:val="single"/>
                <w:vertAlign w:val="baseline"/>
                <w:lang w:val="en-US" w:eastAsia="zh-CN"/>
              </w:rPr>
              <w:t>3</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0.089</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11" w:type="pct"/>
            <w:noWrap w:val="0"/>
            <w:vAlign w:val="center"/>
          </w:tcPr>
          <w:p>
            <w:pPr>
              <w:keepNext w:val="0"/>
              <w:keepLines w:val="0"/>
              <w:pageBreakBefore w:val="0"/>
              <w:widowControl/>
              <w:suppressLineNumbers w:val="0"/>
              <w:tabs>
                <w:tab w:val="left" w:pos="292"/>
              </w:tabs>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ab/>
            </w:r>
            <w:r>
              <w:rPr>
                <w:rFonts w:hint="eastAsia" w:ascii="Times New Roman" w:hAnsi="Times New Roman" w:eastAsia="宋体" w:cs="Times New Roman"/>
                <w:b w:val="0"/>
                <w:bCs w:val="0"/>
                <w:i/>
                <w:iCs/>
                <w:color w:val="000000"/>
                <w:kern w:val="0"/>
                <w:sz w:val="21"/>
                <w:szCs w:val="21"/>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b w:val="0"/>
                <w:bCs w:val="0"/>
                <w:i/>
                <w:iCs/>
                <w:sz w:val="21"/>
                <w:szCs w:val="21"/>
                <w:u w:val="single"/>
                <w:vertAlign w:val="baseline"/>
                <w:lang w:val="en-US" w:eastAsia="zh-CN"/>
              </w:rPr>
              <w:t>8:00-</w:t>
            </w:r>
            <w:r>
              <w:rPr>
                <w:rFonts w:hint="eastAsia" w:ascii="Times New Roman" w:hAnsi="Times New Roman" w:eastAsia="宋体" w:cs="Times New Roman"/>
                <w:b w:val="0"/>
                <w:bCs w:val="0"/>
                <w:i/>
                <w:iCs/>
                <w:sz w:val="21"/>
                <w:szCs w:val="21"/>
                <w:u w:val="single"/>
                <w:vertAlign w:val="baseline"/>
                <w:lang w:val="en-US" w:eastAsia="zh-CN"/>
              </w:rPr>
              <w:t>9</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color w:val="000000"/>
                <w:kern w:val="0"/>
                <w:sz w:val="21"/>
                <w:szCs w:val="21"/>
                <w:u w:val="single"/>
                <w:lang w:val="en-US" w:eastAsia="zh-CN" w:bidi="ar"/>
              </w:rPr>
              <w:t>5×10</w:t>
            </w:r>
            <w:r>
              <w:rPr>
                <w:rFonts w:hint="default" w:ascii="Times New Roman" w:hAnsi="Times New Roman" w:eastAsia="宋体" w:cs="Times New Roman"/>
                <w:i/>
                <w:iCs/>
                <w:color w:val="000000"/>
                <w:kern w:val="0"/>
                <w:sz w:val="21"/>
                <w:szCs w:val="21"/>
                <w:u w:val="single"/>
                <w:vertAlign w:val="superscript"/>
                <w:lang w:val="en-US" w:eastAsia="zh-CN" w:bidi="ar"/>
              </w:rPr>
              <w:t>-4</w:t>
            </w:r>
            <w:r>
              <w:rPr>
                <w:rFonts w:hint="eastAsia" w:ascii="Times New Roman" w:hAnsi="Times New Roman" w:eastAsia="宋体" w:cs="Times New Roman"/>
                <w:i/>
                <w:iCs/>
                <w:color w:val="000000"/>
                <w:kern w:val="0"/>
                <w:sz w:val="21"/>
                <w:szCs w:val="21"/>
                <w:u w:val="single"/>
                <w:vertAlign w:val="baseline"/>
                <w:lang w:val="en-US" w:eastAsia="zh-CN" w:bidi="ar"/>
              </w:rPr>
              <w:t>（L）</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sz w:val="21"/>
                <w:szCs w:val="21"/>
                <w:highlight w:val="none"/>
                <w:u w:val="single"/>
                <w:vertAlign w:val="baseline"/>
                <w:lang w:val="en-US" w:eastAsia="zh-CN"/>
              </w:rPr>
              <w:t>2020年</w:t>
            </w:r>
            <w:r>
              <w:rPr>
                <w:rFonts w:hint="eastAsia" w:ascii="Times New Roman" w:hAnsi="Times New Roman" w:eastAsia="宋体" w:cs="Times New Roman"/>
                <w:i/>
                <w:iCs/>
                <w:sz w:val="21"/>
                <w:szCs w:val="21"/>
                <w:highlight w:val="none"/>
                <w:u w:val="single"/>
                <w:vertAlign w:val="baseline"/>
                <w:lang w:val="en-US" w:eastAsia="zh-CN"/>
              </w:rPr>
              <w:t>5</w:t>
            </w:r>
            <w:r>
              <w:rPr>
                <w:rFonts w:hint="default" w:ascii="Times New Roman" w:hAnsi="Times New Roman" w:eastAsia="宋体" w:cs="Times New Roman"/>
                <w:i/>
                <w:iCs/>
                <w:sz w:val="21"/>
                <w:szCs w:val="21"/>
                <w:highlight w:val="none"/>
                <w:u w:val="single"/>
                <w:vertAlign w:val="baseline"/>
                <w:lang w:val="en-US" w:eastAsia="zh-CN"/>
              </w:rPr>
              <w:t>月</w:t>
            </w:r>
            <w:r>
              <w:rPr>
                <w:rFonts w:hint="eastAsia" w:ascii="Times New Roman" w:hAnsi="Times New Roman" w:eastAsia="宋体" w:cs="Times New Roman"/>
                <w:i/>
                <w:iCs/>
                <w:sz w:val="21"/>
                <w:szCs w:val="21"/>
                <w:highlight w:val="none"/>
                <w:u w:val="single"/>
                <w:vertAlign w:val="baseline"/>
                <w:lang w:val="en-US" w:eastAsia="zh-CN"/>
              </w:rPr>
              <w:t>31</w:t>
            </w:r>
            <w:r>
              <w:rPr>
                <w:rFonts w:hint="default" w:ascii="Times New Roman" w:hAnsi="Times New Roman" w:eastAsia="宋体" w:cs="Times New Roman"/>
                <w:i/>
                <w:iCs/>
                <w:sz w:val="21"/>
                <w:szCs w:val="21"/>
                <w:highlight w:val="none"/>
                <w:u w:val="single"/>
                <w:vertAlign w:val="baseline"/>
                <w:lang w:val="en-US" w:eastAsia="zh-CN"/>
              </w:rPr>
              <w:t>日</w:t>
            </w: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cs="Times New Roman"/>
                <w:b w:val="0"/>
                <w:bCs w:val="0"/>
                <w:i/>
                <w:iCs/>
                <w:sz w:val="21"/>
                <w:szCs w:val="21"/>
                <w:u w:val="single"/>
                <w:vertAlign w:val="baseline"/>
                <w:lang w:val="en-US" w:eastAsia="zh-CN"/>
              </w:rPr>
              <w:t>日均值</w:t>
            </w:r>
            <w:r>
              <w:rPr>
                <w:rFonts w:hint="default" w:ascii="Times New Roman" w:hAnsi="Times New Roman" w:eastAsia="宋体" w:cs="Times New Roman"/>
                <w:b w:val="0"/>
                <w:bCs w:val="0"/>
                <w:i/>
                <w:iCs/>
                <w:sz w:val="21"/>
                <w:szCs w:val="21"/>
                <w:u w:val="single"/>
                <w:vertAlign w:val="baseline"/>
                <w:lang w:val="en-US" w:eastAsia="zh-CN"/>
              </w:rPr>
              <w:t>2:00-</w:t>
            </w:r>
            <w:r>
              <w:rPr>
                <w:rFonts w:hint="eastAsia" w:ascii="Times New Roman" w:hAnsi="Times New Roman" w:eastAsia="宋体" w:cs="Times New Roman"/>
                <w:b w:val="0"/>
                <w:bCs w:val="0"/>
                <w:i/>
                <w:iCs/>
                <w:sz w:val="21"/>
                <w:szCs w:val="21"/>
                <w:u w:val="single"/>
                <w:vertAlign w:val="baseline"/>
                <w:lang w:val="en-US" w:eastAsia="zh-CN"/>
              </w:rPr>
              <w:t>3</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0.092</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b w:val="0"/>
                <w:bCs w:val="0"/>
                <w:i/>
                <w:iCs/>
                <w:sz w:val="21"/>
                <w:szCs w:val="21"/>
                <w:u w:val="single"/>
                <w:vertAlign w:val="baseline"/>
                <w:lang w:val="en-US" w:eastAsia="zh-CN"/>
              </w:rPr>
              <w:t>8:00-</w:t>
            </w:r>
            <w:r>
              <w:rPr>
                <w:rFonts w:hint="eastAsia" w:ascii="Times New Roman" w:hAnsi="Times New Roman" w:eastAsia="宋体" w:cs="Times New Roman"/>
                <w:b w:val="0"/>
                <w:bCs w:val="0"/>
                <w:i/>
                <w:iCs/>
                <w:sz w:val="21"/>
                <w:szCs w:val="21"/>
                <w:u w:val="single"/>
                <w:vertAlign w:val="baseline"/>
                <w:lang w:val="en-US" w:eastAsia="zh-CN"/>
              </w:rPr>
              <w:t>9</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color w:val="000000"/>
                <w:kern w:val="0"/>
                <w:sz w:val="21"/>
                <w:szCs w:val="21"/>
                <w:u w:val="single"/>
                <w:lang w:val="en-US" w:eastAsia="zh-CN" w:bidi="ar"/>
              </w:rPr>
              <w:t>5×10</w:t>
            </w:r>
            <w:r>
              <w:rPr>
                <w:rFonts w:hint="default" w:ascii="Times New Roman" w:hAnsi="Times New Roman" w:eastAsia="宋体" w:cs="Times New Roman"/>
                <w:i/>
                <w:iCs/>
                <w:color w:val="000000"/>
                <w:kern w:val="0"/>
                <w:sz w:val="21"/>
                <w:szCs w:val="21"/>
                <w:u w:val="single"/>
                <w:vertAlign w:val="superscript"/>
                <w:lang w:val="en-US" w:eastAsia="zh-CN" w:bidi="ar"/>
              </w:rPr>
              <w:t>-4</w:t>
            </w:r>
            <w:r>
              <w:rPr>
                <w:rFonts w:hint="eastAsia" w:ascii="Times New Roman" w:hAnsi="Times New Roman" w:eastAsia="宋体" w:cs="Times New Roman"/>
                <w:i/>
                <w:iCs/>
                <w:color w:val="000000"/>
                <w:kern w:val="0"/>
                <w:sz w:val="21"/>
                <w:szCs w:val="21"/>
                <w:u w:val="single"/>
                <w:vertAlign w:val="baseline"/>
                <w:lang w:val="en-US" w:eastAsia="zh-CN" w:bidi="ar"/>
              </w:rPr>
              <w:t>（L）</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sz w:val="21"/>
                <w:szCs w:val="21"/>
                <w:highlight w:val="none"/>
                <w:u w:val="single"/>
                <w:vertAlign w:val="baseline"/>
                <w:lang w:val="en-US" w:eastAsia="zh-CN"/>
              </w:rPr>
              <w:t>2020年</w:t>
            </w:r>
            <w:r>
              <w:rPr>
                <w:rFonts w:hint="eastAsia" w:ascii="Times New Roman" w:hAnsi="Times New Roman" w:eastAsia="宋体" w:cs="Times New Roman"/>
                <w:i/>
                <w:iCs/>
                <w:sz w:val="21"/>
                <w:szCs w:val="21"/>
                <w:highlight w:val="none"/>
                <w:u w:val="single"/>
                <w:vertAlign w:val="baseline"/>
                <w:lang w:val="en-US" w:eastAsia="zh-CN"/>
              </w:rPr>
              <w:t>6</w:t>
            </w:r>
            <w:r>
              <w:rPr>
                <w:rFonts w:hint="default" w:ascii="Times New Roman" w:hAnsi="Times New Roman" w:eastAsia="宋体" w:cs="Times New Roman"/>
                <w:i/>
                <w:iCs/>
                <w:sz w:val="21"/>
                <w:szCs w:val="21"/>
                <w:highlight w:val="none"/>
                <w:u w:val="single"/>
                <w:vertAlign w:val="baseline"/>
                <w:lang w:val="en-US" w:eastAsia="zh-CN"/>
              </w:rPr>
              <w:t>月</w:t>
            </w:r>
            <w:r>
              <w:rPr>
                <w:rFonts w:hint="eastAsia" w:ascii="Times New Roman" w:hAnsi="Times New Roman" w:eastAsia="宋体" w:cs="Times New Roman"/>
                <w:i/>
                <w:iCs/>
                <w:sz w:val="21"/>
                <w:szCs w:val="21"/>
                <w:highlight w:val="none"/>
                <w:u w:val="single"/>
                <w:vertAlign w:val="baseline"/>
                <w:lang w:val="en-US" w:eastAsia="zh-CN"/>
              </w:rPr>
              <w:t>1</w:t>
            </w:r>
            <w:r>
              <w:rPr>
                <w:rFonts w:hint="default" w:ascii="Times New Roman" w:hAnsi="Times New Roman" w:eastAsia="宋体" w:cs="Times New Roman"/>
                <w:i/>
                <w:iCs/>
                <w:sz w:val="21"/>
                <w:szCs w:val="21"/>
                <w:highlight w:val="none"/>
                <w:u w:val="single"/>
                <w:vertAlign w:val="baseline"/>
                <w:lang w:val="en-US" w:eastAsia="zh-CN"/>
              </w:rPr>
              <w:t>日</w:t>
            </w: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cs="Times New Roman"/>
                <w:b w:val="0"/>
                <w:bCs w:val="0"/>
                <w:i/>
                <w:iCs/>
                <w:sz w:val="21"/>
                <w:szCs w:val="21"/>
                <w:u w:val="single"/>
                <w:vertAlign w:val="baseline"/>
                <w:lang w:val="en-US" w:eastAsia="zh-CN"/>
              </w:rPr>
              <w:t>日均值</w:t>
            </w:r>
            <w:r>
              <w:rPr>
                <w:rFonts w:hint="default" w:ascii="Times New Roman" w:hAnsi="Times New Roman" w:eastAsia="宋体" w:cs="Times New Roman"/>
                <w:b w:val="0"/>
                <w:bCs w:val="0"/>
                <w:i/>
                <w:iCs/>
                <w:sz w:val="21"/>
                <w:szCs w:val="21"/>
                <w:u w:val="single"/>
                <w:vertAlign w:val="baseline"/>
                <w:lang w:val="en-US" w:eastAsia="zh-CN"/>
              </w:rPr>
              <w:t>2:00-</w:t>
            </w:r>
            <w:r>
              <w:rPr>
                <w:rFonts w:hint="eastAsia" w:ascii="Times New Roman" w:hAnsi="Times New Roman" w:eastAsia="宋体" w:cs="Times New Roman"/>
                <w:b w:val="0"/>
                <w:bCs w:val="0"/>
                <w:i/>
                <w:iCs/>
                <w:sz w:val="21"/>
                <w:szCs w:val="21"/>
                <w:u w:val="single"/>
                <w:vertAlign w:val="baseline"/>
                <w:lang w:val="en-US" w:eastAsia="zh-CN"/>
              </w:rPr>
              <w:t>3</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0.077</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b w:val="0"/>
                <w:bCs w:val="0"/>
                <w:i/>
                <w:iCs/>
                <w:sz w:val="21"/>
                <w:szCs w:val="21"/>
                <w:u w:val="single"/>
                <w:vertAlign w:val="baseline"/>
                <w:lang w:val="en-US" w:eastAsia="zh-CN"/>
              </w:rPr>
              <w:t>8:00-</w:t>
            </w:r>
            <w:r>
              <w:rPr>
                <w:rFonts w:hint="eastAsia" w:ascii="Times New Roman" w:hAnsi="Times New Roman" w:eastAsia="宋体" w:cs="Times New Roman"/>
                <w:b w:val="0"/>
                <w:bCs w:val="0"/>
                <w:i/>
                <w:iCs/>
                <w:sz w:val="21"/>
                <w:szCs w:val="21"/>
                <w:u w:val="single"/>
                <w:vertAlign w:val="baseline"/>
                <w:lang w:val="en-US" w:eastAsia="zh-CN"/>
              </w:rPr>
              <w:t>9</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color w:val="000000"/>
                <w:kern w:val="0"/>
                <w:sz w:val="21"/>
                <w:szCs w:val="21"/>
                <w:u w:val="single"/>
                <w:lang w:val="en-US" w:eastAsia="zh-CN" w:bidi="ar"/>
              </w:rPr>
              <w:t>5×10</w:t>
            </w:r>
            <w:r>
              <w:rPr>
                <w:rFonts w:hint="default" w:ascii="Times New Roman" w:hAnsi="Times New Roman" w:eastAsia="宋体" w:cs="Times New Roman"/>
                <w:i/>
                <w:iCs/>
                <w:color w:val="000000"/>
                <w:kern w:val="0"/>
                <w:sz w:val="21"/>
                <w:szCs w:val="21"/>
                <w:u w:val="single"/>
                <w:vertAlign w:val="superscript"/>
                <w:lang w:val="en-US" w:eastAsia="zh-CN" w:bidi="ar"/>
              </w:rPr>
              <w:t>-4</w:t>
            </w:r>
            <w:r>
              <w:rPr>
                <w:rFonts w:hint="eastAsia" w:ascii="Times New Roman" w:hAnsi="Times New Roman" w:eastAsia="宋体" w:cs="Times New Roman"/>
                <w:i/>
                <w:iCs/>
                <w:color w:val="000000"/>
                <w:kern w:val="0"/>
                <w:sz w:val="21"/>
                <w:szCs w:val="21"/>
                <w:u w:val="single"/>
                <w:vertAlign w:val="baseline"/>
                <w:lang w:val="en-US" w:eastAsia="zh-CN" w:bidi="ar"/>
              </w:rPr>
              <w:t>（L）</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sz w:val="21"/>
                <w:szCs w:val="21"/>
                <w:highlight w:val="none"/>
                <w:u w:val="single"/>
                <w:vertAlign w:val="baseline"/>
                <w:lang w:val="en-US" w:eastAsia="zh-CN"/>
              </w:rPr>
              <w:t>2020年</w:t>
            </w:r>
            <w:r>
              <w:rPr>
                <w:rFonts w:hint="eastAsia" w:ascii="Times New Roman" w:hAnsi="Times New Roman" w:eastAsia="宋体" w:cs="Times New Roman"/>
                <w:i/>
                <w:iCs/>
                <w:sz w:val="21"/>
                <w:szCs w:val="21"/>
                <w:highlight w:val="none"/>
                <w:u w:val="single"/>
                <w:vertAlign w:val="baseline"/>
                <w:lang w:val="en-US" w:eastAsia="zh-CN"/>
              </w:rPr>
              <w:t>6</w:t>
            </w:r>
            <w:r>
              <w:rPr>
                <w:rFonts w:hint="default" w:ascii="Times New Roman" w:hAnsi="Times New Roman" w:eastAsia="宋体" w:cs="Times New Roman"/>
                <w:i/>
                <w:iCs/>
                <w:sz w:val="21"/>
                <w:szCs w:val="21"/>
                <w:highlight w:val="none"/>
                <w:u w:val="single"/>
                <w:vertAlign w:val="baseline"/>
                <w:lang w:val="en-US" w:eastAsia="zh-CN"/>
              </w:rPr>
              <w:t>月</w:t>
            </w:r>
            <w:r>
              <w:rPr>
                <w:rFonts w:hint="eastAsia" w:ascii="Times New Roman" w:hAnsi="Times New Roman" w:eastAsia="宋体" w:cs="Times New Roman"/>
                <w:i/>
                <w:iCs/>
                <w:sz w:val="21"/>
                <w:szCs w:val="21"/>
                <w:highlight w:val="none"/>
                <w:u w:val="single"/>
                <w:vertAlign w:val="baseline"/>
                <w:lang w:val="en-US" w:eastAsia="zh-CN"/>
              </w:rPr>
              <w:t>2</w:t>
            </w:r>
            <w:r>
              <w:rPr>
                <w:rFonts w:hint="default" w:ascii="Times New Roman" w:hAnsi="Times New Roman" w:eastAsia="宋体" w:cs="Times New Roman"/>
                <w:i/>
                <w:iCs/>
                <w:sz w:val="21"/>
                <w:szCs w:val="21"/>
                <w:highlight w:val="none"/>
                <w:u w:val="single"/>
                <w:vertAlign w:val="baseline"/>
                <w:lang w:val="en-US" w:eastAsia="zh-CN"/>
              </w:rPr>
              <w:t>日</w:t>
            </w: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cs="Times New Roman"/>
                <w:b w:val="0"/>
                <w:bCs w:val="0"/>
                <w:i/>
                <w:iCs/>
                <w:sz w:val="21"/>
                <w:szCs w:val="21"/>
                <w:u w:val="single"/>
                <w:vertAlign w:val="baseline"/>
                <w:lang w:val="en-US" w:eastAsia="zh-CN"/>
              </w:rPr>
              <w:t>日均值</w:t>
            </w:r>
            <w:r>
              <w:rPr>
                <w:rFonts w:hint="default" w:ascii="Times New Roman" w:hAnsi="Times New Roman" w:eastAsia="宋体" w:cs="Times New Roman"/>
                <w:b w:val="0"/>
                <w:bCs w:val="0"/>
                <w:i/>
                <w:iCs/>
                <w:sz w:val="21"/>
                <w:szCs w:val="21"/>
                <w:u w:val="single"/>
                <w:vertAlign w:val="baseline"/>
                <w:lang w:val="en-US" w:eastAsia="zh-CN"/>
              </w:rPr>
              <w:t>2:00-</w:t>
            </w:r>
            <w:r>
              <w:rPr>
                <w:rFonts w:hint="eastAsia" w:ascii="Times New Roman" w:hAnsi="Times New Roman" w:eastAsia="宋体" w:cs="Times New Roman"/>
                <w:b w:val="0"/>
                <w:bCs w:val="0"/>
                <w:i/>
                <w:iCs/>
                <w:sz w:val="21"/>
                <w:szCs w:val="21"/>
                <w:u w:val="single"/>
                <w:vertAlign w:val="baseline"/>
                <w:lang w:val="en-US" w:eastAsia="zh-CN"/>
              </w:rPr>
              <w:t>3</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0.091</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b w:val="0"/>
                <w:bCs w:val="0"/>
                <w:i/>
                <w:iCs/>
                <w:sz w:val="21"/>
                <w:szCs w:val="21"/>
                <w:u w:val="single"/>
                <w:vertAlign w:val="baseline"/>
                <w:lang w:val="en-US" w:eastAsia="zh-CN"/>
              </w:rPr>
              <w:t>8:00-</w:t>
            </w:r>
            <w:r>
              <w:rPr>
                <w:rFonts w:hint="eastAsia" w:ascii="Times New Roman" w:hAnsi="Times New Roman" w:eastAsia="宋体" w:cs="Times New Roman"/>
                <w:b w:val="0"/>
                <w:bCs w:val="0"/>
                <w:i/>
                <w:iCs/>
                <w:sz w:val="21"/>
                <w:szCs w:val="21"/>
                <w:u w:val="single"/>
                <w:vertAlign w:val="baseline"/>
                <w:lang w:val="en-US" w:eastAsia="zh-CN"/>
              </w:rPr>
              <w:t>9</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color w:val="000000"/>
                <w:kern w:val="0"/>
                <w:sz w:val="21"/>
                <w:szCs w:val="21"/>
                <w:u w:val="single"/>
                <w:lang w:val="en-US" w:eastAsia="zh-CN" w:bidi="ar"/>
              </w:rPr>
              <w:t>5×10</w:t>
            </w:r>
            <w:r>
              <w:rPr>
                <w:rFonts w:hint="default" w:ascii="Times New Roman" w:hAnsi="Times New Roman" w:eastAsia="宋体" w:cs="Times New Roman"/>
                <w:i/>
                <w:iCs/>
                <w:color w:val="000000"/>
                <w:kern w:val="0"/>
                <w:sz w:val="21"/>
                <w:szCs w:val="21"/>
                <w:u w:val="single"/>
                <w:vertAlign w:val="superscript"/>
                <w:lang w:val="en-US" w:eastAsia="zh-CN" w:bidi="ar"/>
              </w:rPr>
              <w:t>-4</w:t>
            </w:r>
            <w:r>
              <w:rPr>
                <w:rFonts w:hint="eastAsia" w:ascii="Times New Roman" w:hAnsi="Times New Roman" w:eastAsia="宋体" w:cs="Times New Roman"/>
                <w:i/>
                <w:iCs/>
                <w:color w:val="000000"/>
                <w:kern w:val="0"/>
                <w:sz w:val="21"/>
                <w:szCs w:val="21"/>
                <w:u w:val="single"/>
                <w:vertAlign w:val="baseline"/>
                <w:lang w:val="en-US" w:eastAsia="zh-CN" w:bidi="ar"/>
              </w:rPr>
              <w:t>（L）</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sz w:val="21"/>
                <w:szCs w:val="21"/>
                <w:highlight w:val="none"/>
                <w:u w:val="single"/>
                <w:vertAlign w:val="baseline"/>
                <w:lang w:val="en-US" w:eastAsia="zh-CN"/>
              </w:rPr>
              <w:t>2020年</w:t>
            </w:r>
            <w:r>
              <w:rPr>
                <w:rFonts w:hint="eastAsia" w:ascii="Times New Roman" w:hAnsi="Times New Roman" w:eastAsia="宋体" w:cs="Times New Roman"/>
                <w:i/>
                <w:iCs/>
                <w:sz w:val="21"/>
                <w:szCs w:val="21"/>
                <w:highlight w:val="none"/>
                <w:u w:val="single"/>
                <w:vertAlign w:val="baseline"/>
                <w:lang w:val="en-US" w:eastAsia="zh-CN"/>
              </w:rPr>
              <w:t>6</w:t>
            </w:r>
            <w:r>
              <w:rPr>
                <w:rFonts w:hint="default" w:ascii="Times New Roman" w:hAnsi="Times New Roman" w:eastAsia="宋体" w:cs="Times New Roman"/>
                <w:i/>
                <w:iCs/>
                <w:sz w:val="21"/>
                <w:szCs w:val="21"/>
                <w:highlight w:val="none"/>
                <w:u w:val="single"/>
                <w:vertAlign w:val="baseline"/>
                <w:lang w:val="en-US" w:eastAsia="zh-CN"/>
              </w:rPr>
              <w:t>月</w:t>
            </w:r>
            <w:r>
              <w:rPr>
                <w:rFonts w:hint="eastAsia" w:ascii="Times New Roman" w:hAnsi="Times New Roman" w:eastAsia="宋体" w:cs="Times New Roman"/>
                <w:i/>
                <w:iCs/>
                <w:sz w:val="21"/>
                <w:szCs w:val="21"/>
                <w:highlight w:val="none"/>
                <w:u w:val="single"/>
                <w:vertAlign w:val="baseline"/>
                <w:lang w:val="en-US" w:eastAsia="zh-CN"/>
              </w:rPr>
              <w:t>3</w:t>
            </w:r>
            <w:r>
              <w:rPr>
                <w:rFonts w:hint="default" w:ascii="Times New Roman" w:hAnsi="Times New Roman" w:eastAsia="宋体" w:cs="Times New Roman"/>
                <w:i/>
                <w:iCs/>
                <w:sz w:val="21"/>
                <w:szCs w:val="21"/>
                <w:highlight w:val="none"/>
                <w:u w:val="single"/>
                <w:vertAlign w:val="baseline"/>
                <w:lang w:val="en-US" w:eastAsia="zh-CN"/>
              </w:rPr>
              <w:t>日</w:t>
            </w: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cs="Times New Roman"/>
                <w:b w:val="0"/>
                <w:bCs w:val="0"/>
                <w:i/>
                <w:iCs/>
                <w:sz w:val="21"/>
                <w:szCs w:val="21"/>
                <w:u w:val="single"/>
                <w:vertAlign w:val="baseline"/>
                <w:lang w:val="en-US" w:eastAsia="zh-CN"/>
              </w:rPr>
              <w:t>日均值</w:t>
            </w:r>
            <w:r>
              <w:rPr>
                <w:rFonts w:hint="default" w:ascii="Times New Roman" w:hAnsi="Times New Roman" w:eastAsia="宋体" w:cs="Times New Roman"/>
                <w:b w:val="0"/>
                <w:bCs w:val="0"/>
                <w:i/>
                <w:iCs/>
                <w:sz w:val="21"/>
                <w:szCs w:val="21"/>
                <w:u w:val="single"/>
                <w:vertAlign w:val="baseline"/>
                <w:lang w:val="en-US" w:eastAsia="zh-CN"/>
              </w:rPr>
              <w:t>2:00-</w:t>
            </w:r>
            <w:r>
              <w:rPr>
                <w:rFonts w:hint="eastAsia" w:ascii="Times New Roman" w:hAnsi="Times New Roman" w:eastAsia="宋体" w:cs="Times New Roman"/>
                <w:b w:val="0"/>
                <w:bCs w:val="0"/>
                <w:i/>
                <w:iCs/>
                <w:sz w:val="21"/>
                <w:szCs w:val="21"/>
                <w:u w:val="single"/>
                <w:vertAlign w:val="baseline"/>
                <w:lang w:val="en-US" w:eastAsia="zh-CN"/>
              </w:rPr>
              <w:t>3</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0.102</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b w:val="0"/>
                <w:bCs w:val="0"/>
                <w:i/>
                <w:iCs/>
                <w:sz w:val="21"/>
                <w:szCs w:val="21"/>
                <w:u w:val="single"/>
                <w:vertAlign w:val="baseline"/>
                <w:lang w:val="en-US" w:eastAsia="zh-CN"/>
              </w:rPr>
              <w:t>8:00-</w:t>
            </w:r>
            <w:r>
              <w:rPr>
                <w:rFonts w:hint="eastAsia" w:ascii="Times New Roman" w:hAnsi="Times New Roman" w:eastAsia="宋体" w:cs="Times New Roman"/>
                <w:b w:val="0"/>
                <w:bCs w:val="0"/>
                <w:i/>
                <w:iCs/>
                <w:sz w:val="21"/>
                <w:szCs w:val="21"/>
                <w:u w:val="single"/>
                <w:vertAlign w:val="baseline"/>
                <w:lang w:val="en-US" w:eastAsia="zh-CN"/>
              </w:rPr>
              <w:t>9</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color w:val="000000"/>
                <w:kern w:val="0"/>
                <w:sz w:val="21"/>
                <w:szCs w:val="21"/>
                <w:u w:val="single"/>
                <w:lang w:val="en-US" w:eastAsia="zh-CN" w:bidi="ar"/>
              </w:rPr>
              <w:t>5×10</w:t>
            </w:r>
            <w:r>
              <w:rPr>
                <w:rFonts w:hint="default" w:ascii="Times New Roman" w:hAnsi="Times New Roman" w:eastAsia="宋体" w:cs="Times New Roman"/>
                <w:i/>
                <w:iCs/>
                <w:color w:val="000000"/>
                <w:kern w:val="0"/>
                <w:sz w:val="21"/>
                <w:szCs w:val="21"/>
                <w:u w:val="single"/>
                <w:vertAlign w:val="superscript"/>
                <w:lang w:val="en-US" w:eastAsia="zh-CN" w:bidi="ar"/>
              </w:rPr>
              <w:t>-4</w:t>
            </w:r>
            <w:r>
              <w:rPr>
                <w:rFonts w:hint="eastAsia" w:ascii="Times New Roman" w:hAnsi="Times New Roman" w:eastAsia="宋体" w:cs="Times New Roman"/>
                <w:i/>
                <w:iCs/>
                <w:color w:val="000000"/>
                <w:kern w:val="0"/>
                <w:sz w:val="21"/>
                <w:szCs w:val="21"/>
                <w:u w:val="single"/>
                <w:vertAlign w:val="baseline"/>
                <w:lang w:val="en-US" w:eastAsia="zh-CN" w:bidi="ar"/>
              </w:rPr>
              <w:t>（L）</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sz w:val="21"/>
                <w:szCs w:val="21"/>
                <w:highlight w:val="none"/>
                <w:u w:val="single"/>
                <w:vertAlign w:val="baseline"/>
                <w:lang w:val="en-US" w:eastAsia="zh-CN"/>
              </w:rPr>
              <w:t>2020年</w:t>
            </w:r>
            <w:r>
              <w:rPr>
                <w:rFonts w:hint="eastAsia" w:ascii="Times New Roman" w:hAnsi="Times New Roman" w:eastAsia="宋体" w:cs="Times New Roman"/>
                <w:i/>
                <w:iCs/>
                <w:sz w:val="21"/>
                <w:szCs w:val="21"/>
                <w:highlight w:val="none"/>
                <w:u w:val="single"/>
                <w:vertAlign w:val="baseline"/>
                <w:lang w:val="en-US" w:eastAsia="zh-CN"/>
              </w:rPr>
              <w:t>6</w:t>
            </w:r>
            <w:r>
              <w:rPr>
                <w:rFonts w:hint="default" w:ascii="Times New Roman" w:hAnsi="Times New Roman" w:eastAsia="宋体" w:cs="Times New Roman"/>
                <w:i/>
                <w:iCs/>
                <w:sz w:val="21"/>
                <w:szCs w:val="21"/>
                <w:highlight w:val="none"/>
                <w:u w:val="single"/>
                <w:vertAlign w:val="baseline"/>
                <w:lang w:val="en-US" w:eastAsia="zh-CN"/>
              </w:rPr>
              <w:t>月</w:t>
            </w:r>
            <w:r>
              <w:rPr>
                <w:rFonts w:hint="eastAsia" w:ascii="Times New Roman" w:hAnsi="Times New Roman" w:eastAsia="宋体" w:cs="Times New Roman"/>
                <w:i/>
                <w:iCs/>
                <w:sz w:val="21"/>
                <w:szCs w:val="21"/>
                <w:highlight w:val="none"/>
                <w:u w:val="single"/>
                <w:vertAlign w:val="baseline"/>
                <w:lang w:val="en-US" w:eastAsia="zh-CN"/>
              </w:rPr>
              <w:t>4</w:t>
            </w:r>
            <w:r>
              <w:rPr>
                <w:rFonts w:hint="default" w:ascii="Times New Roman" w:hAnsi="Times New Roman" w:eastAsia="宋体" w:cs="Times New Roman"/>
                <w:i/>
                <w:iCs/>
                <w:sz w:val="21"/>
                <w:szCs w:val="21"/>
                <w:highlight w:val="none"/>
                <w:u w:val="single"/>
                <w:vertAlign w:val="baseline"/>
                <w:lang w:val="en-US" w:eastAsia="zh-CN"/>
              </w:rPr>
              <w:t>日</w:t>
            </w: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cs="Times New Roman"/>
                <w:b w:val="0"/>
                <w:bCs w:val="0"/>
                <w:i/>
                <w:iCs/>
                <w:sz w:val="21"/>
                <w:szCs w:val="21"/>
                <w:u w:val="single"/>
                <w:vertAlign w:val="baseline"/>
                <w:lang w:val="en-US" w:eastAsia="zh-CN"/>
              </w:rPr>
              <w:t>日均值</w:t>
            </w:r>
            <w:r>
              <w:rPr>
                <w:rFonts w:hint="default" w:ascii="Times New Roman" w:hAnsi="Times New Roman" w:eastAsia="宋体" w:cs="Times New Roman"/>
                <w:b w:val="0"/>
                <w:bCs w:val="0"/>
                <w:i/>
                <w:iCs/>
                <w:sz w:val="21"/>
                <w:szCs w:val="21"/>
                <w:u w:val="single"/>
                <w:vertAlign w:val="baseline"/>
                <w:lang w:val="en-US" w:eastAsia="zh-CN"/>
              </w:rPr>
              <w:t>2:00-</w:t>
            </w:r>
            <w:r>
              <w:rPr>
                <w:rFonts w:hint="eastAsia" w:ascii="Times New Roman" w:hAnsi="Times New Roman" w:eastAsia="宋体" w:cs="Times New Roman"/>
                <w:b w:val="0"/>
                <w:bCs w:val="0"/>
                <w:i/>
                <w:iCs/>
                <w:sz w:val="21"/>
                <w:szCs w:val="21"/>
                <w:u w:val="single"/>
                <w:vertAlign w:val="baseline"/>
                <w:lang w:val="en-US" w:eastAsia="zh-CN"/>
              </w:rPr>
              <w:t>3</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0.093</w:t>
            </w:r>
          </w:p>
        </w:tc>
        <w:tc>
          <w:tcPr>
            <w:tcW w:w="809" w:type="pct"/>
            <w:noWrap w:val="0"/>
            <w:vAlign w:val="center"/>
          </w:tcPr>
          <w:p>
            <w:pPr>
              <w:keepNext w:val="0"/>
              <w:keepLines w:val="0"/>
              <w:pageBreakBefore w:val="0"/>
              <w:widowControl/>
              <w:suppressLineNumbers w:val="0"/>
              <w:tabs>
                <w:tab w:val="left" w:pos="599"/>
              </w:tabs>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ab/>
            </w: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b w:val="0"/>
                <w:bCs w:val="0"/>
                <w:i/>
                <w:iCs/>
                <w:sz w:val="21"/>
                <w:szCs w:val="21"/>
                <w:u w:val="single"/>
                <w:vertAlign w:val="baseline"/>
                <w:lang w:val="en-US" w:eastAsia="zh-CN"/>
              </w:rPr>
              <w:t>8:00-</w:t>
            </w:r>
            <w:r>
              <w:rPr>
                <w:rFonts w:hint="eastAsia" w:ascii="Times New Roman" w:hAnsi="Times New Roman" w:eastAsia="宋体" w:cs="Times New Roman"/>
                <w:b w:val="0"/>
                <w:bCs w:val="0"/>
                <w:i/>
                <w:iCs/>
                <w:sz w:val="21"/>
                <w:szCs w:val="21"/>
                <w:u w:val="single"/>
                <w:vertAlign w:val="baseline"/>
                <w:lang w:val="en-US" w:eastAsia="zh-CN"/>
              </w:rPr>
              <w:t>9</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color w:val="000000"/>
                <w:kern w:val="0"/>
                <w:sz w:val="21"/>
                <w:szCs w:val="21"/>
                <w:u w:val="single"/>
                <w:lang w:val="en-US" w:eastAsia="zh-CN" w:bidi="ar"/>
              </w:rPr>
              <w:t>5×10</w:t>
            </w:r>
            <w:r>
              <w:rPr>
                <w:rFonts w:hint="default" w:ascii="Times New Roman" w:hAnsi="Times New Roman" w:eastAsia="宋体" w:cs="Times New Roman"/>
                <w:i/>
                <w:iCs/>
                <w:color w:val="000000"/>
                <w:kern w:val="0"/>
                <w:sz w:val="21"/>
                <w:szCs w:val="21"/>
                <w:u w:val="single"/>
                <w:vertAlign w:val="superscript"/>
                <w:lang w:val="en-US" w:eastAsia="zh-CN" w:bidi="ar"/>
              </w:rPr>
              <w:t>-4</w:t>
            </w:r>
            <w:r>
              <w:rPr>
                <w:rFonts w:hint="eastAsia" w:ascii="Times New Roman" w:hAnsi="Times New Roman" w:eastAsia="宋体" w:cs="Times New Roman"/>
                <w:i/>
                <w:iCs/>
                <w:color w:val="000000"/>
                <w:kern w:val="0"/>
                <w:sz w:val="21"/>
                <w:szCs w:val="21"/>
                <w:u w:val="single"/>
                <w:vertAlign w:val="baseline"/>
                <w:lang w:val="en-US" w:eastAsia="zh-CN" w:bidi="ar"/>
              </w:rPr>
              <w:t>（L）</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sz w:val="21"/>
                <w:szCs w:val="21"/>
                <w:highlight w:val="none"/>
                <w:u w:val="single"/>
                <w:vertAlign w:val="baseline"/>
                <w:lang w:val="en-US" w:eastAsia="zh-CN"/>
              </w:rPr>
              <w:t>2020年</w:t>
            </w:r>
            <w:r>
              <w:rPr>
                <w:rFonts w:hint="eastAsia" w:ascii="Times New Roman" w:hAnsi="Times New Roman" w:eastAsia="宋体" w:cs="Times New Roman"/>
                <w:i/>
                <w:iCs/>
                <w:sz w:val="21"/>
                <w:szCs w:val="21"/>
                <w:highlight w:val="none"/>
                <w:u w:val="single"/>
                <w:vertAlign w:val="baseline"/>
                <w:lang w:val="en-US" w:eastAsia="zh-CN"/>
              </w:rPr>
              <w:t>6</w:t>
            </w:r>
            <w:r>
              <w:rPr>
                <w:rFonts w:hint="default" w:ascii="Times New Roman" w:hAnsi="Times New Roman" w:eastAsia="宋体" w:cs="Times New Roman"/>
                <w:i/>
                <w:iCs/>
                <w:sz w:val="21"/>
                <w:szCs w:val="21"/>
                <w:highlight w:val="none"/>
                <w:u w:val="single"/>
                <w:vertAlign w:val="baseline"/>
                <w:lang w:val="en-US" w:eastAsia="zh-CN"/>
              </w:rPr>
              <w:t>月</w:t>
            </w:r>
            <w:r>
              <w:rPr>
                <w:rFonts w:hint="eastAsia" w:ascii="Times New Roman" w:hAnsi="Times New Roman" w:eastAsia="宋体" w:cs="Times New Roman"/>
                <w:i/>
                <w:iCs/>
                <w:sz w:val="21"/>
                <w:szCs w:val="21"/>
                <w:highlight w:val="none"/>
                <w:u w:val="single"/>
                <w:vertAlign w:val="baseline"/>
                <w:lang w:val="en-US" w:eastAsia="zh-CN"/>
              </w:rPr>
              <w:t>5</w:t>
            </w:r>
            <w:r>
              <w:rPr>
                <w:rFonts w:hint="default" w:ascii="Times New Roman" w:hAnsi="Times New Roman" w:eastAsia="宋体" w:cs="Times New Roman"/>
                <w:i/>
                <w:iCs/>
                <w:sz w:val="21"/>
                <w:szCs w:val="21"/>
                <w:highlight w:val="none"/>
                <w:u w:val="single"/>
                <w:vertAlign w:val="baseline"/>
                <w:lang w:val="en-US" w:eastAsia="zh-CN"/>
              </w:rPr>
              <w:t>日</w:t>
            </w: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cs="Times New Roman"/>
                <w:b w:val="0"/>
                <w:bCs w:val="0"/>
                <w:i/>
                <w:iCs/>
                <w:sz w:val="21"/>
                <w:szCs w:val="21"/>
                <w:u w:val="single"/>
                <w:vertAlign w:val="baseline"/>
                <w:lang w:val="en-US" w:eastAsia="zh-CN"/>
              </w:rPr>
              <w:t>日均值</w:t>
            </w:r>
            <w:r>
              <w:rPr>
                <w:rFonts w:hint="default" w:ascii="Times New Roman" w:hAnsi="Times New Roman" w:eastAsia="宋体" w:cs="Times New Roman"/>
                <w:b w:val="0"/>
                <w:bCs w:val="0"/>
                <w:i/>
                <w:iCs/>
                <w:sz w:val="21"/>
                <w:szCs w:val="21"/>
                <w:u w:val="single"/>
                <w:vertAlign w:val="baseline"/>
                <w:lang w:val="en-US" w:eastAsia="zh-CN"/>
              </w:rPr>
              <w:t>2:00-</w:t>
            </w:r>
            <w:r>
              <w:rPr>
                <w:rFonts w:hint="eastAsia" w:ascii="Times New Roman" w:hAnsi="Times New Roman" w:eastAsia="宋体" w:cs="Times New Roman"/>
                <w:b w:val="0"/>
                <w:bCs w:val="0"/>
                <w:i/>
                <w:iCs/>
                <w:sz w:val="21"/>
                <w:szCs w:val="21"/>
                <w:u w:val="single"/>
                <w:vertAlign w:val="baseline"/>
                <w:lang w:val="en-US" w:eastAsia="zh-CN"/>
              </w:rPr>
              <w:t>3</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0.088</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b w:val="0"/>
                <w:bCs w:val="0"/>
                <w:i/>
                <w:iCs/>
                <w:sz w:val="21"/>
                <w:szCs w:val="21"/>
                <w:u w:val="single"/>
                <w:vertAlign w:val="baseline"/>
                <w:lang w:val="en-US" w:eastAsia="zh-CN"/>
              </w:rPr>
              <w:t>8:00-</w:t>
            </w:r>
            <w:r>
              <w:rPr>
                <w:rFonts w:hint="eastAsia" w:ascii="Times New Roman" w:hAnsi="Times New Roman" w:eastAsia="宋体" w:cs="Times New Roman"/>
                <w:b w:val="0"/>
                <w:bCs w:val="0"/>
                <w:i/>
                <w:iCs/>
                <w:sz w:val="21"/>
                <w:szCs w:val="21"/>
                <w:u w:val="single"/>
                <w:vertAlign w:val="baseline"/>
                <w:lang w:val="en-US" w:eastAsia="zh-CN"/>
              </w:rPr>
              <w:t>9</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color w:val="000000"/>
                <w:kern w:val="0"/>
                <w:sz w:val="21"/>
                <w:szCs w:val="21"/>
                <w:u w:val="single"/>
                <w:lang w:val="en-US" w:eastAsia="zh-CN" w:bidi="ar"/>
              </w:rPr>
              <w:t>5×10</w:t>
            </w:r>
            <w:r>
              <w:rPr>
                <w:rFonts w:hint="default" w:ascii="Times New Roman" w:hAnsi="Times New Roman" w:eastAsia="宋体" w:cs="Times New Roman"/>
                <w:i/>
                <w:iCs/>
                <w:color w:val="000000"/>
                <w:kern w:val="0"/>
                <w:sz w:val="21"/>
                <w:szCs w:val="21"/>
                <w:u w:val="single"/>
                <w:vertAlign w:val="superscript"/>
                <w:lang w:val="en-US" w:eastAsia="zh-CN" w:bidi="ar"/>
              </w:rPr>
              <w:t>-4</w:t>
            </w:r>
            <w:r>
              <w:rPr>
                <w:rFonts w:hint="eastAsia" w:ascii="Times New Roman" w:hAnsi="Times New Roman" w:eastAsia="宋体" w:cs="Times New Roman"/>
                <w:i/>
                <w:iCs/>
                <w:color w:val="000000"/>
                <w:kern w:val="0"/>
                <w:sz w:val="21"/>
                <w:szCs w:val="21"/>
                <w:u w:val="single"/>
                <w:vertAlign w:val="baseline"/>
                <w:lang w:val="en-US" w:eastAsia="zh-CN" w:bidi="ar"/>
              </w:rPr>
              <w:t>（L）</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i/>
                <w:iCs/>
                <w:color w:val="000000"/>
                <w:kern w:val="0"/>
                <w:sz w:val="21"/>
                <w:szCs w:val="21"/>
                <w:u w:val="single"/>
                <w:lang w:val="en-US" w:eastAsia="zh-CN" w:bidi="ar"/>
              </w:rPr>
              <w:t>聂家屯</w:t>
            </w:r>
            <w:r>
              <w:rPr>
                <w:rFonts w:hint="eastAsia" w:ascii="Times New Roman" w:hAnsi="Times New Roman" w:cs="Times New Roman"/>
                <w:i/>
                <w:iCs/>
                <w:color w:val="000000"/>
                <w:kern w:val="0"/>
                <w:sz w:val="21"/>
                <w:szCs w:val="21"/>
                <w:u w:val="single"/>
                <w:lang w:val="en-US" w:eastAsia="zh-CN" w:bidi="ar"/>
              </w:rPr>
              <w:t>（下风向参照点）</w:t>
            </w:r>
          </w:p>
        </w:tc>
        <w:tc>
          <w:tcPr>
            <w:tcW w:w="104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sz w:val="21"/>
                <w:szCs w:val="21"/>
                <w:highlight w:val="none"/>
                <w:u w:val="single"/>
                <w:vertAlign w:val="baseline"/>
                <w:lang w:val="en-US" w:eastAsia="zh-CN"/>
              </w:rPr>
              <w:t>2020年</w:t>
            </w:r>
            <w:r>
              <w:rPr>
                <w:rFonts w:hint="eastAsia" w:ascii="Times New Roman" w:hAnsi="Times New Roman" w:eastAsia="宋体" w:cs="Times New Roman"/>
                <w:i/>
                <w:iCs/>
                <w:sz w:val="21"/>
                <w:szCs w:val="21"/>
                <w:highlight w:val="none"/>
                <w:u w:val="single"/>
                <w:vertAlign w:val="baseline"/>
                <w:lang w:val="en-US" w:eastAsia="zh-CN"/>
              </w:rPr>
              <w:t>5</w:t>
            </w:r>
            <w:r>
              <w:rPr>
                <w:rFonts w:hint="default" w:ascii="Times New Roman" w:hAnsi="Times New Roman" w:eastAsia="宋体" w:cs="Times New Roman"/>
                <w:i/>
                <w:iCs/>
                <w:sz w:val="21"/>
                <w:szCs w:val="21"/>
                <w:highlight w:val="none"/>
                <w:u w:val="single"/>
                <w:vertAlign w:val="baseline"/>
                <w:lang w:val="en-US" w:eastAsia="zh-CN"/>
              </w:rPr>
              <w:t>月</w:t>
            </w:r>
            <w:r>
              <w:rPr>
                <w:rFonts w:hint="eastAsia" w:ascii="Times New Roman" w:hAnsi="Times New Roman" w:eastAsia="宋体" w:cs="Times New Roman"/>
                <w:i/>
                <w:iCs/>
                <w:sz w:val="21"/>
                <w:szCs w:val="21"/>
                <w:highlight w:val="none"/>
                <w:u w:val="single"/>
                <w:vertAlign w:val="baseline"/>
                <w:lang w:val="en-US" w:eastAsia="zh-CN"/>
              </w:rPr>
              <w:t>30</w:t>
            </w:r>
            <w:r>
              <w:rPr>
                <w:rFonts w:hint="default" w:ascii="Times New Roman" w:hAnsi="Times New Roman" w:eastAsia="宋体" w:cs="Times New Roman"/>
                <w:i/>
                <w:iCs/>
                <w:sz w:val="21"/>
                <w:szCs w:val="21"/>
                <w:highlight w:val="none"/>
                <w:u w:val="single"/>
                <w:vertAlign w:val="baseline"/>
                <w:lang w:val="en-US" w:eastAsia="zh-CN"/>
              </w:rPr>
              <w:t>日</w:t>
            </w: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sz w:val="21"/>
                <w:szCs w:val="21"/>
                <w:u w:val="single"/>
                <w:vertAlign w:val="baseline"/>
                <w:lang w:val="en-US" w:eastAsia="zh-CN"/>
              </w:rPr>
            </w:pPr>
            <w:r>
              <w:rPr>
                <w:rFonts w:hint="eastAsia" w:ascii="Times New Roman" w:hAnsi="Times New Roman" w:cs="Times New Roman"/>
                <w:b w:val="0"/>
                <w:bCs w:val="0"/>
                <w:i/>
                <w:iCs/>
                <w:sz w:val="21"/>
                <w:szCs w:val="21"/>
                <w:u w:val="single"/>
                <w:vertAlign w:val="baseline"/>
                <w:lang w:val="en-US" w:eastAsia="zh-CN"/>
              </w:rPr>
              <w:t>日均值</w:t>
            </w:r>
            <w:r>
              <w:rPr>
                <w:rFonts w:hint="default" w:ascii="Times New Roman" w:hAnsi="Times New Roman" w:eastAsia="宋体" w:cs="Times New Roman"/>
                <w:b w:val="0"/>
                <w:bCs w:val="0"/>
                <w:i/>
                <w:iCs/>
                <w:sz w:val="21"/>
                <w:szCs w:val="21"/>
                <w:u w:val="single"/>
                <w:vertAlign w:val="baseline"/>
                <w:lang w:val="en-US" w:eastAsia="zh-CN"/>
              </w:rPr>
              <w:t>2:00-</w:t>
            </w:r>
            <w:r>
              <w:rPr>
                <w:rFonts w:hint="eastAsia" w:ascii="Times New Roman" w:hAnsi="Times New Roman" w:eastAsia="宋体" w:cs="Times New Roman"/>
                <w:b w:val="0"/>
                <w:bCs w:val="0"/>
                <w:i/>
                <w:iCs/>
                <w:sz w:val="21"/>
                <w:szCs w:val="21"/>
                <w:u w:val="single"/>
                <w:vertAlign w:val="baseline"/>
                <w:lang w:val="en-US" w:eastAsia="zh-CN"/>
              </w:rPr>
              <w:t>3</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0.095</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11" w:type="pct"/>
            <w:noWrap w:val="0"/>
            <w:vAlign w:val="center"/>
          </w:tcPr>
          <w:p>
            <w:pPr>
              <w:keepNext w:val="0"/>
              <w:keepLines w:val="0"/>
              <w:pageBreakBefore w:val="0"/>
              <w:widowControl/>
              <w:suppressLineNumbers w:val="0"/>
              <w:tabs>
                <w:tab w:val="left" w:pos="292"/>
              </w:tabs>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ab/>
            </w:r>
            <w:r>
              <w:rPr>
                <w:rFonts w:hint="eastAsia" w:ascii="Times New Roman" w:hAnsi="Times New Roman" w:eastAsia="宋体" w:cs="Times New Roman"/>
                <w:b w:val="0"/>
                <w:bCs w:val="0"/>
                <w:i/>
                <w:iCs/>
                <w:color w:val="000000"/>
                <w:kern w:val="0"/>
                <w:sz w:val="21"/>
                <w:szCs w:val="21"/>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sz w:val="21"/>
                <w:szCs w:val="21"/>
                <w:u w:val="single"/>
                <w:vertAlign w:val="baseline"/>
                <w:lang w:val="en-US" w:eastAsia="zh-CN"/>
              </w:rPr>
            </w:pPr>
            <w:r>
              <w:rPr>
                <w:rFonts w:hint="default" w:ascii="Times New Roman" w:hAnsi="Times New Roman" w:eastAsia="宋体" w:cs="Times New Roman"/>
                <w:b w:val="0"/>
                <w:bCs w:val="0"/>
                <w:i/>
                <w:iCs/>
                <w:sz w:val="21"/>
                <w:szCs w:val="21"/>
                <w:u w:val="single"/>
                <w:vertAlign w:val="baseline"/>
                <w:lang w:val="en-US" w:eastAsia="zh-CN"/>
              </w:rPr>
              <w:t>8:00-</w:t>
            </w:r>
            <w:r>
              <w:rPr>
                <w:rFonts w:hint="eastAsia" w:ascii="Times New Roman" w:hAnsi="Times New Roman" w:eastAsia="宋体" w:cs="Times New Roman"/>
                <w:b w:val="0"/>
                <w:bCs w:val="0"/>
                <w:i/>
                <w:iCs/>
                <w:sz w:val="21"/>
                <w:szCs w:val="21"/>
                <w:u w:val="single"/>
                <w:vertAlign w:val="baseline"/>
                <w:lang w:val="en-US" w:eastAsia="zh-CN"/>
              </w:rPr>
              <w:t>9</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iCs/>
                <w:color w:val="000000"/>
                <w:kern w:val="0"/>
                <w:sz w:val="21"/>
                <w:szCs w:val="21"/>
                <w:u w:val="single"/>
                <w:lang w:val="en-US" w:eastAsia="zh-CN" w:bidi="ar"/>
              </w:rPr>
            </w:pPr>
            <w:r>
              <w:rPr>
                <w:rFonts w:hint="default" w:ascii="Times New Roman" w:hAnsi="Times New Roman" w:eastAsia="宋体" w:cs="Times New Roman"/>
                <w:i/>
                <w:iCs/>
                <w:color w:val="000000"/>
                <w:kern w:val="0"/>
                <w:sz w:val="21"/>
                <w:szCs w:val="21"/>
                <w:u w:val="single"/>
                <w:lang w:val="en-US" w:eastAsia="zh-CN" w:bidi="ar"/>
              </w:rPr>
              <w:t>5×10</w:t>
            </w:r>
            <w:r>
              <w:rPr>
                <w:rFonts w:hint="default" w:ascii="Times New Roman" w:hAnsi="Times New Roman" w:eastAsia="宋体" w:cs="Times New Roman"/>
                <w:i/>
                <w:iCs/>
                <w:color w:val="000000"/>
                <w:kern w:val="0"/>
                <w:sz w:val="21"/>
                <w:szCs w:val="21"/>
                <w:u w:val="single"/>
                <w:vertAlign w:val="superscript"/>
                <w:lang w:val="en-US" w:eastAsia="zh-CN" w:bidi="ar"/>
              </w:rPr>
              <w:t>-4</w:t>
            </w:r>
            <w:r>
              <w:rPr>
                <w:rFonts w:hint="eastAsia" w:ascii="Times New Roman" w:hAnsi="Times New Roman" w:eastAsia="宋体" w:cs="Times New Roman"/>
                <w:i/>
                <w:iCs/>
                <w:color w:val="000000"/>
                <w:kern w:val="0"/>
                <w:sz w:val="21"/>
                <w:szCs w:val="21"/>
                <w:u w:val="single"/>
                <w:vertAlign w:val="baseline"/>
                <w:lang w:val="en-US" w:eastAsia="zh-CN" w:bidi="ar"/>
              </w:rPr>
              <w:t>（L）</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sz w:val="21"/>
                <w:szCs w:val="21"/>
                <w:highlight w:val="none"/>
                <w:u w:val="single"/>
                <w:vertAlign w:val="baseline"/>
                <w:lang w:val="en-US" w:eastAsia="zh-CN"/>
              </w:rPr>
              <w:t>2020年</w:t>
            </w:r>
            <w:r>
              <w:rPr>
                <w:rFonts w:hint="eastAsia" w:ascii="Times New Roman" w:hAnsi="Times New Roman" w:eastAsia="宋体" w:cs="Times New Roman"/>
                <w:i/>
                <w:iCs/>
                <w:sz w:val="21"/>
                <w:szCs w:val="21"/>
                <w:highlight w:val="none"/>
                <w:u w:val="single"/>
                <w:vertAlign w:val="baseline"/>
                <w:lang w:val="en-US" w:eastAsia="zh-CN"/>
              </w:rPr>
              <w:t>5</w:t>
            </w:r>
            <w:r>
              <w:rPr>
                <w:rFonts w:hint="default" w:ascii="Times New Roman" w:hAnsi="Times New Roman" w:eastAsia="宋体" w:cs="Times New Roman"/>
                <w:i/>
                <w:iCs/>
                <w:sz w:val="21"/>
                <w:szCs w:val="21"/>
                <w:highlight w:val="none"/>
                <w:u w:val="single"/>
                <w:vertAlign w:val="baseline"/>
                <w:lang w:val="en-US" w:eastAsia="zh-CN"/>
              </w:rPr>
              <w:t>月</w:t>
            </w:r>
            <w:r>
              <w:rPr>
                <w:rFonts w:hint="eastAsia" w:ascii="Times New Roman" w:hAnsi="Times New Roman" w:eastAsia="宋体" w:cs="Times New Roman"/>
                <w:i/>
                <w:iCs/>
                <w:sz w:val="21"/>
                <w:szCs w:val="21"/>
                <w:highlight w:val="none"/>
                <w:u w:val="single"/>
                <w:vertAlign w:val="baseline"/>
                <w:lang w:val="en-US" w:eastAsia="zh-CN"/>
              </w:rPr>
              <w:t>31</w:t>
            </w:r>
            <w:r>
              <w:rPr>
                <w:rFonts w:hint="default" w:ascii="Times New Roman" w:hAnsi="Times New Roman" w:eastAsia="宋体" w:cs="Times New Roman"/>
                <w:i/>
                <w:iCs/>
                <w:sz w:val="21"/>
                <w:szCs w:val="21"/>
                <w:highlight w:val="none"/>
                <w:u w:val="single"/>
                <w:vertAlign w:val="baseline"/>
                <w:lang w:val="en-US" w:eastAsia="zh-CN"/>
              </w:rPr>
              <w:t>日</w:t>
            </w: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sz w:val="21"/>
                <w:szCs w:val="21"/>
                <w:u w:val="single"/>
                <w:vertAlign w:val="baseline"/>
                <w:lang w:val="en-US" w:eastAsia="zh-CN"/>
              </w:rPr>
            </w:pPr>
            <w:r>
              <w:rPr>
                <w:rFonts w:hint="eastAsia" w:ascii="Times New Roman" w:hAnsi="Times New Roman" w:cs="Times New Roman"/>
                <w:b w:val="0"/>
                <w:bCs w:val="0"/>
                <w:i/>
                <w:iCs/>
                <w:sz w:val="21"/>
                <w:szCs w:val="21"/>
                <w:u w:val="single"/>
                <w:vertAlign w:val="baseline"/>
                <w:lang w:val="en-US" w:eastAsia="zh-CN"/>
              </w:rPr>
              <w:t>日均值</w:t>
            </w:r>
            <w:r>
              <w:rPr>
                <w:rFonts w:hint="default" w:ascii="Times New Roman" w:hAnsi="Times New Roman" w:eastAsia="宋体" w:cs="Times New Roman"/>
                <w:b w:val="0"/>
                <w:bCs w:val="0"/>
                <w:i/>
                <w:iCs/>
                <w:sz w:val="21"/>
                <w:szCs w:val="21"/>
                <w:u w:val="single"/>
                <w:vertAlign w:val="baseline"/>
                <w:lang w:val="en-US" w:eastAsia="zh-CN"/>
              </w:rPr>
              <w:t>2:00-</w:t>
            </w:r>
            <w:r>
              <w:rPr>
                <w:rFonts w:hint="eastAsia" w:ascii="Times New Roman" w:hAnsi="Times New Roman" w:eastAsia="宋体" w:cs="Times New Roman"/>
                <w:b w:val="0"/>
                <w:bCs w:val="0"/>
                <w:i/>
                <w:iCs/>
                <w:sz w:val="21"/>
                <w:szCs w:val="21"/>
                <w:u w:val="single"/>
                <w:vertAlign w:val="baseline"/>
                <w:lang w:val="en-US" w:eastAsia="zh-CN"/>
              </w:rPr>
              <w:t>3</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0.099</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sz w:val="21"/>
                <w:szCs w:val="21"/>
                <w:u w:val="single"/>
                <w:vertAlign w:val="baseline"/>
                <w:lang w:val="en-US" w:eastAsia="zh-CN"/>
              </w:rPr>
            </w:pPr>
            <w:r>
              <w:rPr>
                <w:rFonts w:hint="default" w:ascii="Times New Roman" w:hAnsi="Times New Roman" w:eastAsia="宋体" w:cs="Times New Roman"/>
                <w:b w:val="0"/>
                <w:bCs w:val="0"/>
                <w:i/>
                <w:iCs/>
                <w:sz w:val="21"/>
                <w:szCs w:val="21"/>
                <w:u w:val="single"/>
                <w:vertAlign w:val="baseline"/>
                <w:lang w:val="en-US" w:eastAsia="zh-CN"/>
              </w:rPr>
              <w:t>8:00-</w:t>
            </w:r>
            <w:r>
              <w:rPr>
                <w:rFonts w:hint="eastAsia" w:ascii="Times New Roman" w:hAnsi="Times New Roman" w:eastAsia="宋体" w:cs="Times New Roman"/>
                <w:b w:val="0"/>
                <w:bCs w:val="0"/>
                <w:i/>
                <w:iCs/>
                <w:sz w:val="21"/>
                <w:szCs w:val="21"/>
                <w:u w:val="single"/>
                <w:vertAlign w:val="baseline"/>
                <w:lang w:val="en-US" w:eastAsia="zh-CN"/>
              </w:rPr>
              <w:t>9</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iCs/>
                <w:color w:val="000000"/>
                <w:kern w:val="0"/>
                <w:sz w:val="21"/>
                <w:szCs w:val="21"/>
                <w:u w:val="single"/>
                <w:lang w:val="en-US" w:eastAsia="zh-CN" w:bidi="ar"/>
              </w:rPr>
            </w:pPr>
            <w:r>
              <w:rPr>
                <w:rFonts w:hint="default" w:ascii="Times New Roman" w:hAnsi="Times New Roman" w:eastAsia="宋体" w:cs="Times New Roman"/>
                <w:i/>
                <w:iCs/>
                <w:color w:val="000000"/>
                <w:kern w:val="0"/>
                <w:sz w:val="21"/>
                <w:szCs w:val="21"/>
                <w:u w:val="single"/>
                <w:lang w:val="en-US" w:eastAsia="zh-CN" w:bidi="ar"/>
              </w:rPr>
              <w:t>5×10</w:t>
            </w:r>
            <w:r>
              <w:rPr>
                <w:rFonts w:hint="default" w:ascii="Times New Roman" w:hAnsi="Times New Roman" w:eastAsia="宋体" w:cs="Times New Roman"/>
                <w:i/>
                <w:iCs/>
                <w:color w:val="000000"/>
                <w:kern w:val="0"/>
                <w:sz w:val="21"/>
                <w:szCs w:val="21"/>
                <w:u w:val="single"/>
                <w:vertAlign w:val="superscript"/>
                <w:lang w:val="en-US" w:eastAsia="zh-CN" w:bidi="ar"/>
              </w:rPr>
              <w:t>-4</w:t>
            </w:r>
            <w:r>
              <w:rPr>
                <w:rFonts w:hint="eastAsia" w:ascii="Times New Roman" w:hAnsi="Times New Roman" w:eastAsia="宋体" w:cs="Times New Roman"/>
                <w:i/>
                <w:iCs/>
                <w:color w:val="000000"/>
                <w:kern w:val="0"/>
                <w:sz w:val="21"/>
                <w:szCs w:val="21"/>
                <w:u w:val="single"/>
                <w:vertAlign w:val="baseline"/>
                <w:lang w:val="en-US" w:eastAsia="zh-CN" w:bidi="ar"/>
              </w:rPr>
              <w:t>（L）</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sz w:val="21"/>
                <w:szCs w:val="21"/>
                <w:highlight w:val="none"/>
                <w:u w:val="single"/>
                <w:vertAlign w:val="baseline"/>
                <w:lang w:val="en-US" w:eastAsia="zh-CN"/>
              </w:rPr>
              <w:t>2020年</w:t>
            </w:r>
            <w:r>
              <w:rPr>
                <w:rFonts w:hint="eastAsia" w:ascii="Times New Roman" w:hAnsi="Times New Roman" w:eastAsia="宋体" w:cs="Times New Roman"/>
                <w:i/>
                <w:iCs/>
                <w:sz w:val="21"/>
                <w:szCs w:val="21"/>
                <w:highlight w:val="none"/>
                <w:u w:val="single"/>
                <w:vertAlign w:val="baseline"/>
                <w:lang w:val="en-US" w:eastAsia="zh-CN"/>
              </w:rPr>
              <w:t>6</w:t>
            </w:r>
            <w:r>
              <w:rPr>
                <w:rFonts w:hint="default" w:ascii="Times New Roman" w:hAnsi="Times New Roman" w:eastAsia="宋体" w:cs="Times New Roman"/>
                <w:i/>
                <w:iCs/>
                <w:sz w:val="21"/>
                <w:szCs w:val="21"/>
                <w:highlight w:val="none"/>
                <w:u w:val="single"/>
                <w:vertAlign w:val="baseline"/>
                <w:lang w:val="en-US" w:eastAsia="zh-CN"/>
              </w:rPr>
              <w:t>月</w:t>
            </w:r>
            <w:r>
              <w:rPr>
                <w:rFonts w:hint="eastAsia" w:ascii="Times New Roman" w:hAnsi="Times New Roman" w:eastAsia="宋体" w:cs="Times New Roman"/>
                <w:i/>
                <w:iCs/>
                <w:sz w:val="21"/>
                <w:szCs w:val="21"/>
                <w:highlight w:val="none"/>
                <w:u w:val="single"/>
                <w:vertAlign w:val="baseline"/>
                <w:lang w:val="en-US" w:eastAsia="zh-CN"/>
              </w:rPr>
              <w:t>1</w:t>
            </w:r>
            <w:r>
              <w:rPr>
                <w:rFonts w:hint="default" w:ascii="Times New Roman" w:hAnsi="Times New Roman" w:eastAsia="宋体" w:cs="Times New Roman"/>
                <w:i/>
                <w:iCs/>
                <w:sz w:val="21"/>
                <w:szCs w:val="21"/>
                <w:highlight w:val="none"/>
                <w:u w:val="single"/>
                <w:vertAlign w:val="baseline"/>
                <w:lang w:val="en-US" w:eastAsia="zh-CN"/>
              </w:rPr>
              <w:t>日</w:t>
            </w: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sz w:val="21"/>
                <w:szCs w:val="21"/>
                <w:u w:val="single"/>
                <w:vertAlign w:val="baseline"/>
                <w:lang w:val="en-US" w:eastAsia="zh-CN"/>
              </w:rPr>
            </w:pPr>
            <w:r>
              <w:rPr>
                <w:rFonts w:hint="eastAsia" w:ascii="Times New Roman" w:hAnsi="Times New Roman" w:cs="Times New Roman"/>
                <w:b w:val="0"/>
                <w:bCs w:val="0"/>
                <w:i/>
                <w:iCs/>
                <w:sz w:val="21"/>
                <w:szCs w:val="21"/>
                <w:u w:val="single"/>
                <w:vertAlign w:val="baseline"/>
                <w:lang w:val="en-US" w:eastAsia="zh-CN"/>
              </w:rPr>
              <w:t>日均值</w:t>
            </w:r>
            <w:r>
              <w:rPr>
                <w:rFonts w:hint="default" w:ascii="Times New Roman" w:hAnsi="Times New Roman" w:eastAsia="宋体" w:cs="Times New Roman"/>
                <w:b w:val="0"/>
                <w:bCs w:val="0"/>
                <w:i/>
                <w:iCs/>
                <w:sz w:val="21"/>
                <w:szCs w:val="21"/>
                <w:u w:val="single"/>
                <w:vertAlign w:val="baseline"/>
                <w:lang w:val="en-US" w:eastAsia="zh-CN"/>
              </w:rPr>
              <w:t>2:00-</w:t>
            </w:r>
            <w:r>
              <w:rPr>
                <w:rFonts w:hint="eastAsia" w:ascii="Times New Roman" w:hAnsi="Times New Roman" w:eastAsia="宋体" w:cs="Times New Roman"/>
                <w:b w:val="0"/>
                <w:bCs w:val="0"/>
                <w:i/>
                <w:iCs/>
                <w:sz w:val="21"/>
                <w:szCs w:val="21"/>
                <w:u w:val="single"/>
                <w:vertAlign w:val="baseline"/>
                <w:lang w:val="en-US" w:eastAsia="zh-CN"/>
              </w:rPr>
              <w:t>3</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0.084</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sz w:val="21"/>
                <w:szCs w:val="21"/>
                <w:u w:val="single"/>
                <w:vertAlign w:val="baseline"/>
                <w:lang w:val="en-US" w:eastAsia="zh-CN"/>
              </w:rPr>
            </w:pPr>
            <w:r>
              <w:rPr>
                <w:rFonts w:hint="default" w:ascii="Times New Roman" w:hAnsi="Times New Roman" w:eastAsia="宋体" w:cs="Times New Roman"/>
                <w:b w:val="0"/>
                <w:bCs w:val="0"/>
                <w:i/>
                <w:iCs/>
                <w:sz w:val="21"/>
                <w:szCs w:val="21"/>
                <w:u w:val="single"/>
                <w:vertAlign w:val="baseline"/>
                <w:lang w:val="en-US" w:eastAsia="zh-CN"/>
              </w:rPr>
              <w:t>8:00-</w:t>
            </w:r>
            <w:r>
              <w:rPr>
                <w:rFonts w:hint="eastAsia" w:ascii="Times New Roman" w:hAnsi="Times New Roman" w:eastAsia="宋体" w:cs="Times New Roman"/>
                <w:b w:val="0"/>
                <w:bCs w:val="0"/>
                <w:i/>
                <w:iCs/>
                <w:sz w:val="21"/>
                <w:szCs w:val="21"/>
                <w:u w:val="single"/>
                <w:vertAlign w:val="baseline"/>
                <w:lang w:val="en-US" w:eastAsia="zh-CN"/>
              </w:rPr>
              <w:t>9</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iCs/>
                <w:color w:val="000000"/>
                <w:kern w:val="0"/>
                <w:sz w:val="21"/>
                <w:szCs w:val="21"/>
                <w:u w:val="single"/>
                <w:lang w:val="en-US" w:eastAsia="zh-CN" w:bidi="ar"/>
              </w:rPr>
            </w:pPr>
            <w:r>
              <w:rPr>
                <w:rFonts w:hint="default" w:ascii="Times New Roman" w:hAnsi="Times New Roman" w:eastAsia="宋体" w:cs="Times New Roman"/>
                <w:i/>
                <w:iCs/>
                <w:color w:val="000000"/>
                <w:kern w:val="0"/>
                <w:sz w:val="21"/>
                <w:szCs w:val="21"/>
                <w:u w:val="single"/>
                <w:lang w:val="en-US" w:eastAsia="zh-CN" w:bidi="ar"/>
              </w:rPr>
              <w:t>5×10</w:t>
            </w:r>
            <w:r>
              <w:rPr>
                <w:rFonts w:hint="default" w:ascii="Times New Roman" w:hAnsi="Times New Roman" w:eastAsia="宋体" w:cs="Times New Roman"/>
                <w:i/>
                <w:iCs/>
                <w:color w:val="000000"/>
                <w:kern w:val="0"/>
                <w:sz w:val="21"/>
                <w:szCs w:val="21"/>
                <w:u w:val="single"/>
                <w:vertAlign w:val="superscript"/>
                <w:lang w:val="en-US" w:eastAsia="zh-CN" w:bidi="ar"/>
              </w:rPr>
              <w:t>-4</w:t>
            </w:r>
            <w:r>
              <w:rPr>
                <w:rFonts w:hint="eastAsia" w:ascii="Times New Roman" w:hAnsi="Times New Roman" w:eastAsia="宋体" w:cs="Times New Roman"/>
                <w:i/>
                <w:iCs/>
                <w:color w:val="000000"/>
                <w:kern w:val="0"/>
                <w:sz w:val="21"/>
                <w:szCs w:val="21"/>
                <w:u w:val="single"/>
                <w:vertAlign w:val="baseline"/>
                <w:lang w:val="en-US" w:eastAsia="zh-CN" w:bidi="ar"/>
              </w:rPr>
              <w:t>（L）</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sz w:val="21"/>
                <w:szCs w:val="21"/>
                <w:highlight w:val="none"/>
                <w:u w:val="single"/>
                <w:vertAlign w:val="baseline"/>
                <w:lang w:val="en-US" w:eastAsia="zh-CN"/>
              </w:rPr>
              <w:t>2020年</w:t>
            </w:r>
            <w:r>
              <w:rPr>
                <w:rFonts w:hint="eastAsia" w:ascii="Times New Roman" w:hAnsi="Times New Roman" w:eastAsia="宋体" w:cs="Times New Roman"/>
                <w:i/>
                <w:iCs/>
                <w:sz w:val="21"/>
                <w:szCs w:val="21"/>
                <w:highlight w:val="none"/>
                <w:u w:val="single"/>
                <w:vertAlign w:val="baseline"/>
                <w:lang w:val="en-US" w:eastAsia="zh-CN"/>
              </w:rPr>
              <w:t>6</w:t>
            </w:r>
            <w:r>
              <w:rPr>
                <w:rFonts w:hint="default" w:ascii="Times New Roman" w:hAnsi="Times New Roman" w:eastAsia="宋体" w:cs="Times New Roman"/>
                <w:i/>
                <w:iCs/>
                <w:sz w:val="21"/>
                <w:szCs w:val="21"/>
                <w:highlight w:val="none"/>
                <w:u w:val="single"/>
                <w:vertAlign w:val="baseline"/>
                <w:lang w:val="en-US" w:eastAsia="zh-CN"/>
              </w:rPr>
              <w:t>月</w:t>
            </w:r>
            <w:r>
              <w:rPr>
                <w:rFonts w:hint="eastAsia" w:ascii="Times New Roman" w:hAnsi="Times New Roman" w:eastAsia="宋体" w:cs="Times New Roman"/>
                <w:i/>
                <w:iCs/>
                <w:sz w:val="21"/>
                <w:szCs w:val="21"/>
                <w:highlight w:val="none"/>
                <w:u w:val="single"/>
                <w:vertAlign w:val="baseline"/>
                <w:lang w:val="en-US" w:eastAsia="zh-CN"/>
              </w:rPr>
              <w:t>2</w:t>
            </w:r>
            <w:r>
              <w:rPr>
                <w:rFonts w:hint="default" w:ascii="Times New Roman" w:hAnsi="Times New Roman" w:eastAsia="宋体" w:cs="Times New Roman"/>
                <w:i/>
                <w:iCs/>
                <w:sz w:val="21"/>
                <w:szCs w:val="21"/>
                <w:highlight w:val="none"/>
                <w:u w:val="single"/>
                <w:vertAlign w:val="baseline"/>
                <w:lang w:val="en-US" w:eastAsia="zh-CN"/>
              </w:rPr>
              <w:t>日</w:t>
            </w: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sz w:val="21"/>
                <w:szCs w:val="21"/>
                <w:u w:val="single"/>
                <w:vertAlign w:val="baseline"/>
                <w:lang w:val="en-US" w:eastAsia="zh-CN"/>
              </w:rPr>
            </w:pPr>
            <w:r>
              <w:rPr>
                <w:rFonts w:hint="eastAsia" w:ascii="Times New Roman" w:hAnsi="Times New Roman" w:cs="Times New Roman"/>
                <w:b w:val="0"/>
                <w:bCs w:val="0"/>
                <w:i/>
                <w:iCs/>
                <w:sz w:val="21"/>
                <w:szCs w:val="21"/>
                <w:u w:val="single"/>
                <w:vertAlign w:val="baseline"/>
                <w:lang w:val="en-US" w:eastAsia="zh-CN"/>
              </w:rPr>
              <w:t>日均值</w:t>
            </w:r>
            <w:r>
              <w:rPr>
                <w:rFonts w:hint="default" w:ascii="Times New Roman" w:hAnsi="Times New Roman" w:eastAsia="宋体" w:cs="Times New Roman"/>
                <w:b w:val="0"/>
                <w:bCs w:val="0"/>
                <w:i/>
                <w:iCs/>
                <w:sz w:val="21"/>
                <w:szCs w:val="21"/>
                <w:u w:val="single"/>
                <w:vertAlign w:val="baseline"/>
                <w:lang w:val="en-US" w:eastAsia="zh-CN"/>
              </w:rPr>
              <w:t>2:00-</w:t>
            </w:r>
            <w:r>
              <w:rPr>
                <w:rFonts w:hint="eastAsia" w:ascii="Times New Roman" w:hAnsi="Times New Roman" w:eastAsia="宋体" w:cs="Times New Roman"/>
                <w:b w:val="0"/>
                <w:bCs w:val="0"/>
                <w:i/>
                <w:iCs/>
                <w:sz w:val="21"/>
                <w:szCs w:val="21"/>
                <w:u w:val="single"/>
                <w:vertAlign w:val="baseline"/>
                <w:lang w:val="en-US" w:eastAsia="zh-CN"/>
              </w:rPr>
              <w:t>3</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0.101</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sz w:val="21"/>
                <w:szCs w:val="21"/>
                <w:u w:val="single"/>
                <w:vertAlign w:val="baseline"/>
                <w:lang w:val="en-US" w:eastAsia="zh-CN"/>
              </w:rPr>
            </w:pPr>
            <w:r>
              <w:rPr>
                <w:rFonts w:hint="default" w:ascii="Times New Roman" w:hAnsi="Times New Roman" w:eastAsia="宋体" w:cs="Times New Roman"/>
                <w:b w:val="0"/>
                <w:bCs w:val="0"/>
                <w:i/>
                <w:iCs/>
                <w:sz w:val="21"/>
                <w:szCs w:val="21"/>
                <w:u w:val="single"/>
                <w:vertAlign w:val="baseline"/>
                <w:lang w:val="en-US" w:eastAsia="zh-CN"/>
              </w:rPr>
              <w:t>8:00-</w:t>
            </w:r>
            <w:r>
              <w:rPr>
                <w:rFonts w:hint="eastAsia" w:ascii="Times New Roman" w:hAnsi="Times New Roman" w:eastAsia="宋体" w:cs="Times New Roman"/>
                <w:b w:val="0"/>
                <w:bCs w:val="0"/>
                <w:i/>
                <w:iCs/>
                <w:sz w:val="21"/>
                <w:szCs w:val="21"/>
                <w:u w:val="single"/>
                <w:vertAlign w:val="baseline"/>
                <w:lang w:val="en-US" w:eastAsia="zh-CN"/>
              </w:rPr>
              <w:t>9</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sz w:val="24"/>
              </w:rPr>
              <mc:AlternateContent>
                <mc:Choice Requires="wps">
                  <w:drawing>
                    <wp:anchor distT="0" distB="0" distL="114300" distR="114300" simplePos="0" relativeHeight="357116928" behindDoc="0" locked="0" layoutInCell="1" allowOverlap="1">
                      <wp:simplePos x="0" y="0"/>
                      <wp:positionH relativeFrom="column">
                        <wp:posOffset>-3098800</wp:posOffset>
                      </wp:positionH>
                      <wp:positionV relativeFrom="paragraph">
                        <wp:posOffset>-4133215</wp:posOffset>
                      </wp:positionV>
                      <wp:extent cx="5929630" cy="8870315"/>
                      <wp:effectExtent l="6350" t="6350" r="7620" b="19685"/>
                      <wp:wrapNone/>
                      <wp:docPr id="66" name="矩形 66"/>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4pt;margin-top:-325.45pt;height:698.45pt;width:466.9pt;z-index:357116928;v-text-anchor:middle;mso-width-relative:page;mso-height-relative:page;" filled="f" stroked="t" coordsize="21600,21600" o:gfxdata="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H/95k2wAAAA0BAAAPAAAAAAAAAAEAIAAA&#10;ACIAAABkcnMvZG93bnJldi54bWxQSwECFAAUAAAACACHTuJAiW/avEICAABpBAAADgAAAAAAAAAB&#10;ACAAAAAqAQAAZHJzL2Uyb0RvYy54bWxQSwUGAAAAAAYABgBZAQAA3gUAAAAA&#10;">
                      <v:fill on="f" focussize="0,0"/>
                      <v:stroke weight="1pt" color="#000000 [3213]" joinstyle="round"/>
                      <v:imagedata o:title=""/>
                      <o:lock v:ext="edit" aspectratio="f"/>
                    </v:rect>
                  </w:pict>
                </mc:Fallback>
              </mc:AlternateContent>
            </w: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iCs/>
                <w:color w:val="000000"/>
                <w:kern w:val="0"/>
                <w:sz w:val="21"/>
                <w:szCs w:val="21"/>
                <w:u w:val="single"/>
                <w:lang w:val="en-US" w:eastAsia="zh-CN" w:bidi="ar"/>
              </w:rPr>
            </w:pPr>
            <w:r>
              <w:rPr>
                <w:rFonts w:hint="default" w:ascii="Times New Roman" w:hAnsi="Times New Roman" w:eastAsia="宋体" w:cs="Times New Roman"/>
                <w:i/>
                <w:iCs/>
                <w:color w:val="000000"/>
                <w:kern w:val="0"/>
                <w:sz w:val="21"/>
                <w:szCs w:val="21"/>
                <w:u w:val="single"/>
                <w:lang w:val="en-US" w:eastAsia="zh-CN" w:bidi="ar"/>
              </w:rPr>
              <w:t>5×10</w:t>
            </w:r>
            <w:r>
              <w:rPr>
                <w:rFonts w:hint="default" w:ascii="Times New Roman" w:hAnsi="Times New Roman" w:eastAsia="宋体" w:cs="Times New Roman"/>
                <w:i/>
                <w:iCs/>
                <w:color w:val="000000"/>
                <w:kern w:val="0"/>
                <w:sz w:val="21"/>
                <w:szCs w:val="21"/>
                <w:u w:val="single"/>
                <w:vertAlign w:val="superscript"/>
                <w:lang w:val="en-US" w:eastAsia="zh-CN" w:bidi="ar"/>
              </w:rPr>
              <w:t>-4</w:t>
            </w:r>
            <w:r>
              <w:rPr>
                <w:rFonts w:hint="eastAsia" w:ascii="Times New Roman" w:hAnsi="Times New Roman" w:eastAsia="宋体" w:cs="Times New Roman"/>
                <w:i/>
                <w:iCs/>
                <w:color w:val="000000"/>
                <w:kern w:val="0"/>
                <w:sz w:val="21"/>
                <w:szCs w:val="21"/>
                <w:u w:val="single"/>
                <w:vertAlign w:val="baseline"/>
                <w:lang w:val="en-US" w:eastAsia="zh-CN" w:bidi="ar"/>
              </w:rPr>
              <w:t>（L）</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sz w:val="21"/>
                <w:szCs w:val="21"/>
                <w:highlight w:val="none"/>
                <w:u w:val="single"/>
                <w:vertAlign w:val="baseline"/>
                <w:lang w:val="en-US" w:eastAsia="zh-CN"/>
              </w:rPr>
              <w:t>2020年</w:t>
            </w:r>
            <w:r>
              <w:rPr>
                <w:rFonts w:hint="eastAsia" w:ascii="Times New Roman" w:hAnsi="Times New Roman" w:eastAsia="宋体" w:cs="Times New Roman"/>
                <w:i/>
                <w:iCs/>
                <w:sz w:val="21"/>
                <w:szCs w:val="21"/>
                <w:highlight w:val="none"/>
                <w:u w:val="single"/>
                <w:vertAlign w:val="baseline"/>
                <w:lang w:val="en-US" w:eastAsia="zh-CN"/>
              </w:rPr>
              <w:t>6</w:t>
            </w:r>
            <w:r>
              <w:rPr>
                <w:rFonts w:hint="default" w:ascii="Times New Roman" w:hAnsi="Times New Roman" w:eastAsia="宋体" w:cs="Times New Roman"/>
                <w:i/>
                <w:iCs/>
                <w:sz w:val="21"/>
                <w:szCs w:val="21"/>
                <w:highlight w:val="none"/>
                <w:u w:val="single"/>
                <w:vertAlign w:val="baseline"/>
                <w:lang w:val="en-US" w:eastAsia="zh-CN"/>
              </w:rPr>
              <w:t>月</w:t>
            </w:r>
            <w:r>
              <w:rPr>
                <w:rFonts w:hint="eastAsia" w:ascii="Times New Roman" w:hAnsi="Times New Roman" w:eastAsia="宋体" w:cs="Times New Roman"/>
                <w:i/>
                <w:iCs/>
                <w:sz w:val="21"/>
                <w:szCs w:val="21"/>
                <w:highlight w:val="none"/>
                <w:u w:val="single"/>
                <w:vertAlign w:val="baseline"/>
                <w:lang w:val="en-US" w:eastAsia="zh-CN"/>
              </w:rPr>
              <w:t>3</w:t>
            </w:r>
            <w:r>
              <w:rPr>
                <w:rFonts w:hint="default" w:ascii="Times New Roman" w:hAnsi="Times New Roman" w:eastAsia="宋体" w:cs="Times New Roman"/>
                <w:i/>
                <w:iCs/>
                <w:sz w:val="21"/>
                <w:szCs w:val="21"/>
                <w:highlight w:val="none"/>
                <w:u w:val="single"/>
                <w:vertAlign w:val="baseline"/>
                <w:lang w:val="en-US" w:eastAsia="zh-CN"/>
              </w:rPr>
              <w:t>日</w:t>
            </w: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sz w:val="21"/>
                <w:szCs w:val="21"/>
                <w:u w:val="single"/>
                <w:vertAlign w:val="baseline"/>
                <w:lang w:val="en-US" w:eastAsia="zh-CN"/>
              </w:rPr>
            </w:pPr>
            <w:r>
              <w:rPr>
                <w:rFonts w:hint="eastAsia" w:ascii="Times New Roman" w:hAnsi="Times New Roman" w:cs="Times New Roman"/>
                <w:b w:val="0"/>
                <w:bCs w:val="0"/>
                <w:i/>
                <w:iCs/>
                <w:sz w:val="21"/>
                <w:szCs w:val="21"/>
                <w:u w:val="single"/>
                <w:vertAlign w:val="baseline"/>
                <w:lang w:val="en-US" w:eastAsia="zh-CN"/>
              </w:rPr>
              <w:t>日均值</w:t>
            </w:r>
            <w:r>
              <w:rPr>
                <w:rFonts w:hint="default" w:ascii="Times New Roman" w:hAnsi="Times New Roman" w:eastAsia="宋体" w:cs="Times New Roman"/>
                <w:b w:val="0"/>
                <w:bCs w:val="0"/>
                <w:i/>
                <w:iCs/>
                <w:sz w:val="21"/>
                <w:szCs w:val="21"/>
                <w:u w:val="single"/>
                <w:vertAlign w:val="baseline"/>
                <w:lang w:val="en-US" w:eastAsia="zh-CN"/>
              </w:rPr>
              <w:t>2:00-</w:t>
            </w:r>
            <w:r>
              <w:rPr>
                <w:rFonts w:hint="eastAsia" w:ascii="Times New Roman" w:hAnsi="Times New Roman" w:eastAsia="宋体" w:cs="Times New Roman"/>
                <w:b w:val="0"/>
                <w:bCs w:val="0"/>
                <w:i/>
                <w:iCs/>
                <w:sz w:val="21"/>
                <w:szCs w:val="21"/>
                <w:u w:val="single"/>
                <w:vertAlign w:val="baseline"/>
                <w:lang w:val="en-US" w:eastAsia="zh-CN"/>
              </w:rPr>
              <w:t>3</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0.108</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sz w:val="21"/>
                <w:szCs w:val="21"/>
                <w:u w:val="single"/>
                <w:vertAlign w:val="baseline"/>
                <w:lang w:val="en-US" w:eastAsia="zh-CN"/>
              </w:rPr>
            </w:pPr>
            <w:r>
              <w:rPr>
                <w:rFonts w:hint="default" w:ascii="Times New Roman" w:hAnsi="Times New Roman" w:eastAsia="宋体" w:cs="Times New Roman"/>
                <w:b w:val="0"/>
                <w:bCs w:val="0"/>
                <w:i/>
                <w:iCs/>
                <w:sz w:val="21"/>
                <w:szCs w:val="21"/>
                <w:u w:val="single"/>
                <w:vertAlign w:val="baseline"/>
                <w:lang w:val="en-US" w:eastAsia="zh-CN"/>
              </w:rPr>
              <w:t>8:00-</w:t>
            </w:r>
            <w:r>
              <w:rPr>
                <w:rFonts w:hint="eastAsia" w:ascii="Times New Roman" w:hAnsi="Times New Roman" w:eastAsia="宋体" w:cs="Times New Roman"/>
                <w:b w:val="0"/>
                <w:bCs w:val="0"/>
                <w:i/>
                <w:iCs/>
                <w:sz w:val="21"/>
                <w:szCs w:val="21"/>
                <w:u w:val="single"/>
                <w:vertAlign w:val="baseline"/>
                <w:lang w:val="en-US" w:eastAsia="zh-CN"/>
              </w:rPr>
              <w:t>9</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iCs/>
                <w:color w:val="000000"/>
                <w:kern w:val="0"/>
                <w:sz w:val="21"/>
                <w:szCs w:val="21"/>
                <w:u w:val="single"/>
                <w:lang w:val="en-US" w:eastAsia="zh-CN" w:bidi="ar"/>
              </w:rPr>
            </w:pPr>
            <w:r>
              <w:rPr>
                <w:rFonts w:hint="default" w:ascii="Times New Roman" w:hAnsi="Times New Roman" w:eastAsia="宋体" w:cs="Times New Roman"/>
                <w:i/>
                <w:iCs/>
                <w:color w:val="000000"/>
                <w:kern w:val="0"/>
                <w:sz w:val="21"/>
                <w:szCs w:val="21"/>
                <w:u w:val="single"/>
                <w:lang w:val="en-US" w:eastAsia="zh-CN" w:bidi="ar"/>
              </w:rPr>
              <w:t>5×10</w:t>
            </w:r>
            <w:r>
              <w:rPr>
                <w:rFonts w:hint="default" w:ascii="Times New Roman" w:hAnsi="Times New Roman" w:eastAsia="宋体" w:cs="Times New Roman"/>
                <w:i/>
                <w:iCs/>
                <w:color w:val="000000"/>
                <w:kern w:val="0"/>
                <w:sz w:val="21"/>
                <w:szCs w:val="21"/>
                <w:u w:val="single"/>
                <w:vertAlign w:val="superscript"/>
                <w:lang w:val="en-US" w:eastAsia="zh-CN" w:bidi="ar"/>
              </w:rPr>
              <w:t>-4</w:t>
            </w:r>
            <w:r>
              <w:rPr>
                <w:rFonts w:hint="eastAsia" w:ascii="Times New Roman" w:hAnsi="Times New Roman" w:eastAsia="宋体" w:cs="Times New Roman"/>
                <w:i/>
                <w:iCs/>
                <w:color w:val="000000"/>
                <w:kern w:val="0"/>
                <w:sz w:val="21"/>
                <w:szCs w:val="21"/>
                <w:u w:val="single"/>
                <w:vertAlign w:val="baseline"/>
                <w:lang w:val="en-US" w:eastAsia="zh-CN" w:bidi="ar"/>
              </w:rPr>
              <w:t>（L）</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sz w:val="21"/>
                <w:szCs w:val="21"/>
                <w:highlight w:val="none"/>
                <w:u w:val="single"/>
                <w:vertAlign w:val="baseline"/>
                <w:lang w:val="en-US" w:eastAsia="zh-CN"/>
              </w:rPr>
              <w:t>2020年</w:t>
            </w:r>
            <w:r>
              <w:rPr>
                <w:rFonts w:hint="eastAsia" w:ascii="Times New Roman" w:hAnsi="Times New Roman" w:eastAsia="宋体" w:cs="Times New Roman"/>
                <w:i/>
                <w:iCs/>
                <w:sz w:val="21"/>
                <w:szCs w:val="21"/>
                <w:highlight w:val="none"/>
                <w:u w:val="single"/>
                <w:vertAlign w:val="baseline"/>
                <w:lang w:val="en-US" w:eastAsia="zh-CN"/>
              </w:rPr>
              <w:t>6</w:t>
            </w:r>
            <w:r>
              <w:rPr>
                <w:rFonts w:hint="default" w:ascii="Times New Roman" w:hAnsi="Times New Roman" w:eastAsia="宋体" w:cs="Times New Roman"/>
                <w:i/>
                <w:iCs/>
                <w:sz w:val="21"/>
                <w:szCs w:val="21"/>
                <w:highlight w:val="none"/>
                <w:u w:val="single"/>
                <w:vertAlign w:val="baseline"/>
                <w:lang w:val="en-US" w:eastAsia="zh-CN"/>
              </w:rPr>
              <w:t>月</w:t>
            </w:r>
            <w:r>
              <w:rPr>
                <w:rFonts w:hint="eastAsia" w:ascii="Times New Roman" w:hAnsi="Times New Roman" w:eastAsia="宋体" w:cs="Times New Roman"/>
                <w:i/>
                <w:iCs/>
                <w:sz w:val="21"/>
                <w:szCs w:val="21"/>
                <w:highlight w:val="none"/>
                <w:u w:val="single"/>
                <w:vertAlign w:val="baseline"/>
                <w:lang w:val="en-US" w:eastAsia="zh-CN"/>
              </w:rPr>
              <w:t>4</w:t>
            </w:r>
            <w:r>
              <w:rPr>
                <w:rFonts w:hint="default" w:ascii="Times New Roman" w:hAnsi="Times New Roman" w:eastAsia="宋体" w:cs="Times New Roman"/>
                <w:i/>
                <w:iCs/>
                <w:sz w:val="21"/>
                <w:szCs w:val="21"/>
                <w:highlight w:val="none"/>
                <w:u w:val="single"/>
                <w:vertAlign w:val="baseline"/>
                <w:lang w:val="en-US" w:eastAsia="zh-CN"/>
              </w:rPr>
              <w:t>日</w:t>
            </w: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sz w:val="21"/>
                <w:szCs w:val="21"/>
                <w:u w:val="single"/>
                <w:vertAlign w:val="baseline"/>
                <w:lang w:val="en-US" w:eastAsia="zh-CN"/>
              </w:rPr>
            </w:pPr>
            <w:r>
              <w:rPr>
                <w:rFonts w:hint="eastAsia" w:ascii="Times New Roman" w:hAnsi="Times New Roman" w:cs="Times New Roman"/>
                <w:b w:val="0"/>
                <w:bCs w:val="0"/>
                <w:i/>
                <w:iCs/>
                <w:sz w:val="21"/>
                <w:szCs w:val="21"/>
                <w:u w:val="single"/>
                <w:vertAlign w:val="baseline"/>
                <w:lang w:val="en-US" w:eastAsia="zh-CN"/>
              </w:rPr>
              <w:t>日均值</w:t>
            </w:r>
            <w:r>
              <w:rPr>
                <w:rFonts w:hint="default" w:ascii="Times New Roman" w:hAnsi="Times New Roman" w:eastAsia="宋体" w:cs="Times New Roman"/>
                <w:b w:val="0"/>
                <w:bCs w:val="0"/>
                <w:i/>
                <w:iCs/>
                <w:sz w:val="21"/>
                <w:szCs w:val="21"/>
                <w:u w:val="single"/>
                <w:vertAlign w:val="baseline"/>
                <w:lang w:val="en-US" w:eastAsia="zh-CN"/>
              </w:rPr>
              <w:t>2:00-</w:t>
            </w:r>
            <w:r>
              <w:rPr>
                <w:rFonts w:hint="eastAsia" w:ascii="Times New Roman" w:hAnsi="Times New Roman" w:eastAsia="宋体" w:cs="Times New Roman"/>
                <w:b w:val="0"/>
                <w:bCs w:val="0"/>
                <w:i/>
                <w:iCs/>
                <w:sz w:val="21"/>
                <w:szCs w:val="21"/>
                <w:u w:val="single"/>
                <w:vertAlign w:val="baseline"/>
                <w:lang w:val="en-US" w:eastAsia="zh-CN"/>
              </w:rPr>
              <w:t>3</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0.097</w:t>
            </w:r>
          </w:p>
        </w:tc>
        <w:tc>
          <w:tcPr>
            <w:tcW w:w="809" w:type="pct"/>
            <w:noWrap w:val="0"/>
            <w:vAlign w:val="center"/>
          </w:tcPr>
          <w:p>
            <w:pPr>
              <w:keepNext w:val="0"/>
              <w:keepLines w:val="0"/>
              <w:pageBreakBefore w:val="0"/>
              <w:widowControl/>
              <w:suppressLineNumbers w:val="0"/>
              <w:tabs>
                <w:tab w:val="left" w:pos="599"/>
              </w:tabs>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default" w:ascii="Times New Roman" w:hAnsi="Times New Roman" w:eastAsia="宋体" w:cs="Times New Roman"/>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ab/>
            </w: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sz w:val="21"/>
                <w:szCs w:val="21"/>
                <w:u w:val="single"/>
                <w:vertAlign w:val="baseline"/>
                <w:lang w:val="en-US" w:eastAsia="zh-CN"/>
              </w:rPr>
            </w:pPr>
            <w:r>
              <w:rPr>
                <w:rFonts w:hint="default" w:ascii="Times New Roman" w:hAnsi="Times New Roman" w:eastAsia="宋体" w:cs="Times New Roman"/>
                <w:b w:val="0"/>
                <w:bCs w:val="0"/>
                <w:i/>
                <w:iCs/>
                <w:sz w:val="21"/>
                <w:szCs w:val="21"/>
                <w:u w:val="single"/>
                <w:vertAlign w:val="baseline"/>
                <w:lang w:val="en-US" w:eastAsia="zh-CN"/>
              </w:rPr>
              <w:t>8:00-</w:t>
            </w:r>
            <w:r>
              <w:rPr>
                <w:rFonts w:hint="eastAsia" w:ascii="Times New Roman" w:hAnsi="Times New Roman" w:eastAsia="宋体" w:cs="Times New Roman"/>
                <w:b w:val="0"/>
                <w:bCs w:val="0"/>
                <w:i/>
                <w:iCs/>
                <w:sz w:val="21"/>
                <w:szCs w:val="21"/>
                <w:u w:val="single"/>
                <w:vertAlign w:val="baseline"/>
                <w:lang w:val="en-US" w:eastAsia="zh-CN"/>
              </w:rPr>
              <w:t>9</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iCs/>
                <w:color w:val="000000"/>
                <w:kern w:val="0"/>
                <w:sz w:val="21"/>
                <w:szCs w:val="21"/>
                <w:u w:val="single"/>
                <w:lang w:val="en-US" w:eastAsia="zh-CN" w:bidi="ar"/>
              </w:rPr>
            </w:pPr>
            <w:r>
              <w:rPr>
                <w:rFonts w:hint="default" w:ascii="Times New Roman" w:hAnsi="Times New Roman" w:eastAsia="宋体" w:cs="Times New Roman"/>
                <w:i/>
                <w:iCs/>
                <w:color w:val="000000"/>
                <w:kern w:val="0"/>
                <w:sz w:val="21"/>
                <w:szCs w:val="21"/>
                <w:u w:val="single"/>
                <w:lang w:val="en-US" w:eastAsia="zh-CN" w:bidi="ar"/>
              </w:rPr>
              <w:t>5×10</w:t>
            </w:r>
            <w:r>
              <w:rPr>
                <w:rFonts w:hint="default" w:ascii="Times New Roman" w:hAnsi="Times New Roman" w:eastAsia="宋体" w:cs="Times New Roman"/>
                <w:i/>
                <w:iCs/>
                <w:color w:val="000000"/>
                <w:kern w:val="0"/>
                <w:sz w:val="21"/>
                <w:szCs w:val="21"/>
                <w:u w:val="single"/>
                <w:vertAlign w:val="superscript"/>
                <w:lang w:val="en-US" w:eastAsia="zh-CN" w:bidi="ar"/>
              </w:rPr>
              <w:t>-4</w:t>
            </w:r>
            <w:r>
              <w:rPr>
                <w:rFonts w:hint="eastAsia" w:ascii="Times New Roman" w:hAnsi="Times New Roman" w:eastAsia="宋体" w:cs="Times New Roman"/>
                <w:i/>
                <w:iCs/>
                <w:color w:val="000000"/>
                <w:kern w:val="0"/>
                <w:sz w:val="21"/>
                <w:szCs w:val="21"/>
                <w:u w:val="single"/>
                <w:vertAlign w:val="baseline"/>
                <w:lang w:val="en-US" w:eastAsia="zh-CN" w:bidi="ar"/>
              </w:rPr>
              <w:t>（L）</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p>
        </w:tc>
        <w:tc>
          <w:tcPr>
            <w:tcW w:w="104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val="0"/>
                <w:i/>
                <w:iCs/>
                <w:color w:val="000000"/>
                <w:kern w:val="0"/>
                <w:sz w:val="21"/>
                <w:szCs w:val="21"/>
                <w:u w:val="single"/>
                <w:lang w:val="en-US" w:eastAsia="zh-CN" w:bidi="ar"/>
              </w:rPr>
            </w:pPr>
            <w:r>
              <w:rPr>
                <w:rFonts w:hint="default" w:ascii="Times New Roman" w:hAnsi="Times New Roman" w:eastAsia="宋体" w:cs="Times New Roman"/>
                <w:i/>
                <w:iCs/>
                <w:sz w:val="21"/>
                <w:szCs w:val="21"/>
                <w:highlight w:val="none"/>
                <w:u w:val="single"/>
                <w:vertAlign w:val="baseline"/>
                <w:lang w:val="en-US" w:eastAsia="zh-CN"/>
              </w:rPr>
              <w:t>2020年</w:t>
            </w:r>
            <w:r>
              <w:rPr>
                <w:rFonts w:hint="eastAsia" w:ascii="Times New Roman" w:hAnsi="Times New Roman" w:eastAsia="宋体" w:cs="Times New Roman"/>
                <w:i/>
                <w:iCs/>
                <w:sz w:val="21"/>
                <w:szCs w:val="21"/>
                <w:highlight w:val="none"/>
                <w:u w:val="single"/>
                <w:vertAlign w:val="baseline"/>
                <w:lang w:val="en-US" w:eastAsia="zh-CN"/>
              </w:rPr>
              <w:t>6</w:t>
            </w:r>
            <w:r>
              <w:rPr>
                <w:rFonts w:hint="default" w:ascii="Times New Roman" w:hAnsi="Times New Roman" w:eastAsia="宋体" w:cs="Times New Roman"/>
                <w:i/>
                <w:iCs/>
                <w:sz w:val="21"/>
                <w:szCs w:val="21"/>
                <w:highlight w:val="none"/>
                <w:u w:val="single"/>
                <w:vertAlign w:val="baseline"/>
                <w:lang w:val="en-US" w:eastAsia="zh-CN"/>
              </w:rPr>
              <w:t>月</w:t>
            </w:r>
            <w:r>
              <w:rPr>
                <w:rFonts w:hint="eastAsia" w:ascii="Times New Roman" w:hAnsi="Times New Roman" w:eastAsia="宋体" w:cs="Times New Roman"/>
                <w:i/>
                <w:iCs/>
                <w:sz w:val="21"/>
                <w:szCs w:val="21"/>
                <w:highlight w:val="none"/>
                <w:u w:val="single"/>
                <w:vertAlign w:val="baseline"/>
                <w:lang w:val="en-US" w:eastAsia="zh-CN"/>
              </w:rPr>
              <w:t>5</w:t>
            </w:r>
            <w:r>
              <w:rPr>
                <w:rFonts w:hint="default" w:ascii="Times New Roman" w:hAnsi="Times New Roman" w:eastAsia="宋体" w:cs="Times New Roman"/>
                <w:i/>
                <w:iCs/>
                <w:sz w:val="21"/>
                <w:szCs w:val="21"/>
                <w:highlight w:val="none"/>
                <w:u w:val="single"/>
                <w:vertAlign w:val="baseline"/>
                <w:lang w:val="en-US" w:eastAsia="zh-CN"/>
              </w:rPr>
              <w:t>日</w:t>
            </w:r>
          </w:p>
        </w:tc>
        <w:tc>
          <w:tcPr>
            <w:tcW w:w="10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sz w:val="21"/>
                <w:szCs w:val="21"/>
                <w:u w:val="single"/>
                <w:vertAlign w:val="baseline"/>
                <w:lang w:val="en-US" w:eastAsia="zh-CN"/>
              </w:rPr>
            </w:pPr>
            <w:r>
              <w:rPr>
                <w:rFonts w:hint="eastAsia" w:ascii="Times New Roman" w:hAnsi="Times New Roman" w:cs="Times New Roman"/>
                <w:b w:val="0"/>
                <w:bCs w:val="0"/>
                <w:i/>
                <w:iCs/>
                <w:sz w:val="21"/>
                <w:szCs w:val="21"/>
                <w:u w:val="single"/>
                <w:vertAlign w:val="baseline"/>
                <w:lang w:val="en-US" w:eastAsia="zh-CN"/>
              </w:rPr>
              <w:t>日均值</w:t>
            </w:r>
            <w:r>
              <w:rPr>
                <w:rFonts w:hint="default" w:ascii="Times New Roman" w:hAnsi="Times New Roman" w:eastAsia="宋体" w:cs="Times New Roman"/>
                <w:b w:val="0"/>
                <w:bCs w:val="0"/>
                <w:i/>
                <w:iCs/>
                <w:sz w:val="21"/>
                <w:szCs w:val="21"/>
                <w:u w:val="single"/>
                <w:vertAlign w:val="baseline"/>
                <w:lang w:val="en-US" w:eastAsia="zh-CN"/>
              </w:rPr>
              <w:t>2:00-</w:t>
            </w:r>
            <w:r>
              <w:rPr>
                <w:rFonts w:hint="eastAsia" w:ascii="Times New Roman" w:hAnsi="Times New Roman" w:eastAsia="宋体" w:cs="Times New Roman"/>
                <w:b w:val="0"/>
                <w:bCs w:val="0"/>
                <w:i/>
                <w:iCs/>
                <w:sz w:val="21"/>
                <w:szCs w:val="21"/>
                <w:u w:val="single"/>
                <w:vertAlign w:val="baseline"/>
                <w:lang w:val="en-US" w:eastAsia="zh-CN"/>
              </w:rPr>
              <w:t>3</w:t>
            </w:r>
            <w:r>
              <w:rPr>
                <w:rFonts w:hint="default" w:ascii="Times New Roman" w:hAnsi="Times New Roman" w:eastAsia="宋体" w:cs="Times New Roman"/>
                <w:b w:val="0"/>
                <w:bCs w:val="0"/>
                <w:i/>
                <w:iCs/>
                <w:sz w:val="21"/>
                <w:szCs w:val="21"/>
                <w:u w:val="single"/>
                <w:vertAlign w:val="baseline"/>
                <w:lang w:val="en-US" w:eastAsia="zh-CN"/>
              </w:rPr>
              <w:t>:</w:t>
            </w:r>
            <w:r>
              <w:rPr>
                <w:rFonts w:hint="eastAsia" w:ascii="Times New Roman" w:hAnsi="Times New Roman" w:eastAsia="宋体" w:cs="Times New Roman"/>
                <w:b w:val="0"/>
                <w:bCs w:val="0"/>
                <w:i/>
                <w:iCs/>
                <w:sz w:val="21"/>
                <w:szCs w:val="21"/>
                <w:u w:val="single"/>
                <w:vertAlign w:val="baseline"/>
                <w:lang w:val="en-US" w:eastAsia="zh-CN"/>
              </w:rPr>
              <w:t>00</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0.096</w:t>
            </w:r>
          </w:p>
        </w:tc>
        <w:tc>
          <w:tcPr>
            <w:tcW w:w="8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c>
          <w:tcPr>
            <w:tcW w:w="8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b w:val="0"/>
                <w:bCs w:val="0"/>
                <w:i/>
                <w:iCs/>
                <w:color w:val="000000"/>
                <w:kern w:val="0"/>
                <w:sz w:val="21"/>
                <w:szCs w:val="21"/>
                <w:u w:val="single"/>
                <w:lang w:val="en-US" w:eastAsia="zh-CN" w:bidi="ar"/>
              </w:rPr>
            </w:pPr>
            <w:r>
              <w:rPr>
                <w:rFonts w:hint="eastAsia" w:ascii="Times New Roman" w:hAnsi="Times New Roman" w:eastAsia="宋体" w:cs="Times New Roman"/>
                <w:b w:val="0"/>
                <w:bCs w:val="0"/>
                <w:i/>
                <w:iCs/>
                <w:color w:val="000000"/>
                <w:kern w:val="0"/>
                <w:sz w:val="21"/>
                <w:szCs w:val="21"/>
                <w:u w:val="single"/>
                <w:lang w:val="en-US" w:eastAsia="zh-CN" w:bidi="ar"/>
              </w:rPr>
              <w:t>——</w:t>
            </w:r>
          </w:p>
        </w:tc>
      </w:tr>
    </w:tbl>
    <w:p>
      <w:pPr>
        <w:keepNext w:val="0"/>
        <w:keepLines w:val="0"/>
        <w:pageBreakBefore w:val="0"/>
        <w:widowControl/>
        <w:suppressLineNumbers w:val="0"/>
        <w:tabs>
          <w:tab w:val="left" w:pos="1627"/>
          <w:tab w:val="left" w:pos="3536"/>
          <w:tab w:val="left" w:pos="5370"/>
          <w:tab w:val="left" w:pos="6810"/>
          <w:tab w:val="left" w:pos="8386"/>
        </w:tabs>
        <w:kinsoku/>
        <w:wordWrap/>
        <w:overflowPunct/>
        <w:topLinePunct w:val="0"/>
        <w:autoSpaceDE/>
        <w:autoSpaceDN/>
        <w:bidi w:val="0"/>
        <w:adjustRightInd/>
        <w:snapToGrid/>
        <w:spacing w:line="240" w:lineRule="auto"/>
        <w:ind w:left="0" w:leftChars="0" w:right="0" w:rightChars="0" w:firstLine="0" w:firstLineChars="0"/>
        <w:jc w:val="both"/>
        <w:textAlignment w:val="center"/>
        <w:rPr>
          <w:rFonts w:hint="eastAsia" w:ascii="Times New Roman" w:hAnsi="Times New Roman" w:eastAsia="宋体" w:cs="Times New Roman"/>
          <w:b w:val="0"/>
          <w:bCs w:val="0"/>
          <w:i w:val="0"/>
          <w:color w:val="000000"/>
          <w:kern w:val="0"/>
          <w:sz w:val="21"/>
          <w:szCs w:val="21"/>
          <w:u w:val="none"/>
          <w:lang w:val="en-US" w:eastAsia="zh-CN" w:bidi="ar"/>
        </w:rPr>
      </w:pPr>
      <w:r>
        <w:rPr>
          <w:rFonts w:hint="default" w:ascii="Times New Roman" w:hAnsi="Times New Roman" w:eastAsia="宋体" w:cs="Times New Roman"/>
          <w:b w:val="0"/>
          <w:bCs w:val="0"/>
          <w:i w:val="0"/>
          <w:color w:val="000000"/>
          <w:kern w:val="0"/>
          <w:sz w:val="21"/>
          <w:szCs w:val="21"/>
          <w:u w:val="none"/>
          <w:lang w:val="en-US" w:eastAsia="zh-CN" w:bidi="ar"/>
        </w:rPr>
        <w:tab/>
      </w:r>
      <w:r>
        <w:rPr>
          <w:rFonts w:hint="default" w:ascii="Times New Roman" w:hAnsi="Times New Roman" w:eastAsia="宋体" w:cs="Times New Roman"/>
          <w:b w:val="0"/>
          <w:bCs w:val="0"/>
          <w:i w:val="0"/>
          <w:color w:val="000000"/>
          <w:kern w:val="0"/>
          <w:sz w:val="21"/>
          <w:szCs w:val="21"/>
          <w:u w:val="none"/>
          <w:lang w:val="en-US" w:eastAsia="zh-CN" w:bidi="ar"/>
        </w:rPr>
        <w:tab/>
      </w:r>
      <w:r>
        <w:rPr>
          <w:rFonts w:hint="default" w:ascii="Times New Roman" w:hAnsi="Times New Roman" w:eastAsia="宋体" w:cs="Times New Roman"/>
          <w:b w:val="0"/>
          <w:bCs w:val="0"/>
          <w:sz w:val="21"/>
          <w:szCs w:val="21"/>
          <w:vertAlign w:val="baseline"/>
          <w:lang w:val="en-US" w:eastAsia="zh-CN"/>
        </w:rPr>
        <w:tab/>
      </w:r>
      <w:r>
        <w:rPr>
          <w:rFonts w:hint="eastAsia" w:ascii="Times New Roman" w:hAnsi="Times New Roman" w:eastAsia="宋体" w:cs="Times New Roman"/>
          <w:b w:val="0"/>
          <w:bCs w:val="0"/>
          <w:i w:val="0"/>
          <w:color w:val="000000"/>
          <w:kern w:val="0"/>
          <w:sz w:val="21"/>
          <w:szCs w:val="21"/>
          <w:u w:val="none"/>
          <w:lang w:val="en-US" w:eastAsia="zh-CN" w:bidi="ar"/>
        </w:rPr>
        <w:tab/>
      </w:r>
      <w:r>
        <w:rPr>
          <w:rFonts w:hint="default" w:ascii="Times New Roman" w:hAnsi="Times New Roman" w:eastAsia="宋体" w:cs="Times New Roman"/>
          <w:i w:val="0"/>
          <w:color w:val="000000"/>
          <w:kern w:val="0"/>
          <w:sz w:val="21"/>
          <w:szCs w:val="21"/>
          <w:u w:val="none"/>
          <w:lang w:val="en-US" w:eastAsia="zh-CN" w:bidi="ar"/>
        </w:rPr>
        <w:tab/>
      </w:r>
    </w:p>
    <w:p>
      <w:pPr>
        <w:ind w:firstLine="480"/>
        <w:rPr>
          <w:rFonts w:hint="default" w:ascii="Times New Roman" w:hAnsi="Times New Roman"/>
          <w:lang w:val="en-US" w:eastAsia="zh-CN"/>
        </w:rPr>
      </w:pPr>
      <w:r>
        <w:rPr>
          <w:rFonts w:hint="default" w:ascii="Times New Roman" w:hAnsi="Times New Roman"/>
          <w:lang w:val="en-US" w:eastAsia="zh-CN"/>
        </w:rPr>
        <w:t>由监测结果看出：该项目无组织排放的废气中颗粒物、</w:t>
      </w:r>
      <w:r>
        <w:rPr>
          <w:rFonts w:hint="eastAsia" w:ascii="Times New Roman" w:hAnsi="Times New Roman"/>
          <w:lang w:val="en-US" w:eastAsia="zh-CN"/>
        </w:rPr>
        <w:t>非甲烷总烃</w:t>
      </w:r>
      <w:r>
        <w:rPr>
          <w:rFonts w:hint="default" w:ascii="Times New Roman" w:hAnsi="Times New Roman"/>
          <w:lang w:val="en-US" w:eastAsia="zh-CN"/>
        </w:rPr>
        <w:t>能够满足GB31572-2015《合成树脂工业污染物排放标准》表</w:t>
      </w:r>
      <w:r>
        <w:rPr>
          <w:rFonts w:hint="eastAsia"/>
          <w:lang w:val="en-US" w:eastAsia="zh-CN"/>
        </w:rPr>
        <w:t>9</w:t>
      </w:r>
      <w:r>
        <w:rPr>
          <w:rFonts w:hint="default" w:ascii="Times New Roman" w:hAnsi="Times New Roman"/>
          <w:lang w:val="en-US" w:eastAsia="zh-CN"/>
        </w:rPr>
        <w:t>中无组织排放监控浓度限值要求</w:t>
      </w:r>
      <w:r>
        <w:rPr>
          <w:rFonts w:hint="eastAsia"/>
          <w:lang w:val="en-US" w:eastAsia="zh-CN"/>
        </w:rPr>
        <w:t>，</w:t>
      </w:r>
      <w:r>
        <w:rPr>
          <w:rFonts w:hint="eastAsia"/>
          <w:lang w:eastAsia="zh-CN"/>
        </w:rPr>
        <w:t>无组织</w:t>
      </w:r>
      <w:r>
        <w:rPr>
          <w:rFonts w:hint="default" w:ascii="Times New Roman" w:hAnsi="Times New Roman"/>
          <w:lang w:val="en-US" w:eastAsia="zh-CN"/>
        </w:rPr>
        <w:t>排放的废气中</w:t>
      </w:r>
      <w:r>
        <w:rPr>
          <w:rFonts w:hint="eastAsia"/>
          <w:lang w:eastAsia="zh-CN"/>
        </w:rPr>
        <w:t>苯乙烯废气满足</w:t>
      </w:r>
      <w:r>
        <w:rPr>
          <w:rFonts w:hint="eastAsia"/>
          <w:lang w:val="en-US" w:eastAsia="zh-CN"/>
        </w:rPr>
        <w:t>GB14554-93《恶臭污染物排放标准》中表1二级新改扩建中标准要求（5.0</w:t>
      </w:r>
      <w:r>
        <w:rPr>
          <w:rFonts w:hint="eastAsia" w:ascii="Times New Roman" w:hAnsi="Times New Roman"/>
        </w:rPr>
        <w:t>mg/m</w:t>
      </w:r>
      <w:r>
        <w:rPr>
          <w:rFonts w:hint="eastAsia" w:ascii="Times New Roman" w:hAnsi="Times New Roman"/>
          <w:vertAlign w:val="superscript"/>
        </w:rPr>
        <w:t>3</w:t>
      </w:r>
      <w:r>
        <w:rPr>
          <w:rFonts w:hint="eastAsia"/>
          <w:lang w:val="en-US" w:eastAsia="zh-CN"/>
        </w:rPr>
        <w:t>）</w:t>
      </w:r>
      <w:r>
        <w:rPr>
          <w:rFonts w:hint="eastAsia"/>
          <w:lang w:eastAsia="zh-CN"/>
        </w:rPr>
        <w:t>。</w:t>
      </w:r>
    </w:p>
    <w:p>
      <w:pPr>
        <w:ind w:firstLine="480"/>
      </w:pPr>
      <w:r>
        <w:rPr>
          <w:rFonts w:hint="eastAsia"/>
        </w:rPr>
        <w:t>（3）噪声</w:t>
      </w:r>
    </w:p>
    <w:p>
      <w:pPr>
        <w:ind w:firstLine="480"/>
      </w:pPr>
      <w:r>
        <w:rPr>
          <w:rFonts w:hint="eastAsia"/>
        </w:rPr>
        <w:t>由2015年9月25日农安县</w:t>
      </w:r>
      <w:r>
        <w:t>环境保护局</w:t>
      </w:r>
      <w:r>
        <w:rPr>
          <w:rFonts w:hint="eastAsia"/>
        </w:rPr>
        <w:t>对项目</w:t>
      </w:r>
      <w:r>
        <w:t>验收</w:t>
      </w:r>
      <w:r>
        <w:rPr>
          <w:rFonts w:hint="eastAsia"/>
        </w:rPr>
        <w:t>文件可知，</w:t>
      </w:r>
      <w:r>
        <w:t>项目</w:t>
      </w:r>
      <w:r>
        <w:rPr>
          <w:rFonts w:hint="eastAsia"/>
        </w:rPr>
        <w:t>原有</w:t>
      </w:r>
      <w:r>
        <w:t>噪声</w:t>
      </w:r>
      <w:r>
        <w:rPr>
          <w:rFonts w:hint="eastAsia"/>
        </w:rPr>
        <w:t>为生产过程中的设备运行噪声，厂界噪声排放满足</w:t>
      </w:r>
      <w:r>
        <w:t>GB12348</w:t>
      </w:r>
      <w:r>
        <w:rPr>
          <w:rFonts w:hint="eastAsia"/>
        </w:rPr>
        <w:t>-</w:t>
      </w:r>
      <w:r>
        <w:t>2008《工业企业厂界环境噪声排放标准》中</w:t>
      </w:r>
      <w:r>
        <w:rPr>
          <w:rFonts w:hint="eastAsia"/>
        </w:rPr>
        <w:t>2</w:t>
      </w:r>
      <w:r>
        <w:t>类标准要求</w:t>
      </w:r>
      <w:r>
        <w:rPr>
          <w:rFonts w:hint="eastAsia"/>
        </w:rPr>
        <w:t>（见附件），且由环境质量监测数据可知，厂区周围声环境</w:t>
      </w:r>
      <w:r>
        <w:t>满足GB3096-2008《声环境质量标准》中</w:t>
      </w:r>
      <w:r>
        <w:rPr>
          <w:rFonts w:hint="eastAsia"/>
          <w:lang w:val="en-US" w:eastAsia="zh-CN"/>
        </w:rPr>
        <w:t>1</w:t>
      </w:r>
      <w:r>
        <w:t>类</w:t>
      </w:r>
      <w:r>
        <w:rPr>
          <w:rFonts w:hint="eastAsia"/>
        </w:rPr>
        <w:t>区</w:t>
      </w:r>
      <w:r>
        <w:t>标准要求</w:t>
      </w:r>
      <w:r>
        <w:rPr>
          <w:rFonts w:hint="eastAsia"/>
        </w:rPr>
        <w:t>（见监测）</w:t>
      </w:r>
      <w:r>
        <w:t>。</w:t>
      </w:r>
      <w:r>
        <w:rPr>
          <w:rFonts w:hint="eastAsia"/>
        </w:rPr>
        <w:t>已</w:t>
      </w:r>
      <w:r>
        <w:t>采取</w:t>
      </w:r>
      <w:r>
        <w:rPr>
          <w:rFonts w:hint="eastAsia"/>
        </w:rPr>
        <w:t>设备底部</w:t>
      </w:r>
      <w:r>
        <w:t>加减振垫等防治措施</w:t>
      </w:r>
      <w:r>
        <w:rPr>
          <w:rFonts w:hint="eastAsia"/>
        </w:rPr>
        <w:t>，对周围环境影响较小。</w:t>
      </w:r>
    </w:p>
    <w:p>
      <w:pPr>
        <w:ind w:firstLine="480"/>
      </w:pPr>
      <w:r>
        <w:rPr>
          <w:rFonts w:hint="eastAsia"/>
        </w:rPr>
        <w:t>（4）固废</w:t>
      </w:r>
    </w:p>
    <w:p>
      <w:pPr>
        <w:ind w:firstLine="480"/>
        <w:rPr>
          <w:color w:val="000000"/>
        </w:rPr>
      </w:pPr>
      <w:r>
        <w:t>项目</w:t>
      </w:r>
      <w:r>
        <w:rPr>
          <w:rFonts w:hint="eastAsia"/>
        </w:rPr>
        <w:t>现有</w:t>
      </w:r>
      <w:r>
        <w:t>固废主要为</w:t>
      </w:r>
      <w:r>
        <w:rPr>
          <w:rFonts w:hint="eastAsia"/>
        </w:rPr>
        <w:t>生产过程中产生的边角余料、废</w:t>
      </w:r>
      <w:r>
        <w:rPr>
          <w:rFonts w:hint="eastAsia"/>
          <w:lang w:eastAsia="zh-CN"/>
        </w:rPr>
        <w:t>活性炭、废光氧灯泡</w:t>
      </w:r>
      <w:r>
        <w:t>以及</w:t>
      </w:r>
      <w:r>
        <w:rPr>
          <w:rFonts w:hint="eastAsia"/>
        </w:rPr>
        <w:t>员工</w:t>
      </w:r>
      <w:r>
        <w:t>生活垃圾。</w:t>
      </w:r>
      <w:r>
        <w:rPr>
          <w:rFonts w:hint="eastAsia"/>
        </w:rPr>
        <w:t>边角余料</w:t>
      </w:r>
      <w:r>
        <w:t>产生量为</w:t>
      </w:r>
      <w:r>
        <w:rPr>
          <w:rFonts w:hint="eastAsia"/>
          <w:lang w:val="en-US" w:eastAsia="zh-CN"/>
        </w:rPr>
        <w:t>0.12</w:t>
      </w:r>
      <w:r>
        <w:t>t/a</w:t>
      </w:r>
      <w:r>
        <w:rPr>
          <w:rFonts w:hint="eastAsia" w:hAnsi="宋体"/>
          <w:szCs w:val="24"/>
        </w:rPr>
        <w:t>，生活垃圾产生量为20t/a，</w:t>
      </w:r>
      <w:r>
        <w:rPr>
          <w:rFonts w:hint="eastAsia" w:hAnsi="宋体"/>
          <w:szCs w:val="24"/>
          <w:lang w:eastAsia="zh-CN"/>
        </w:rPr>
        <w:t>废活性炭</w:t>
      </w:r>
      <w:r>
        <w:rPr>
          <w:rFonts w:hint="eastAsia" w:hAnsi="宋体"/>
          <w:szCs w:val="24"/>
        </w:rPr>
        <w:t>产生量为</w:t>
      </w:r>
      <w:r>
        <w:rPr>
          <w:rFonts w:hint="eastAsia" w:hAnsi="宋体"/>
          <w:szCs w:val="24"/>
          <w:lang w:val="en-US" w:eastAsia="zh-CN"/>
        </w:rPr>
        <w:t>0.01</w:t>
      </w:r>
      <w:r>
        <w:rPr>
          <w:rFonts w:hint="eastAsia" w:hAnsi="宋体"/>
          <w:szCs w:val="24"/>
        </w:rPr>
        <w:t>t/a</w:t>
      </w:r>
      <w:r>
        <w:rPr>
          <w:rFonts w:hint="eastAsia" w:hAnsi="宋体"/>
          <w:szCs w:val="24"/>
          <w:lang w:eastAsia="zh-CN"/>
        </w:rPr>
        <w:t>，废光氧灯泡</w:t>
      </w:r>
      <w:r>
        <w:rPr>
          <w:rFonts w:hint="eastAsia" w:hAnsi="宋体"/>
          <w:szCs w:val="24"/>
        </w:rPr>
        <w:t>产生量为</w:t>
      </w:r>
      <w:r>
        <w:rPr>
          <w:rFonts w:hint="eastAsia" w:hAnsi="宋体"/>
          <w:szCs w:val="24"/>
          <w:lang w:val="en-US" w:eastAsia="zh-CN"/>
        </w:rPr>
        <w:t>0.01</w:t>
      </w:r>
      <w:r>
        <w:rPr>
          <w:rFonts w:hint="eastAsia" w:hAnsi="宋体"/>
          <w:szCs w:val="24"/>
        </w:rPr>
        <w:t>t/a</w:t>
      </w:r>
      <w:r>
        <w:rPr>
          <w:rFonts w:hint="eastAsia" w:hAnsi="宋体"/>
          <w:szCs w:val="24"/>
          <w:lang w:eastAsia="zh-CN"/>
        </w:rPr>
        <w:t>，</w:t>
      </w:r>
      <w:r>
        <w:rPr>
          <w:rFonts w:hint="eastAsia"/>
        </w:rPr>
        <w:t>边角余料及生活垃圾由环卫部门收集处理，废</w:t>
      </w:r>
      <w:r>
        <w:rPr>
          <w:rFonts w:hint="eastAsia"/>
          <w:lang w:eastAsia="zh-CN"/>
        </w:rPr>
        <w:t>活性炭及废光氧灯泡</w:t>
      </w:r>
      <w:r>
        <w:rPr>
          <w:rFonts w:hint="eastAsia"/>
        </w:rPr>
        <w:t>不在厂区内储存，由</w:t>
      </w:r>
      <w:r>
        <w:rPr>
          <w:rFonts w:hint="eastAsia"/>
          <w:lang w:eastAsia="zh-CN"/>
        </w:rPr>
        <w:t>有资质单位</w:t>
      </w:r>
      <w:r>
        <w:rPr>
          <w:rFonts w:hint="eastAsia"/>
        </w:rPr>
        <w:t>处</w:t>
      </w:r>
      <w:r>
        <w:rPr>
          <w:sz w:val="24"/>
        </w:rPr>
        <mc:AlternateContent>
          <mc:Choice Requires="wps">
            <w:drawing>
              <wp:anchor distT="0" distB="0" distL="114300" distR="114300" simplePos="0" relativeHeight="357116928" behindDoc="0" locked="0" layoutInCell="1" allowOverlap="1">
                <wp:simplePos x="0" y="0"/>
                <wp:positionH relativeFrom="column">
                  <wp:posOffset>-69215</wp:posOffset>
                </wp:positionH>
                <wp:positionV relativeFrom="paragraph">
                  <wp:posOffset>-300355</wp:posOffset>
                </wp:positionV>
                <wp:extent cx="5929630" cy="8870315"/>
                <wp:effectExtent l="6350" t="6350" r="7620" b="19685"/>
                <wp:wrapNone/>
                <wp:docPr id="78" name="矩形 78"/>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5pt;margin-top:-23.65pt;height:698.45pt;width:466.9pt;z-index:357116928;v-text-anchor:middle;mso-width-relative:page;mso-height-relative:page;" filled="f" stroked="t" coordsize="21600,21600" o:gfxdata="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dbrw12gAAAAwBAAAPAAAAAAAAAAEAIAAA&#10;ACIAAABkcnMvZG93bnJldi54bWxQSwECFAAUAAAACACHTuJAOzDBckMCAABpBAAADgAAAAAAAAAB&#10;ACAAAAApAQAAZHJzL2Uyb0RvYy54bWxQSwUGAAAAAAYABgBZAQAA3gUAAAAA&#10;">
                <v:fill on="f" focussize="0,0"/>
                <v:stroke weight="1pt" color="#000000 [3213]" joinstyle="round"/>
                <v:imagedata o:title=""/>
                <o:lock v:ext="edit" aspectratio="f"/>
              </v:rect>
            </w:pict>
          </mc:Fallback>
        </mc:AlternateContent>
      </w:r>
      <w:r>
        <w:rPr>
          <w:rFonts w:hint="eastAsia"/>
        </w:rPr>
        <w:t>理</w:t>
      </w:r>
      <w:r>
        <w:t>。</w:t>
      </w:r>
      <w:r>
        <w:rPr>
          <w:rFonts w:hint="eastAsia" w:hAnsi="宋体"/>
          <w:szCs w:val="24"/>
        </w:rPr>
        <w:t>因此，项目</w:t>
      </w:r>
      <w:r>
        <w:t>固废</w:t>
      </w:r>
      <w:r>
        <w:rPr>
          <w:rFonts w:hAnsi="宋体"/>
          <w:szCs w:val="24"/>
        </w:rPr>
        <w:t>对环境影响较小。</w:t>
      </w:r>
    </w:p>
    <w:p>
      <w:pPr>
        <w:pStyle w:val="4"/>
        <w:ind w:firstLine="480"/>
      </w:pPr>
      <w:r>
        <w:rPr>
          <w:rFonts w:hint="eastAsia"/>
        </w:rPr>
        <w:t>9、项目原有污染物汇总</w:t>
      </w:r>
    </w:p>
    <w:p>
      <w:pPr>
        <w:ind w:firstLine="480"/>
      </w:pPr>
      <w:r>
        <w:rPr>
          <w:rFonts w:hint="eastAsia"/>
        </w:rPr>
        <w:t>项目原有污染物汇总见下表。</w:t>
      </w:r>
    </w:p>
    <w:p>
      <w:pPr>
        <w:pStyle w:val="31"/>
        <w:rPr>
          <w:color w:val="auto"/>
        </w:rPr>
      </w:pPr>
      <w:r>
        <w:rPr>
          <w:color w:val="auto"/>
        </w:rPr>
        <w:t>表</w:t>
      </w:r>
      <w:r>
        <w:rPr>
          <w:rFonts w:hint="eastAsia"/>
          <w:color w:val="auto"/>
        </w:rPr>
        <w:t>1</w:t>
      </w:r>
      <w:r>
        <w:rPr>
          <w:rFonts w:hint="eastAsia"/>
          <w:color w:val="auto"/>
          <w:lang w:val="en-US" w:eastAsia="zh-CN"/>
        </w:rPr>
        <w:t>3</w:t>
      </w:r>
      <w:r>
        <w:rPr>
          <w:rFonts w:hint="eastAsia"/>
          <w:color w:val="auto"/>
        </w:rPr>
        <w:t xml:space="preserve">  企业原</w:t>
      </w:r>
      <w:r>
        <w:rPr>
          <w:color w:val="auto"/>
        </w:rPr>
        <w:t>有</w:t>
      </w:r>
      <w:r>
        <w:rPr>
          <w:rFonts w:hint="eastAsia"/>
          <w:color w:val="auto"/>
        </w:rPr>
        <w:t>污染物</w:t>
      </w:r>
      <w:r>
        <w:rPr>
          <w:color w:val="auto"/>
        </w:rPr>
        <w:t>排放情况</w:t>
      </w:r>
    </w:p>
    <w:tbl>
      <w:tblPr>
        <w:tblStyle w:val="22"/>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56"/>
        <w:gridCol w:w="1224"/>
        <w:gridCol w:w="2052"/>
        <w:gridCol w:w="912"/>
        <w:gridCol w:w="1116"/>
        <w:gridCol w:w="17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25" w:type="dxa"/>
            <w:vAlign w:val="center"/>
          </w:tcPr>
          <w:p>
            <w:pPr>
              <w:pStyle w:val="30"/>
              <w:rPr>
                <w:color w:val="auto"/>
              </w:rPr>
            </w:pPr>
            <w:r>
              <w:rPr>
                <w:color w:val="auto"/>
              </w:rPr>
              <w:t>类型</w:t>
            </w:r>
          </w:p>
        </w:tc>
        <w:tc>
          <w:tcPr>
            <w:tcW w:w="2280" w:type="dxa"/>
            <w:gridSpan w:val="2"/>
            <w:vAlign w:val="center"/>
          </w:tcPr>
          <w:p>
            <w:pPr>
              <w:pStyle w:val="30"/>
              <w:rPr>
                <w:color w:val="auto"/>
              </w:rPr>
            </w:pPr>
            <w:r>
              <w:rPr>
                <w:color w:val="auto"/>
              </w:rPr>
              <w:t>污染物</w:t>
            </w:r>
          </w:p>
        </w:tc>
        <w:tc>
          <w:tcPr>
            <w:tcW w:w="2964" w:type="dxa"/>
            <w:gridSpan w:val="2"/>
            <w:vAlign w:val="center"/>
          </w:tcPr>
          <w:p>
            <w:pPr>
              <w:pStyle w:val="30"/>
              <w:rPr>
                <w:color w:val="auto"/>
              </w:rPr>
            </w:pPr>
            <w:r>
              <w:rPr>
                <w:color w:val="auto"/>
              </w:rPr>
              <w:t>排放量</w:t>
            </w:r>
          </w:p>
          <w:p>
            <w:pPr>
              <w:pStyle w:val="30"/>
              <w:rPr>
                <w:color w:val="auto"/>
              </w:rPr>
            </w:pPr>
            <w:r>
              <w:rPr>
                <w:color w:val="auto"/>
              </w:rPr>
              <w:t>（t/a）</w:t>
            </w:r>
          </w:p>
        </w:tc>
        <w:tc>
          <w:tcPr>
            <w:tcW w:w="1116" w:type="dxa"/>
            <w:vAlign w:val="center"/>
          </w:tcPr>
          <w:p>
            <w:pPr>
              <w:pStyle w:val="30"/>
              <w:rPr>
                <w:color w:val="auto"/>
              </w:rPr>
            </w:pPr>
            <w:r>
              <w:rPr>
                <w:rFonts w:hint="eastAsia"/>
                <w:color w:val="auto"/>
              </w:rPr>
              <w:t>排放浓度（</w:t>
            </w:r>
            <w:r>
              <w:rPr>
                <w:rFonts w:cs="Times New Roman"/>
                <w:bCs/>
                <w:color w:val="auto"/>
                <w:szCs w:val="21"/>
              </w:rPr>
              <w:t>mg/</w:t>
            </w:r>
            <w:r>
              <w:rPr>
                <w:rFonts w:hint="eastAsia" w:cs="Times New Roman"/>
                <w:bCs/>
                <w:color w:val="auto"/>
                <w:szCs w:val="21"/>
              </w:rPr>
              <w:t>L</w:t>
            </w:r>
            <w:r>
              <w:rPr>
                <w:rFonts w:hint="eastAsia"/>
                <w:color w:val="auto"/>
              </w:rPr>
              <w:t>）</w:t>
            </w:r>
          </w:p>
        </w:tc>
        <w:tc>
          <w:tcPr>
            <w:tcW w:w="1702" w:type="dxa"/>
            <w:vAlign w:val="center"/>
          </w:tcPr>
          <w:p>
            <w:pPr>
              <w:pStyle w:val="30"/>
              <w:rPr>
                <w:color w:val="auto"/>
              </w:rPr>
            </w:pPr>
            <w:r>
              <w:rPr>
                <w:color w:val="auto"/>
              </w:rPr>
              <w:t>治理方式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25" w:type="dxa"/>
            <w:vMerge w:val="restart"/>
            <w:vAlign w:val="center"/>
          </w:tcPr>
          <w:p>
            <w:pPr>
              <w:pStyle w:val="30"/>
              <w:rPr>
                <w:color w:val="auto"/>
              </w:rPr>
            </w:pPr>
            <w:r>
              <w:rPr>
                <w:color w:val="auto"/>
              </w:rPr>
              <w:t>废水</w:t>
            </w:r>
          </w:p>
        </w:tc>
        <w:tc>
          <w:tcPr>
            <w:tcW w:w="1056" w:type="dxa"/>
            <w:vMerge w:val="restart"/>
            <w:vAlign w:val="center"/>
          </w:tcPr>
          <w:p>
            <w:pPr>
              <w:pStyle w:val="30"/>
              <w:rPr>
                <w:color w:val="auto"/>
              </w:rPr>
            </w:pPr>
            <w:r>
              <w:rPr>
                <w:rFonts w:hint="eastAsia"/>
                <w:color w:val="auto"/>
              </w:rPr>
              <w:t>员工</w:t>
            </w:r>
          </w:p>
        </w:tc>
        <w:tc>
          <w:tcPr>
            <w:tcW w:w="1224" w:type="dxa"/>
            <w:vAlign w:val="center"/>
          </w:tcPr>
          <w:p>
            <w:pPr>
              <w:pStyle w:val="30"/>
              <w:rPr>
                <w:color w:val="auto"/>
              </w:rPr>
            </w:pPr>
            <w:r>
              <w:rPr>
                <w:color w:val="auto"/>
              </w:rPr>
              <w:t>COD</w:t>
            </w:r>
          </w:p>
        </w:tc>
        <w:tc>
          <w:tcPr>
            <w:tcW w:w="2964" w:type="dxa"/>
            <w:gridSpan w:val="2"/>
            <w:vAlign w:val="center"/>
          </w:tcPr>
          <w:p>
            <w:pPr>
              <w:pStyle w:val="30"/>
              <w:ind w:firstLine="0" w:firstLineChars="0"/>
              <w:rPr>
                <w:color w:val="auto"/>
                <w:szCs w:val="21"/>
              </w:rPr>
            </w:pPr>
            <w:r>
              <w:rPr>
                <w:rFonts w:hint="eastAsia"/>
                <w:iCs/>
                <w:color w:val="auto"/>
                <w:szCs w:val="21"/>
                <w:lang w:val="en-US" w:eastAsia="zh-CN"/>
              </w:rPr>
              <w:t>0.09</w:t>
            </w:r>
          </w:p>
        </w:tc>
        <w:tc>
          <w:tcPr>
            <w:tcW w:w="1116" w:type="dxa"/>
            <w:vAlign w:val="center"/>
          </w:tcPr>
          <w:p>
            <w:pPr>
              <w:pStyle w:val="30"/>
              <w:rPr>
                <w:color w:val="auto"/>
                <w:szCs w:val="21"/>
              </w:rPr>
            </w:pPr>
            <w:r>
              <w:rPr>
                <w:rFonts w:hint="eastAsia" w:cs="Times New Roman"/>
                <w:bCs/>
                <w:color w:val="auto"/>
                <w:szCs w:val="21"/>
              </w:rPr>
              <w:t>2</w:t>
            </w:r>
            <w:r>
              <w:rPr>
                <w:rFonts w:cs="Times New Roman"/>
                <w:bCs/>
                <w:color w:val="auto"/>
                <w:szCs w:val="21"/>
              </w:rPr>
              <w:t>50</w:t>
            </w:r>
          </w:p>
        </w:tc>
        <w:tc>
          <w:tcPr>
            <w:tcW w:w="1702" w:type="dxa"/>
            <w:vMerge w:val="restart"/>
            <w:vAlign w:val="center"/>
          </w:tcPr>
          <w:p>
            <w:pPr>
              <w:pStyle w:val="30"/>
              <w:rPr>
                <w:color w:val="auto"/>
              </w:rPr>
            </w:pPr>
            <w:r>
              <w:rPr>
                <w:rFonts w:hint="eastAsia"/>
                <w:color w:val="auto"/>
              </w:rPr>
              <w:t>排入防渗旱厕，定期清掏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25" w:type="dxa"/>
            <w:vMerge w:val="continue"/>
            <w:vAlign w:val="center"/>
          </w:tcPr>
          <w:p>
            <w:pPr>
              <w:pStyle w:val="30"/>
              <w:rPr>
                <w:color w:val="auto"/>
              </w:rPr>
            </w:pPr>
          </w:p>
        </w:tc>
        <w:tc>
          <w:tcPr>
            <w:tcW w:w="1056" w:type="dxa"/>
            <w:vMerge w:val="continue"/>
            <w:vAlign w:val="center"/>
          </w:tcPr>
          <w:p>
            <w:pPr>
              <w:pStyle w:val="30"/>
              <w:rPr>
                <w:color w:val="auto"/>
              </w:rPr>
            </w:pPr>
          </w:p>
        </w:tc>
        <w:tc>
          <w:tcPr>
            <w:tcW w:w="1224" w:type="dxa"/>
            <w:vAlign w:val="center"/>
          </w:tcPr>
          <w:p>
            <w:pPr>
              <w:pStyle w:val="30"/>
              <w:rPr>
                <w:color w:val="auto"/>
              </w:rPr>
            </w:pPr>
            <w:r>
              <w:rPr>
                <w:rFonts w:hint="eastAsia"/>
                <w:color w:val="auto"/>
              </w:rPr>
              <w:t>BOD</w:t>
            </w:r>
            <w:r>
              <w:rPr>
                <w:rFonts w:hint="eastAsia"/>
                <w:color w:val="auto"/>
                <w:vertAlign w:val="subscript"/>
              </w:rPr>
              <w:t>5</w:t>
            </w:r>
          </w:p>
        </w:tc>
        <w:tc>
          <w:tcPr>
            <w:tcW w:w="2964" w:type="dxa"/>
            <w:gridSpan w:val="2"/>
            <w:vAlign w:val="center"/>
          </w:tcPr>
          <w:p>
            <w:pPr>
              <w:pStyle w:val="30"/>
              <w:ind w:firstLine="0" w:firstLineChars="0"/>
              <w:rPr>
                <w:color w:val="auto"/>
                <w:szCs w:val="21"/>
              </w:rPr>
            </w:pPr>
            <w:r>
              <w:rPr>
                <w:rFonts w:hint="eastAsia" w:cs="Times New Roman"/>
                <w:bCs/>
                <w:color w:val="auto"/>
                <w:szCs w:val="21"/>
              </w:rPr>
              <w:t>0.0</w:t>
            </w:r>
            <w:r>
              <w:rPr>
                <w:rFonts w:hint="eastAsia" w:cs="Times New Roman"/>
                <w:bCs/>
                <w:color w:val="auto"/>
                <w:szCs w:val="21"/>
                <w:lang w:val="en-US" w:eastAsia="zh-CN"/>
              </w:rPr>
              <w:t>43</w:t>
            </w:r>
          </w:p>
        </w:tc>
        <w:tc>
          <w:tcPr>
            <w:tcW w:w="1116" w:type="dxa"/>
            <w:vAlign w:val="center"/>
          </w:tcPr>
          <w:p>
            <w:pPr>
              <w:pStyle w:val="30"/>
              <w:rPr>
                <w:color w:val="auto"/>
                <w:szCs w:val="21"/>
              </w:rPr>
            </w:pPr>
            <w:r>
              <w:rPr>
                <w:rFonts w:cs="Times New Roman"/>
                <w:bCs/>
                <w:color w:val="auto"/>
                <w:szCs w:val="21"/>
              </w:rPr>
              <w:t>120</w:t>
            </w:r>
          </w:p>
        </w:tc>
        <w:tc>
          <w:tcPr>
            <w:tcW w:w="1702" w:type="dxa"/>
            <w:vMerge w:val="continue"/>
            <w:vAlign w:val="center"/>
          </w:tcPr>
          <w:p>
            <w:pPr>
              <w:pStyle w:val="30"/>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25" w:type="dxa"/>
            <w:vMerge w:val="continue"/>
            <w:vAlign w:val="center"/>
          </w:tcPr>
          <w:p>
            <w:pPr>
              <w:pStyle w:val="30"/>
              <w:rPr>
                <w:color w:val="auto"/>
              </w:rPr>
            </w:pPr>
          </w:p>
        </w:tc>
        <w:tc>
          <w:tcPr>
            <w:tcW w:w="1056" w:type="dxa"/>
            <w:vMerge w:val="continue"/>
            <w:vAlign w:val="center"/>
          </w:tcPr>
          <w:p>
            <w:pPr>
              <w:pStyle w:val="30"/>
              <w:rPr>
                <w:color w:val="auto"/>
              </w:rPr>
            </w:pPr>
          </w:p>
        </w:tc>
        <w:tc>
          <w:tcPr>
            <w:tcW w:w="1224" w:type="dxa"/>
            <w:vAlign w:val="center"/>
          </w:tcPr>
          <w:p>
            <w:pPr>
              <w:pStyle w:val="30"/>
              <w:rPr>
                <w:color w:val="auto"/>
              </w:rPr>
            </w:pPr>
            <w:r>
              <w:rPr>
                <w:rFonts w:hint="eastAsia"/>
                <w:color w:val="auto"/>
              </w:rPr>
              <w:t>SS</w:t>
            </w:r>
          </w:p>
        </w:tc>
        <w:tc>
          <w:tcPr>
            <w:tcW w:w="2964" w:type="dxa"/>
            <w:gridSpan w:val="2"/>
            <w:vAlign w:val="center"/>
          </w:tcPr>
          <w:p>
            <w:pPr>
              <w:pStyle w:val="30"/>
              <w:ind w:firstLine="0" w:firstLineChars="0"/>
              <w:rPr>
                <w:color w:val="auto"/>
                <w:szCs w:val="21"/>
              </w:rPr>
            </w:pPr>
            <w:r>
              <w:rPr>
                <w:rFonts w:hint="eastAsia"/>
                <w:iCs/>
                <w:color w:val="auto"/>
                <w:szCs w:val="21"/>
              </w:rPr>
              <w:t>0.0</w:t>
            </w:r>
            <w:r>
              <w:rPr>
                <w:rFonts w:hint="eastAsia"/>
                <w:iCs/>
                <w:color w:val="auto"/>
                <w:szCs w:val="21"/>
                <w:lang w:val="en-US" w:eastAsia="zh-CN"/>
              </w:rPr>
              <w:t>65</w:t>
            </w:r>
          </w:p>
        </w:tc>
        <w:tc>
          <w:tcPr>
            <w:tcW w:w="1116" w:type="dxa"/>
            <w:vAlign w:val="center"/>
          </w:tcPr>
          <w:p>
            <w:pPr>
              <w:pStyle w:val="30"/>
              <w:rPr>
                <w:color w:val="auto"/>
                <w:szCs w:val="21"/>
              </w:rPr>
            </w:pPr>
            <w:r>
              <w:rPr>
                <w:rFonts w:hint="eastAsia" w:cs="Times New Roman"/>
                <w:bCs/>
                <w:color w:val="auto"/>
                <w:szCs w:val="21"/>
              </w:rPr>
              <w:t>180</w:t>
            </w:r>
          </w:p>
        </w:tc>
        <w:tc>
          <w:tcPr>
            <w:tcW w:w="1702" w:type="dxa"/>
            <w:vMerge w:val="continue"/>
            <w:vAlign w:val="center"/>
          </w:tcPr>
          <w:p>
            <w:pPr>
              <w:pStyle w:val="30"/>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25" w:type="dxa"/>
            <w:vMerge w:val="continue"/>
            <w:vAlign w:val="center"/>
          </w:tcPr>
          <w:p>
            <w:pPr>
              <w:pStyle w:val="30"/>
              <w:rPr>
                <w:color w:val="auto"/>
              </w:rPr>
            </w:pPr>
          </w:p>
        </w:tc>
        <w:tc>
          <w:tcPr>
            <w:tcW w:w="1056" w:type="dxa"/>
            <w:vMerge w:val="continue"/>
            <w:vAlign w:val="center"/>
          </w:tcPr>
          <w:p>
            <w:pPr>
              <w:pStyle w:val="30"/>
              <w:rPr>
                <w:color w:val="auto"/>
              </w:rPr>
            </w:pPr>
          </w:p>
        </w:tc>
        <w:tc>
          <w:tcPr>
            <w:tcW w:w="1224" w:type="dxa"/>
            <w:vAlign w:val="center"/>
          </w:tcPr>
          <w:p>
            <w:pPr>
              <w:pStyle w:val="30"/>
              <w:rPr>
                <w:color w:val="auto"/>
              </w:rPr>
            </w:pPr>
            <w:r>
              <w:rPr>
                <w:color w:val="auto"/>
              </w:rPr>
              <w:t>NH</w:t>
            </w:r>
            <w:r>
              <w:rPr>
                <w:color w:val="auto"/>
                <w:vertAlign w:val="subscript"/>
              </w:rPr>
              <w:t>3</w:t>
            </w:r>
            <w:r>
              <w:rPr>
                <w:color w:val="auto"/>
              </w:rPr>
              <w:t>-N</w:t>
            </w:r>
          </w:p>
        </w:tc>
        <w:tc>
          <w:tcPr>
            <w:tcW w:w="2964" w:type="dxa"/>
            <w:gridSpan w:val="2"/>
            <w:vAlign w:val="center"/>
          </w:tcPr>
          <w:p>
            <w:pPr>
              <w:pStyle w:val="30"/>
              <w:ind w:firstLine="0" w:firstLineChars="0"/>
              <w:rPr>
                <w:color w:val="auto"/>
                <w:szCs w:val="21"/>
              </w:rPr>
            </w:pPr>
            <w:r>
              <w:rPr>
                <w:rFonts w:hint="eastAsia" w:cs="Times New Roman"/>
                <w:bCs/>
                <w:color w:val="auto"/>
                <w:szCs w:val="21"/>
              </w:rPr>
              <w:t>0.00</w:t>
            </w:r>
            <w:r>
              <w:rPr>
                <w:rFonts w:hint="eastAsia" w:cs="Times New Roman"/>
                <w:bCs/>
                <w:color w:val="auto"/>
                <w:szCs w:val="21"/>
                <w:lang w:val="en-US" w:eastAsia="zh-CN"/>
              </w:rPr>
              <w:t>9</w:t>
            </w:r>
          </w:p>
        </w:tc>
        <w:tc>
          <w:tcPr>
            <w:tcW w:w="1116" w:type="dxa"/>
            <w:vAlign w:val="center"/>
          </w:tcPr>
          <w:p>
            <w:pPr>
              <w:pStyle w:val="30"/>
              <w:rPr>
                <w:rFonts w:hint="default" w:eastAsiaTheme="minorEastAsia"/>
                <w:color w:val="auto"/>
                <w:szCs w:val="21"/>
                <w:lang w:val="en-US" w:eastAsia="zh-CN"/>
              </w:rPr>
            </w:pPr>
            <w:r>
              <w:rPr>
                <w:rFonts w:hint="eastAsia" w:cs="Times New Roman"/>
                <w:bCs/>
                <w:color w:val="auto"/>
                <w:szCs w:val="21"/>
                <w:lang w:val="en-US" w:eastAsia="zh-CN"/>
              </w:rPr>
              <w:t>30</w:t>
            </w:r>
          </w:p>
        </w:tc>
        <w:tc>
          <w:tcPr>
            <w:tcW w:w="1702" w:type="dxa"/>
            <w:vMerge w:val="continue"/>
            <w:vAlign w:val="center"/>
          </w:tcPr>
          <w:p>
            <w:pPr>
              <w:pStyle w:val="30"/>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25" w:type="dxa"/>
            <w:vAlign w:val="center"/>
          </w:tcPr>
          <w:p>
            <w:pPr>
              <w:pStyle w:val="30"/>
              <w:ind w:firstLine="0" w:firstLineChars="0"/>
              <w:rPr>
                <w:rFonts w:hint="eastAsia"/>
                <w:color w:val="auto"/>
              </w:rPr>
            </w:pPr>
            <w:r>
              <w:rPr>
                <w:color w:val="auto"/>
              </w:rPr>
              <w:t>类型</w:t>
            </w:r>
          </w:p>
        </w:tc>
        <w:tc>
          <w:tcPr>
            <w:tcW w:w="2280" w:type="dxa"/>
            <w:gridSpan w:val="2"/>
            <w:vAlign w:val="center"/>
          </w:tcPr>
          <w:p>
            <w:pPr>
              <w:pStyle w:val="30"/>
              <w:ind w:firstLine="0" w:firstLineChars="0"/>
              <w:rPr>
                <w:rFonts w:hint="eastAsia"/>
                <w:color w:val="auto"/>
                <w:lang w:eastAsia="zh-CN"/>
              </w:rPr>
            </w:pPr>
            <w:r>
              <w:rPr>
                <w:color w:val="auto"/>
              </w:rPr>
              <w:t>污染物</w:t>
            </w:r>
          </w:p>
        </w:tc>
        <w:tc>
          <w:tcPr>
            <w:tcW w:w="2964" w:type="dxa"/>
            <w:gridSpan w:val="2"/>
            <w:vAlign w:val="center"/>
          </w:tcPr>
          <w:p>
            <w:pPr>
              <w:pStyle w:val="30"/>
              <w:rPr>
                <w:color w:val="auto"/>
              </w:rPr>
            </w:pPr>
            <w:r>
              <w:rPr>
                <w:color w:val="auto"/>
              </w:rPr>
              <w:t>排放量</w:t>
            </w:r>
          </w:p>
          <w:p>
            <w:pPr>
              <w:pStyle w:val="30"/>
              <w:ind w:firstLine="0" w:firstLineChars="0"/>
              <w:rPr>
                <w:color w:val="auto"/>
              </w:rPr>
            </w:pPr>
            <w:r>
              <w:rPr>
                <w:color w:val="auto"/>
              </w:rPr>
              <w:t>（t/a）</w:t>
            </w:r>
          </w:p>
        </w:tc>
        <w:tc>
          <w:tcPr>
            <w:tcW w:w="1116" w:type="dxa"/>
            <w:vAlign w:val="center"/>
          </w:tcPr>
          <w:p>
            <w:pPr>
              <w:pStyle w:val="30"/>
              <w:ind w:firstLine="0" w:firstLineChars="0"/>
              <w:rPr>
                <w:rFonts w:hint="eastAsia"/>
                <w:color w:val="auto"/>
                <w:lang w:val="en-US" w:eastAsia="zh-CN"/>
              </w:rPr>
            </w:pPr>
            <w:r>
              <w:rPr>
                <w:rFonts w:hint="eastAsia"/>
                <w:color w:val="auto"/>
              </w:rPr>
              <w:t>排放浓度（</w:t>
            </w:r>
            <w:r>
              <w:rPr>
                <w:rFonts w:cs="Times New Roman"/>
                <w:bCs/>
                <w:color w:val="auto"/>
                <w:szCs w:val="21"/>
              </w:rPr>
              <w:t>mg/</w:t>
            </w:r>
            <w:r>
              <w:rPr>
                <w:rFonts w:hint="eastAsia" w:cs="Times New Roman"/>
                <w:bCs/>
                <w:color w:val="auto"/>
                <w:szCs w:val="21"/>
                <w:lang w:val="en-US" w:eastAsia="zh-CN"/>
              </w:rPr>
              <w:t>m</w:t>
            </w:r>
            <w:r>
              <w:rPr>
                <w:rFonts w:hint="eastAsia" w:cs="Times New Roman"/>
                <w:bCs/>
                <w:color w:val="auto"/>
                <w:szCs w:val="21"/>
                <w:vertAlign w:val="superscript"/>
                <w:lang w:val="en-US" w:eastAsia="zh-CN"/>
              </w:rPr>
              <w:t>3</w:t>
            </w:r>
            <w:r>
              <w:rPr>
                <w:rFonts w:hint="eastAsia"/>
                <w:color w:val="auto"/>
              </w:rPr>
              <w:t>）</w:t>
            </w:r>
          </w:p>
        </w:tc>
        <w:tc>
          <w:tcPr>
            <w:tcW w:w="1702" w:type="dxa"/>
            <w:vAlign w:val="center"/>
          </w:tcPr>
          <w:p>
            <w:pPr>
              <w:pStyle w:val="30"/>
              <w:ind w:firstLine="0" w:firstLineChars="0"/>
              <w:rPr>
                <w:rFonts w:hint="eastAsia"/>
                <w:color w:val="auto"/>
              </w:rPr>
            </w:pPr>
            <w:r>
              <w:rPr>
                <w:color w:val="auto"/>
              </w:rPr>
              <w:t>治理方式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25" w:type="dxa"/>
            <w:vMerge w:val="restart"/>
            <w:vAlign w:val="center"/>
          </w:tcPr>
          <w:p>
            <w:pPr>
              <w:pStyle w:val="30"/>
              <w:rPr>
                <w:color w:val="auto"/>
              </w:rPr>
            </w:pPr>
            <w:r>
              <w:rPr>
                <w:rFonts w:hint="eastAsia"/>
                <w:color w:val="auto"/>
              </w:rPr>
              <w:t>废气</w:t>
            </w:r>
          </w:p>
        </w:tc>
        <w:tc>
          <w:tcPr>
            <w:tcW w:w="1056" w:type="dxa"/>
            <w:vMerge w:val="restart"/>
            <w:vAlign w:val="center"/>
          </w:tcPr>
          <w:p>
            <w:pPr>
              <w:pStyle w:val="30"/>
              <w:rPr>
                <w:color w:val="auto"/>
              </w:rPr>
            </w:pPr>
            <w:r>
              <w:rPr>
                <w:rFonts w:hint="eastAsia"/>
                <w:color w:val="auto"/>
              </w:rPr>
              <w:t>生产车间</w:t>
            </w:r>
          </w:p>
        </w:tc>
        <w:tc>
          <w:tcPr>
            <w:tcW w:w="1224" w:type="dxa"/>
            <w:vAlign w:val="center"/>
          </w:tcPr>
          <w:p>
            <w:pPr>
              <w:pStyle w:val="30"/>
              <w:rPr>
                <w:rFonts w:hint="eastAsia" w:eastAsiaTheme="minorEastAsia"/>
                <w:color w:val="auto"/>
                <w:lang w:eastAsia="zh-CN"/>
              </w:rPr>
            </w:pPr>
            <w:r>
              <w:rPr>
                <w:rFonts w:hint="eastAsia"/>
                <w:color w:val="auto"/>
                <w:lang w:eastAsia="zh-CN"/>
              </w:rPr>
              <w:t>非甲烷总烃</w:t>
            </w:r>
          </w:p>
        </w:tc>
        <w:tc>
          <w:tcPr>
            <w:tcW w:w="2964" w:type="dxa"/>
            <w:gridSpan w:val="2"/>
            <w:vAlign w:val="center"/>
          </w:tcPr>
          <w:p>
            <w:pPr>
              <w:pStyle w:val="30"/>
              <w:rPr>
                <w:rFonts w:hint="default" w:eastAsiaTheme="minorEastAsia"/>
                <w:color w:val="auto"/>
                <w:lang w:val="en-US" w:eastAsia="zh-CN"/>
              </w:rPr>
            </w:pPr>
            <w:r>
              <w:rPr>
                <w:rFonts w:hint="eastAsia"/>
                <w:color w:val="auto"/>
                <w:lang w:val="en-US" w:eastAsia="zh-CN"/>
              </w:rPr>
              <w:t>0.008</w:t>
            </w:r>
          </w:p>
        </w:tc>
        <w:tc>
          <w:tcPr>
            <w:tcW w:w="1116" w:type="dxa"/>
            <w:vAlign w:val="center"/>
          </w:tcPr>
          <w:p>
            <w:pPr>
              <w:pStyle w:val="30"/>
              <w:rPr>
                <w:rFonts w:hint="default" w:eastAsiaTheme="minorEastAsia"/>
                <w:color w:val="auto"/>
                <w:lang w:val="en-US" w:eastAsia="zh-CN"/>
              </w:rPr>
            </w:pPr>
            <w:r>
              <w:rPr>
                <w:rFonts w:hint="eastAsia"/>
                <w:color w:val="auto"/>
                <w:lang w:val="en-US" w:eastAsia="zh-CN"/>
              </w:rPr>
              <w:t>3.37</w:t>
            </w:r>
          </w:p>
        </w:tc>
        <w:tc>
          <w:tcPr>
            <w:tcW w:w="1702" w:type="dxa"/>
            <w:vMerge w:val="restart"/>
            <w:vAlign w:val="center"/>
          </w:tcPr>
          <w:p>
            <w:pPr>
              <w:pStyle w:val="30"/>
              <w:rPr>
                <w:color w:val="auto"/>
              </w:rPr>
            </w:pPr>
            <w:r>
              <w:rPr>
                <w:rFonts w:hint="eastAsia"/>
                <w:color w:val="auto"/>
              </w:rPr>
              <w:t>集气罩收集后，经</w:t>
            </w:r>
            <w:r>
              <w:rPr>
                <w:rFonts w:hint="eastAsia"/>
                <w:color w:val="auto"/>
                <w:lang w:eastAsia="zh-CN"/>
              </w:rPr>
              <w:t>光氧一体化</w:t>
            </w:r>
            <w:r>
              <w:rPr>
                <w:rFonts w:hint="eastAsia"/>
                <w:color w:val="auto"/>
                <w:lang w:val="en-US" w:eastAsia="zh-CN"/>
              </w:rPr>
              <w:t>+</w:t>
            </w:r>
            <w:r>
              <w:rPr>
                <w:rFonts w:asciiTheme="minorEastAsia" w:hAnsiTheme="minorEastAsia" w:eastAsiaTheme="minorEastAsia" w:cstheme="minorEastAsia"/>
                <w:color w:val="000000" w:themeColor="text1"/>
                <w14:textFill>
                  <w14:solidFill>
                    <w14:schemeClr w14:val="tx1"/>
                  </w14:solidFill>
                </w14:textFill>
              </w:rPr>
              <w:t>活性炭吸附</w:t>
            </w:r>
            <w:r>
              <w:rPr>
                <w:rFonts w:hint="eastAsia" w:asciiTheme="minorEastAsia" w:hAnsiTheme="minorEastAsia" w:cstheme="minorEastAsia"/>
                <w:color w:val="000000" w:themeColor="text1"/>
                <w:lang w:eastAsia="zh-CN"/>
                <w14:textFill>
                  <w14:solidFill>
                    <w14:schemeClr w14:val="tx1"/>
                  </w14:solidFill>
                </w14:textFill>
              </w:rPr>
              <w:t>装置</w:t>
            </w:r>
            <w:r>
              <w:rPr>
                <w:color w:val="auto"/>
              </w:rPr>
              <w:t>进行处理，经过15m高排气筒排放</w:t>
            </w: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25" w:type="dxa"/>
            <w:vMerge w:val="continue"/>
            <w:vAlign w:val="center"/>
          </w:tcPr>
          <w:p>
            <w:pPr>
              <w:pStyle w:val="30"/>
            </w:pPr>
          </w:p>
        </w:tc>
        <w:tc>
          <w:tcPr>
            <w:tcW w:w="1056" w:type="dxa"/>
            <w:vMerge w:val="continue"/>
            <w:vAlign w:val="center"/>
          </w:tcPr>
          <w:p>
            <w:pPr>
              <w:pStyle w:val="30"/>
            </w:pPr>
          </w:p>
        </w:tc>
        <w:tc>
          <w:tcPr>
            <w:tcW w:w="1224" w:type="dxa"/>
            <w:vAlign w:val="center"/>
          </w:tcPr>
          <w:p>
            <w:pPr>
              <w:pStyle w:val="30"/>
              <w:rPr>
                <w:rFonts w:hint="eastAsia"/>
                <w:color w:val="auto"/>
                <w:lang w:eastAsia="zh-CN"/>
              </w:rPr>
            </w:pPr>
            <w:r>
              <w:rPr>
                <w:rFonts w:hint="eastAsia"/>
                <w:color w:val="auto"/>
                <w:lang w:eastAsia="zh-CN"/>
              </w:rPr>
              <w:t>苯乙烯</w:t>
            </w:r>
          </w:p>
        </w:tc>
        <w:tc>
          <w:tcPr>
            <w:tcW w:w="2964" w:type="dxa"/>
            <w:gridSpan w:val="2"/>
            <w:vAlign w:val="center"/>
          </w:tcPr>
          <w:p>
            <w:pPr>
              <w:pStyle w:val="30"/>
              <w:rPr>
                <w:rFonts w:hint="default"/>
                <w:color w:val="auto"/>
                <w:lang w:val="en-US" w:eastAsia="zh-CN"/>
              </w:rPr>
            </w:pPr>
            <w:r>
              <w:rPr>
                <w:rFonts w:hint="eastAsia"/>
                <w:color w:val="auto"/>
                <w:lang w:val="en-US" w:eastAsia="zh-CN"/>
              </w:rPr>
              <w:t>0.00005</w:t>
            </w:r>
          </w:p>
        </w:tc>
        <w:tc>
          <w:tcPr>
            <w:tcW w:w="1116" w:type="dxa"/>
            <w:vAlign w:val="center"/>
          </w:tcPr>
          <w:p>
            <w:pPr>
              <w:pStyle w:val="30"/>
              <w:rPr>
                <w:rFonts w:hint="default"/>
                <w:color w:val="auto"/>
                <w:lang w:val="en-US" w:eastAsia="zh-CN"/>
              </w:rPr>
            </w:pPr>
            <w:r>
              <w:rPr>
                <w:rFonts w:hint="eastAsia"/>
                <w:color w:val="auto"/>
                <w:lang w:val="en-US" w:eastAsia="zh-CN"/>
              </w:rPr>
              <w:t>0.027</w:t>
            </w:r>
          </w:p>
        </w:tc>
        <w:tc>
          <w:tcPr>
            <w:tcW w:w="1702" w:type="dxa"/>
            <w:vMerge w:val="continue"/>
            <w:vAlign w:val="center"/>
          </w:tcPr>
          <w:p>
            <w:pPr>
              <w:pStyle w:val="30"/>
              <w:rPr>
                <w:rFonts w:hint="eastAsia"/>
                <w:color w:val="auto"/>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25" w:type="dxa"/>
            <w:vAlign w:val="center"/>
          </w:tcPr>
          <w:p>
            <w:pPr>
              <w:pStyle w:val="30"/>
              <w:rPr>
                <w:color w:val="auto"/>
              </w:rPr>
            </w:pPr>
            <w:r>
              <w:rPr>
                <w:color w:val="auto"/>
              </w:rPr>
              <w:t>噪声</w:t>
            </w:r>
          </w:p>
        </w:tc>
        <w:tc>
          <w:tcPr>
            <w:tcW w:w="1056" w:type="dxa"/>
            <w:vAlign w:val="center"/>
          </w:tcPr>
          <w:p>
            <w:pPr>
              <w:pStyle w:val="30"/>
              <w:rPr>
                <w:color w:val="auto"/>
              </w:rPr>
            </w:pPr>
            <w:r>
              <w:rPr>
                <w:rFonts w:hint="eastAsia"/>
                <w:color w:val="auto"/>
              </w:rPr>
              <w:t>生产车间</w:t>
            </w:r>
          </w:p>
        </w:tc>
        <w:tc>
          <w:tcPr>
            <w:tcW w:w="1224" w:type="dxa"/>
            <w:vAlign w:val="center"/>
          </w:tcPr>
          <w:p>
            <w:pPr>
              <w:pStyle w:val="30"/>
              <w:rPr>
                <w:color w:val="auto"/>
              </w:rPr>
            </w:pPr>
            <w:r>
              <w:rPr>
                <w:rFonts w:hint="eastAsia"/>
                <w:color w:val="auto"/>
              </w:rPr>
              <w:t>设备噪声</w:t>
            </w:r>
          </w:p>
        </w:tc>
        <w:tc>
          <w:tcPr>
            <w:tcW w:w="4080" w:type="dxa"/>
            <w:gridSpan w:val="3"/>
            <w:vAlign w:val="center"/>
          </w:tcPr>
          <w:p>
            <w:pPr>
              <w:pStyle w:val="30"/>
              <w:rPr>
                <w:color w:val="auto"/>
              </w:rPr>
            </w:pPr>
            <w:r>
              <w:rPr>
                <w:rFonts w:hint="eastAsia"/>
                <w:color w:val="auto"/>
              </w:rPr>
              <w:t>厂界噪声</w:t>
            </w:r>
            <w:r>
              <w:rPr>
                <w:color w:val="auto"/>
              </w:rPr>
              <w:t>达标</w:t>
            </w:r>
          </w:p>
        </w:tc>
        <w:tc>
          <w:tcPr>
            <w:tcW w:w="1702" w:type="dxa"/>
            <w:vAlign w:val="center"/>
          </w:tcPr>
          <w:p>
            <w:pPr>
              <w:pStyle w:val="30"/>
              <w:rPr>
                <w:color w:val="auto"/>
              </w:rPr>
            </w:pPr>
            <w:r>
              <w:rPr>
                <w:rFonts w:hint="eastAsia"/>
                <w:color w:val="auto"/>
              </w:rPr>
              <w:t>基础减振、</w:t>
            </w:r>
          </w:p>
          <w:p>
            <w:pPr>
              <w:pStyle w:val="30"/>
              <w:rPr>
                <w:color w:val="auto"/>
              </w:rPr>
            </w:pPr>
            <w:r>
              <w:rPr>
                <w:rFonts w:hint="eastAsia"/>
                <w:color w:val="auto"/>
              </w:rPr>
              <w:t>厂房隔声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Align w:val="center"/>
          </w:tcPr>
          <w:p>
            <w:pPr>
              <w:pStyle w:val="30"/>
              <w:rPr>
                <w:rFonts w:hint="eastAsia" w:eastAsiaTheme="minorEastAsia"/>
                <w:color w:val="auto"/>
                <w:lang w:eastAsia="zh-CN"/>
              </w:rPr>
            </w:pPr>
            <w:r>
              <w:rPr>
                <w:rFonts w:hint="eastAsia"/>
                <w:color w:val="auto"/>
                <w:lang w:eastAsia="zh-CN"/>
              </w:rPr>
              <w:t>类型</w:t>
            </w:r>
          </w:p>
        </w:tc>
        <w:tc>
          <w:tcPr>
            <w:tcW w:w="2280" w:type="dxa"/>
            <w:gridSpan w:val="2"/>
            <w:vAlign w:val="center"/>
          </w:tcPr>
          <w:p>
            <w:pPr>
              <w:pStyle w:val="30"/>
              <w:rPr>
                <w:rFonts w:hint="eastAsia"/>
              </w:rPr>
            </w:pPr>
            <w:r>
              <w:rPr>
                <w:color w:val="auto"/>
              </w:rPr>
              <w:t>污染物</w:t>
            </w:r>
          </w:p>
        </w:tc>
        <w:tc>
          <w:tcPr>
            <w:tcW w:w="2052" w:type="dxa"/>
            <w:vAlign w:val="center"/>
          </w:tcPr>
          <w:p>
            <w:pPr>
              <w:pStyle w:val="30"/>
              <w:rPr>
                <w:rFonts w:hint="eastAsia" w:eastAsiaTheme="minorEastAsia"/>
                <w:color w:val="auto"/>
                <w:lang w:eastAsia="zh-CN"/>
              </w:rPr>
            </w:pPr>
            <w:r>
              <w:rPr>
                <w:rFonts w:hint="eastAsia"/>
                <w:color w:val="auto"/>
                <w:lang w:eastAsia="zh-CN"/>
              </w:rPr>
              <w:t>产生量</w:t>
            </w:r>
          </w:p>
        </w:tc>
        <w:tc>
          <w:tcPr>
            <w:tcW w:w="2028" w:type="dxa"/>
            <w:gridSpan w:val="2"/>
            <w:vAlign w:val="center"/>
          </w:tcPr>
          <w:p>
            <w:pPr>
              <w:pStyle w:val="30"/>
              <w:rPr>
                <w:rFonts w:hint="eastAsia" w:eastAsiaTheme="minorEastAsia"/>
                <w:color w:val="auto"/>
                <w:lang w:eastAsia="zh-CN"/>
              </w:rPr>
            </w:pPr>
            <w:r>
              <w:rPr>
                <w:rFonts w:hint="eastAsia"/>
                <w:color w:val="auto"/>
                <w:lang w:eastAsia="zh-CN"/>
              </w:rPr>
              <w:t>排放量</w:t>
            </w:r>
          </w:p>
        </w:tc>
        <w:tc>
          <w:tcPr>
            <w:tcW w:w="1702" w:type="dxa"/>
            <w:vAlign w:val="center"/>
          </w:tcPr>
          <w:p>
            <w:pPr>
              <w:pStyle w:val="30"/>
              <w:rPr>
                <w:rFonts w:hint="eastAsia"/>
                <w:color w:val="auto"/>
              </w:rPr>
            </w:pPr>
            <w:r>
              <w:rPr>
                <w:color w:val="auto"/>
              </w:rPr>
              <w:t>治理方式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25" w:type="dxa"/>
            <w:vMerge w:val="restart"/>
            <w:vAlign w:val="center"/>
          </w:tcPr>
          <w:p>
            <w:pPr>
              <w:pStyle w:val="30"/>
              <w:rPr>
                <w:color w:val="auto"/>
              </w:rPr>
            </w:pPr>
            <w:r>
              <w:rPr>
                <w:rFonts w:hint="eastAsia"/>
                <w:color w:val="auto"/>
              </w:rPr>
              <w:t>固废</w:t>
            </w:r>
          </w:p>
        </w:tc>
        <w:tc>
          <w:tcPr>
            <w:tcW w:w="1056" w:type="dxa"/>
            <w:vMerge w:val="restart"/>
            <w:vAlign w:val="center"/>
          </w:tcPr>
          <w:p>
            <w:pPr>
              <w:pStyle w:val="30"/>
              <w:rPr>
                <w:color w:val="auto"/>
              </w:rPr>
            </w:pPr>
            <w:r>
              <w:rPr>
                <w:rFonts w:hint="eastAsia"/>
                <w:color w:val="auto"/>
              </w:rPr>
              <w:t>生产车间</w:t>
            </w:r>
          </w:p>
        </w:tc>
        <w:tc>
          <w:tcPr>
            <w:tcW w:w="1224" w:type="dxa"/>
            <w:vAlign w:val="center"/>
          </w:tcPr>
          <w:p>
            <w:pPr>
              <w:pStyle w:val="30"/>
              <w:rPr>
                <w:color w:val="auto"/>
              </w:rPr>
            </w:pPr>
            <w:r>
              <w:rPr>
                <w:rFonts w:hint="eastAsia"/>
              </w:rPr>
              <w:t>边角余料</w:t>
            </w:r>
          </w:p>
        </w:tc>
        <w:tc>
          <w:tcPr>
            <w:tcW w:w="2052" w:type="dxa"/>
            <w:vAlign w:val="center"/>
          </w:tcPr>
          <w:p>
            <w:pPr>
              <w:pStyle w:val="30"/>
              <w:rPr>
                <w:color w:val="auto"/>
              </w:rPr>
            </w:pPr>
            <w:r>
              <w:rPr>
                <w:rFonts w:hint="eastAsia"/>
                <w:color w:val="auto"/>
                <w:lang w:val="en-US" w:eastAsia="zh-CN"/>
              </w:rPr>
              <w:t>0.12</w:t>
            </w:r>
          </w:p>
        </w:tc>
        <w:tc>
          <w:tcPr>
            <w:tcW w:w="2028" w:type="dxa"/>
            <w:gridSpan w:val="2"/>
            <w:vAlign w:val="center"/>
          </w:tcPr>
          <w:p>
            <w:pPr>
              <w:pStyle w:val="30"/>
              <w:ind w:firstLine="0" w:firstLineChars="0"/>
              <w:jc w:val="center"/>
              <w:rPr>
                <w:color w:val="auto"/>
              </w:rPr>
            </w:pPr>
            <w:r>
              <w:rPr>
                <w:rFonts w:hint="eastAsia"/>
                <w:color w:val="auto"/>
                <w:lang w:val="en-US" w:eastAsia="zh-CN"/>
              </w:rPr>
              <w:t>0</w:t>
            </w:r>
          </w:p>
        </w:tc>
        <w:tc>
          <w:tcPr>
            <w:tcW w:w="1702" w:type="dxa"/>
            <w:vAlign w:val="center"/>
          </w:tcPr>
          <w:p>
            <w:pPr>
              <w:pStyle w:val="30"/>
              <w:rPr>
                <w:color w:val="auto"/>
              </w:rPr>
            </w:pPr>
            <w:r>
              <w:rPr>
                <w:rFonts w:hint="eastAsia"/>
                <w:color w:val="auto"/>
              </w:rPr>
              <w:t>统一收集，</w:t>
            </w:r>
            <w:r>
              <w:rPr>
                <w:color w:val="auto"/>
              </w:rPr>
              <w:t>由环卫部门集中处理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25" w:type="dxa"/>
            <w:vMerge w:val="continue"/>
            <w:vAlign w:val="center"/>
          </w:tcPr>
          <w:p>
            <w:pPr>
              <w:pStyle w:val="30"/>
              <w:rPr>
                <w:color w:val="auto"/>
              </w:rPr>
            </w:pPr>
          </w:p>
        </w:tc>
        <w:tc>
          <w:tcPr>
            <w:tcW w:w="1056" w:type="dxa"/>
            <w:vMerge w:val="continue"/>
            <w:vAlign w:val="center"/>
          </w:tcPr>
          <w:p>
            <w:pPr>
              <w:pStyle w:val="30"/>
              <w:rPr>
                <w:color w:val="auto"/>
              </w:rPr>
            </w:pPr>
          </w:p>
        </w:tc>
        <w:tc>
          <w:tcPr>
            <w:tcW w:w="1224" w:type="dxa"/>
            <w:vAlign w:val="center"/>
          </w:tcPr>
          <w:p>
            <w:pPr>
              <w:pStyle w:val="30"/>
              <w:rPr>
                <w:rFonts w:hint="eastAsia" w:eastAsiaTheme="minorEastAsia"/>
                <w:lang w:eastAsia="zh-CN"/>
              </w:rPr>
            </w:pPr>
            <w:r>
              <w:rPr>
                <w:rFonts w:hint="eastAsia"/>
                <w:lang w:eastAsia="zh-CN"/>
              </w:rPr>
              <w:t>废活性炭</w:t>
            </w:r>
          </w:p>
        </w:tc>
        <w:tc>
          <w:tcPr>
            <w:tcW w:w="2052" w:type="dxa"/>
            <w:vAlign w:val="center"/>
          </w:tcPr>
          <w:p>
            <w:pPr>
              <w:pStyle w:val="30"/>
              <w:rPr>
                <w:rFonts w:hint="default"/>
                <w:color w:val="auto"/>
                <w:lang w:val="en-US" w:eastAsia="zh-CN"/>
              </w:rPr>
            </w:pPr>
            <w:r>
              <w:rPr>
                <w:rFonts w:hint="eastAsia"/>
                <w:color w:val="auto"/>
                <w:lang w:val="en-US" w:eastAsia="zh-CN"/>
              </w:rPr>
              <w:t>0.01</w:t>
            </w:r>
          </w:p>
        </w:tc>
        <w:tc>
          <w:tcPr>
            <w:tcW w:w="2028" w:type="dxa"/>
            <w:gridSpan w:val="2"/>
            <w:vAlign w:val="center"/>
          </w:tcPr>
          <w:p>
            <w:pPr>
              <w:pStyle w:val="30"/>
              <w:ind w:firstLine="0" w:firstLineChars="0"/>
              <w:jc w:val="center"/>
              <w:rPr>
                <w:rFonts w:hint="default"/>
                <w:color w:val="auto"/>
                <w:lang w:val="en-US" w:eastAsia="zh-CN"/>
              </w:rPr>
            </w:pPr>
            <w:r>
              <w:rPr>
                <w:rFonts w:hint="eastAsia"/>
                <w:color w:val="auto"/>
                <w:lang w:val="en-US" w:eastAsia="zh-CN"/>
              </w:rPr>
              <w:t>0</w:t>
            </w:r>
          </w:p>
        </w:tc>
        <w:tc>
          <w:tcPr>
            <w:tcW w:w="1702" w:type="dxa"/>
            <w:vMerge w:val="restart"/>
            <w:vAlign w:val="center"/>
          </w:tcPr>
          <w:p>
            <w:pPr>
              <w:pStyle w:val="30"/>
              <w:rPr>
                <w:rFonts w:hint="eastAsia" w:eastAsiaTheme="minorEastAsia"/>
                <w:color w:val="auto"/>
                <w:lang w:eastAsia="zh-CN"/>
              </w:rPr>
            </w:pPr>
            <w:r>
              <w:rPr>
                <w:rFonts w:hint="eastAsia"/>
                <w:color w:val="auto"/>
                <w:lang w:eastAsia="zh-CN"/>
              </w:rPr>
              <w:t>由有资质单位处理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25" w:type="dxa"/>
            <w:vMerge w:val="continue"/>
            <w:vAlign w:val="center"/>
          </w:tcPr>
          <w:p>
            <w:pPr>
              <w:pStyle w:val="30"/>
              <w:rPr>
                <w:color w:val="auto"/>
              </w:rPr>
            </w:pPr>
          </w:p>
        </w:tc>
        <w:tc>
          <w:tcPr>
            <w:tcW w:w="1056" w:type="dxa"/>
            <w:vMerge w:val="continue"/>
            <w:vAlign w:val="center"/>
          </w:tcPr>
          <w:p>
            <w:pPr>
              <w:pStyle w:val="30"/>
              <w:rPr>
                <w:color w:val="auto"/>
              </w:rPr>
            </w:pPr>
          </w:p>
        </w:tc>
        <w:tc>
          <w:tcPr>
            <w:tcW w:w="1224" w:type="dxa"/>
            <w:vAlign w:val="center"/>
          </w:tcPr>
          <w:p>
            <w:pPr>
              <w:pStyle w:val="30"/>
              <w:rPr>
                <w:rFonts w:hint="eastAsia"/>
                <w:lang w:eastAsia="zh-CN"/>
              </w:rPr>
            </w:pPr>
            <w:r>
              <w:rPr>
                <w:rFonts w:hint="eastAsia"/>
                <w:sz w:val="21"/>
                <w:szCs w:val="21"/>
                <w:lang w:eastAsia="zh-CN"/>
              </w:rPr>
              <w:t>废光氧灯泡</w:t>
            </w:r>
          </w:p>
        </w:tc>
        <w:tc>
          <w:tcPr>
            <w:tcW w:w="2052" w:type="dxa"/>
            <w:vAlign w:val="center"/>
          </w:tcPr>
          <w:p>
            <w:pPr>
              <w:pStyle w:val="30"/>
              <w:rPr>
                <w:rFonts w:hint="default"/>
                <w:color w:val="auto"/>
                <w:lang w:val="en-US" w:eastAsia="zh-CN"/>
              </w:rPr>
            </w:pPr>
            <w:r>
              <w:rPr>
                <w:rFonts w:hint="eastAsia"/>
                <w:color w:val="auto"/>
                <w:lang w:val="en-US" w:eastAsia="zh-CN"/>
              </w:rPr>
              <w:t>0.01</w:t>
            </w:r>
          </w:p>
        </w:tc>
        <w:tc>
          <w:tcPr>
            <w:tcW w:w="2028" w:type="dxa"/>
            <w:gridSpan w:val="2"/>
            <w:vAlign w:val="center"/>
          </w:tcPr>
          <w:p>
            <w:pPr>
              <w:pStyle w:val="30"/>
              <w:ind w:firstLine="0" w:firstLineChars="0"/>
              <w:jc w:val="center"/>
              <w:rPr>
                <w:rFonts w:hint="default"/>
                <w:color w:val="auto"/>
                <w:lang w:val="en-US" w:eastAsia="zh-CN"/>
              </w:rPr>
            </w:pPr>
            <w:r>
              <w:rPr>
                <w:rFonts w:hint="eastAsia"/>
                <w:color w:val="auto"/>
                <w:lang w:val="en-US" w:eastAsia="zh-CN"/>
              </w:rPr>
              <w:t>0</w:t>
            </w:r>
          </w:p>
        </w:tc>
        <w:tc>
          <w:tcPr>
            <w:tcW w:w="1702" w:type="dxa"/>
            <w:vMerge w:val="continue"/>
            <w:vAlign w:val="center"/>
          </w:tcPr>
          <w:p>
            <w:pPr>
              <w:pStyle w:val="30"/>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25" w:type="dxa"/>
            <w:vMerge w:val="continue"/>
            <w:vAlign w:val="center"/>
          </w:tcPr>
          <w:p>
            <w:pPr>
              <w:pStyle w:val="30"/>
              <w:rPr>
                <w:color w:val="auto"/>
              </w:rPr>
            </w:pPr>
          </w:p>
        </w:tc>
        <w:tc>
          <w:tcPr>
            <w:tcW w:w="1056" w:type="dxa"/>
            <w:vAlign w:val="center"/>
          </w:tcPr>
          <w:p>
            <w:pPr>
              <w:pStyle w:val="30"/>
              <w:rPr>
                <w:color w:val="auto"/>
              </w:rPr>
            </w:pPr>
            <w:r>
              <w:rPr>
                <w:rFonts w:hint="eastAsia"/>
                <w:color w:val="auto"/>
              </w:rPr>
              <w:t>员工</w:t>
            </w:r>
          </w:p>
        </w:tc>
        <w:tc>
          <w:tcPr>
            <w:tcW w:w="1224" w:type="dxa"/>
            <w:vAlign w:val="center"/>
          </w:tcPr>
          <w:p>
            <w:pPr>
              <w:pStyle w:val="30"/>
              <w:rPr>
                <w:color w:val="auto"/>
              </w:rPr>
            </w:pPr>
            <w:r>
              <w:rPr>
                <w:rFonts w:hint="eastAsia"/>
                <w:color w:val="auto"/>
              </w:rPr>
              <w:t>生活垃圾</w:t>
            </w:r>
          </w:p>
        </w:tc>
        <w:tc>
          <w:tcPr>
            <w:tcW w:w="2052" w:type="dxa"/>
            <w:vAlign w:val="center"/>
          </w:tcPr>
          <w:p>
            <w:pPr>
              <w:pStyle w:val="30"/>
              <w:rPr>
                <w:color w:val="auto"/>
              </w:rPr>
            </w:pPr>
            <w:r>
              <w:rPr>
                <w:rFonts w:hint="eastAsia"/>
                <w:color w:val="auto"/>
                <w:lang w:val="en-US" w:eastAsia="zh-CN"/>
              </w:rPr>
              <w:t>20</w:t>
            </w:r>
          </w:p>
        </w:tc>
        <w:tc>
          <w:tcPr>
            <w:tcW w:w="2028" w:type="dxa"/>
            <w:gridSpan w:val="2"/>
            <w:vAlign w:val="center"/>
          </w:tcPr>
          <w:p>
            <w:pPr>
              <w:pStyle w:val="30"/>
              <w:ind w:firstLine="0" w:firstLineChars="0"/>
              <w:jc w:val="center"/>
              <w:rPr>
                <w:color w:val="auto"/>
              </w:rPr>
            </w:pPr>
            <w:r>
              <w:rPr>
                <w:rFonts w:hint="eastAsia"/>
                <w:color w:val="auto"/>
                <w:lang w:val="en-US" w:eastAsia="zh-CN"/>
              </w:rPr>
              <w:t>0</w:t>
            </w:r>
          </w:p>
        </w:tc>
        <w:tc>
          <w:tcPr>
            <w:tcW w:w="1702" w:type="dxa"/>
            <w:vAlign w:val="center"/>
          </w:tcPr>
          <w:p>
            <w:pPr>
              <w:pStyle w:val="30"/>
              <w:rPr>
                <w:color w:val="auto"/>
              </w:rPr>
            </w:pPr>
            <w:r>
              <w:rPr>
                <w:rFonts w:hint="eastAsia"/>
                <w:color w:val="auto"/>
              </w:rPr>
              <w:t>统一收集，</w:t>
            </w:r>
            <w:r>
              <w:rPr>
                <w:color w:val="auto"/>
              </w:rPr>
              <w:t>由环卫部门集中处理</w:t>
            </w:r>
          </w:p>
        </w:tc>
      </w:tr>
    </w:tbl>
    <w:p>
      <w:pPr>
        <w:pStyle w:val="30"/>
      </w:pPr>
    </w:p>
    <w:p>
      <w:pPr>
        <w:pStyle w:val="4"/>
        <w:ind w:firstLine="480"/>
      </w:pPr>
      <w:r>
        <w:t>10、环评及验收意见要求及落实情况</w:t>
      </w:r>
    </w:p>
    <w:p>
      <w:pPr>
        <w:ind w:firstLine="480"/>
        <w:rPr>
          <w:rFonts w:cs="Times New Roman"/>
        </w:rPr>
      </w:pPr>
      <w:r>
        <w:rPr>
          <w:rFonts w:hint="eastAsia"/>
        </w:rPr>
        <w:t>长春大隆博润工贸有限公司</w:t>
      </w:r>
      <w:r>
        <w:t>于</w:t>
      </w:r>
      <w:r>
        <w:rPr>
          <w:rFonts w:hint="eastAsia"/>
        </w:rPr>
        <w:t>2007年12月</w:t>
      </w:r>
      <w:r>
        <w:t>编制《</w:t>
      </w:r>
      <w:r>
        <w:rPr>
          <w:rFonts w:hint="eastAsia"/>
        </w:rPr>
        <w:t>长春大隆博润工贸有限公司保温材料及汽车配件生产项目环境影响登记表</w:t>
      </w:r>
      <w:r>
        <w:t>》。</w:t>
      </w:r>
      <w:r>
        <w:rPr>
          <w:rFonts w:hint="eastAsia"/>
        </w:rPr>
        <w:t>于2015年9月25日</w:t>
      </w:r>
      <w:r>
        <w:t>通过</w:t>
      </w:r>
      <w:r>
        <w:rPr>
          <w:rFonts w:hint="eastAsia"/>
        </w:rPr>
        <w:t>农安县环境保护局</w:t>
      </w:r>
      <w:r>
        <w:t>验收，验收文号：</w:t>
      </w:r>
      <w:r>
        <w:rPr>
          <w:rFonts w:hint="eastAsia"/>
        </w:rPr>
        <w:t>农环验</w:t>
      </w:r>
      <w:r>
        <w:t>【201</w:t>
      </w:r>
      <w:r>
        <w:rPr>
          <w:rFonts w:hint="eastAsia"/>
        </w:rPr>
        <w:t>5</w:t>
      </w:r>
      <w:r>
        <w:t>】</w:t>
      </w:r>
      <w:r>
        <w:rPr>
          <w:rFonts w:hint="eastAsia"/>
        </w:rPr>
        <w:t>50号。</w:t>
      </w:r>
      <w:r>
        <w:t>验收报告表明，建设单位落实了环评及批复中的要求，设施运行正常，环境验收档案齐全。《关</w:t>
      </w:r>
      <w:r>
        <w:rPr>
          <w:sz w:val="24"/>
        </w:rPr>
        <mc:AlternateContent>
          <mc:Choice Requires="wps">
            <w:drawing>
              <wp:anchor distT="0" distB="0" distL="114300" distR="114300" simplePos="0" relativeHeight="357116928" behindDoc="0" locked="0" layoutInCell="1" allowOverlap="1">
                <wp:simplePos x="0" y="0"/>
                <wp:positionH relativeFrom="column">
                  <wp:posOffset>-69215</wp:posOffset>
                </wp:positionH>
                <wp:positionV relativeFrom="paragraph">
                  <wp:posOffset>-3175</wp:posOffset>
                </wp:positionV>
                <wp:extent cx="5929630" cy="8870315"/>
                <wp:effectExtent l="6350" t="6350" r="7620" b="19685"/>
                <wp:wrapNone/>
                <wp:docPr id="79" name="矩形 79"/>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5pt;margin-top:-0.25pt;height:698.45pt;width:466.9pt;z-index:357116928;v-text-anchor:middle;mso-width-relative:page;mso-height-relative:page;" filled="f" stroked="t" coordsize="21600,21600" o:gfxdata="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Cxjv42AAAAAoBAAAPAAAAAAAAAAEAIAAAACIA&#10;AABkcnMvZG93bnJldi54bWxQSwECFAAUAAAACACHTuJAvh9t9kICAABpBAAADgAAAAAAAAABACAA&#10;AAAnAQAAZHJzL2Uyb0RvYy54bWxQSwUGAAAAAAYABgBZAQAA2wUAAAAA&#10;">
                <v:fill on="f" focussize="0,0"/>
                <v:stroke weight="1pt" color="#000000 [3213]" joinstyle="round"/>
                <v:imagedata o:title=""/>
                <o:lock v:ext="edit" aspectratio="f"/>
              </v:rect>
            </w:pict>
          </mc:Fallback>
        </mc:AlternateContent>
      </w:r>
      <w:r>
        <w:t>于长春大隆博润工贸有限公司保温材料及车配件生产项目的批复（20</w:t>
      </w:r>
      <w:r>
        <w:rPr>
          <w:rFonts w:hint="eastAsia"/>
          <w:lang w:val="en-US" w:eastAsia="zh-CN"/>
        </w:rPr>
        <w:t>0</w:t>
      </w:r>
      <w:r>
        <w:t>8.1.9农安县环境保护局）</w:t>
      </w:r>
      <w:r>
        <w:rPr>
          <w:rFonts w:ascii="微软雅黑" w:hAnsi="微软雅黑" w:eastAsia="微软雅黑" w:cs="微软雅黑"/>
          <w:color w:val="000000"/>
          <w:sz w:val="21"/>
          <w:szCs w:val="21"/>
          <w:shd w:val="clear" w:color="auto" w:fill="FFFFFF"/>
        </w:rPr>
        <w:t> </w:t>
      </w:r>
      <w:r>
        <w:t>》</w:t>
      </w:r>
      <w:r>
        <w:rPr>
          <w:rFonts w:hint="eastAsia"/>
        </w:rPr>
        <w:t>及农安县环境保护剂</w:t>
      </w:r>
      <w:r>
        <w:t>验收</w:t>
      </w:r>
      <w:r>
        <w:rPr>
          <w:rFonts w:hint="eastAsia"/>
        </w:rPr>
        <w:t>文件见附件，审批意见见表1</w:t>
      </w:r>
      <w:r>
        <w:rPr>
          <w:rFonts w:hint="eastAsia"/>
          <w:lang w:val="en-US" w:eastAsia="zh-CN"/>
        </w:rPr>
        <w:t>4</w:t>
      </w:r>
      <w:r>
        <w:rPr>
          <w:rFonts w:hint="eastAsia"/>
        </w:rPr>
        <w:t>。</w:t>
      </w:r>
      <w:r>
        <w:rPr>
          <w:rFonts w:cs="Times New Roman"/>
        </w:rPr>
        <w:t>环评期间对验收意见落实情况进行了调查，调查结果见表</w:t>
      </w:r>
      <w:r>
        <w:rPr>
          <w:rFonts w:hint="eastAsia" w:cs="Times New Roman"/>
        </w:rPr>
        <w:t>1</w:t>
      </w:r>
      <w:r>
        <w:rPr>
          <w:rFonts w:hint="eastAsia" w:cs="Times New Roman"/>
          <w:lang w:val="en-US" w:eastAsia="zh-CN"/>
        </w:rPr>
        <w:t>5</w:t>
      </w:r>
      <w:r>
        <w:rPr>
          <w:rFonts w:cs="Times New Roman"/>
        </w:rPr>
        <w:t>。</w:t>
      </w:r>
    </w:p>
    <w:p>
      <w:pPr>
        <w:pStyle w:val="31"/>
      </w:pPr>
      <w:r>
        <w:t>表</w:t>
      </w:r>
      <w:r>
        <w:rPr>
          <w:rFonts w:hint="eastAsia"/>
        </w:rPr>
        <w:t>1</w:t>
      </w:r>
      <w:r>
        <w:rPr>
          <w:rFonts w:hint="eastAsia"/>
          <w:lang w:val="en-US" w:eastAsia="zh-CN"/>
        </w:rPr>
        <w:t>4</w:t>
      </w:r>
      <w:r>
        <w:t xml:space="preserve">  </w:t>
      </w:r>
      <w:r>
        <w:rPr>
          <w:rFonts w:hint="eastAsia"/>
        </w:rPr>
        <w:t>原</w:t>
      </w:r>
      <w:r>
        <w:t>有项目</w:t>
      </w:r>
      <w:r>
        <w:rPr>
          <w:rFonts w:hint="eastAsia"/>
        </w:rPr>
        <w:t>审批意见</w:t>
      </w:r>
      <w:r>
        <w:t>一览表</w:t>
      </w:r>
    </w:p>
    <w:tbl>
      <w:tblPr>
        <w:tblStyle w:val="23"/>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4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24" w:type="dxa"/>
            <w:tcBorders>
              <w:tl2br w:val="nil"/>
              <w:tr2bl w:val="nil"/>
            </w:tcBorders>
            <w:vAlign w:val="center"/>
          </w:tcPr>
          <w:p>
            <w:pPr>
              <w:pStyle w:val="30"/>
            </w:pPr>
            <w:r>
              <w:t>项目</w:t>
            </w:r>
          </w:p>
        </w:tc>
        <w:tc>
          <w:tcPr>
            <w:tcW w:w="7480" w:type="dxa"/>
            <w:tcBorders>
              <w:tl2br w:val="nil"/>
              <w:tr2bl w:val="nil"/>
            </w:tcBorders>
            <w:vAlign w:val="center"/>
          </w:tcPr>
          <w:p>
            <w:pPr>
              <w:pStyle w:val="30"/>
            </w:pPr>
            <w:r>
              <w:rPr>
                <w:rFonts w:hint="eastAsia"/>
              </w:rPr>
              <w:t>审批意见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tcBorders>
              <w:tl2br w:val="nil"/>
              <w:tr2bl w:val="nil"/>
            </w:tcBorders>
            <w:vAlign w:val="center"/>
          </w:tcPr>
          <w:p>
            <w:pPr>
              <w:pStyle w:val="30"/>
            </w:pPr>
            <w:r>
              <w:t>一</w:t>
            </w:r>
          </w:p>
        </w:tc>
        <w:tc>
          <w:tcPr>
            <w:tcW w:w="7480" w:type="dxa"/>
            <w:tcBorders>
              <w:tl2br w:val="nil"/>
              <w:tr2bl w:val="nil"/>
            </w:tcBorders>
            <w:vAlign w:val="center"/>
          </w:tcPr>
          <w:p>
            <w:pPr>
              <w:pStyle w:val="30"/>
            </w:pPr>
            <w:r>
              <w:rPr>
                <w:rFonts w:hint="eastAsia"/>
              </w:rPr>
              <w:t>该项目占地面积13000平方米，建设地点为合隆镇孙菜园子村，总投资2200万元，主要建设内容；生产车间、厂房、锅炉房等。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pStyle w:val="30"/>
            </w:pPr>
            <w:r>
              <w:rPr>
                <w:rFonts w:hint="eastAsia"/>
              </w:rPr>
              <w:t>二</w:t>
            </w:r>
          </w:p>
        </w:tc>
        <w:tc>
          <w:tcPr>
            <w:tcW w:w="7480" w:type="dxa"/>
            <w:vAlign w:val="center"/>
          </w:tcPr>
          <w:p>
            <w:pPr>
              <w:pStyle w:val="30"/>
            </w:pPr>
            <w:r>
              <w:rPr>
                <w:rFonts w:hint="eastAsia"/>
              </w:rPr>
              <w:t>同意本报告意见和建议，可作为本工程环保工程的依据。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pStyle w:val="30"/>
            </w:pPr>
            <w:r>
              <w:t>三</w:t>
            </w:r>
          </w:p>
        </w:tc>
        <w:tc>
          <w:tcPr>
            <w:tcW w:w="7480" w:type="dxa"/>
            <w:vAlign w:val="center"/>
          </w:tcPr>
          <w:p>
            <w:pPr>
              <w:pStyle w:val="30"/>
            </w:pPr>
            <w:r>
              <w:rPr>
                <w:rFonts w:hint="eastAsia"/>
              </w:rPr>
              <w:t>锅炉烟尘排放必须达到GB13271-2001，《锅炉大气污染物综合排放标准》二类</w:t>
            </w:r>
            <w:r>
              <w:rPr>
                <w:rFonts w:hint="eastAsia"/>
              </w:rPr>
              <w:fldChar w:fldCharType="begin"/>
            </w:r>
            <w:r>
              <w:rPr>
                <w:rFonts w:hint="eastAsia"/>
              </w:rPr>
              <w:instrText xml:space="preserve"> = 2 \* ROMAN \* MERGEFORMAT </w:instrText>
            </w:r>
            <w:r>
              <w:rPr>
                <w:rFonts w:hint="eastAsia"/>
              </w:rPr>
              <w:fldChar w:fldCharType="separate"/>
            </w:r>
            <w:r>
              <w:t>II</w:t>
            </w:r>
            <w:r>
              <w:rPr>
                <w:rFonts w:hint="eastAsia"/>
              </w:rPr>
              <w:fldChar w:fldCharType="end"/>
            </w:r>
            <w:r>
              <w:rPr>
                <w:rFonts w:hint="eastAsia"/>
              </w:rPr>
              <w:t>时段标准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pStyle w:val="30"/>
            </w:pPr>
            <w:r>
              <w:rPr>
                <w:rFonts w:hint="eastAsia"/>
              </w:rPr>
              <w:t>四</w:t>
            </w:r>
          </w:p>
        </w:tc>
        <w:tc>
          <w:tcPr>
            <w:tcW w:w="7480" w:type="dxa"/>
            <w:vAlign w:val="center"/>
          </w:tcPr>
          <w:p>
            <w:pPr>
              <w:pStyle w:val="30"/>
            </w:pPr>
            <w:r>
              <w:rPr>
                <w:rFonts w:hint="eastAsia"/>
              </w:rPr>
              <w:t>你公司必须执行“三同时”政策，工程完工后，按程序申请环保验收，经批准后方准试生产。</w:t>
            </w:r>
          </w:p>
        </w:tc>
      </w:tr>
    </w:tbl>
    <w:p>
      <w:pPr>
        <w:ind w:firstLine="0" w:firstLineChars="0"/>
      </w:pPr>
    </w:p>
    <w:p>
      <w:pPr>
        <w:pStyle w:val="31"/>
      </w:pPr>
      <w:r>
        <w:t>表</w:t>
      </w:r>
      <w:r>
        <w:rPr>
          <w:rFonts w:hint="eastAsia"/>
        </w:rPr>
        <w:t>1</w:t>
      </w:r>
      <w:r>
        <w:rPr>
          <w:rFonts w:hint="eastAsia"/>
          <w:lang w:val="en-US" w:eastAsia="zh-CN"/>
        </w:rPr>
        <w:t>5</w:t>
      </w:r>
      <w:r>
        <w:t xml:space="preserve">  </w:t>
      </w:r>
      <w:r>
        <w:rPr>
          <w:rFonts w:hint="eastAsia"/>
        </w:rPr>
        <w:t>原</w:t>
      </w:r>
      <w:r>
        <w:t>有项目验收意见落实情况一览表</w:t>
      </w:r>
    </w:p>
    <w:tbl>
      <w:tblPr>
        <w:tblStyle w:val="23"/>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7"/>
        <w:gridCol w:w="5381"/>
        <w:gridCol w:w="23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37" w:type="dxa"/>
            <w:tcBorders>
              <w:tl2br w:val="nil"/>
              <w:tr2bl w:val="nil"/>
            </w:tcBorders>
            <w:vAlign w:val="center"/>
          </w:tcPr>
          <w:p>
            <w:pPr>
              <w:pStyle w:val="30"/>
            </w:pPr>
            <w:r>
              <w:t>项目</w:t>
            </w:r>
          </w:p>
        </w:tc>
        <w:tc>
          <w:tcPr>
            <w:tcW w:w="5381" w:type="dxa"/>
            <w:tcBorders>
              <w:tl2br w:val="nil"/>
              <w:tr2bl w:val="nil"/>
            </w:tcBorders>
            <w:vAlign w:val="center"/>
          </w:tcPr>
          <w:p>
            <w:pPr>
              <w:pStyle w:val="30"/>
            </w:pPr>
            <w:r>
              <w:rPr>
                <w:rFonts w:hint="eastAsia"/>
                <w:lang w:eastAsia="zh-CN"/>
              </w:rPr>
              <w:t>农环</w:t>
            </w:r>
            <w:r>
              <w:rPr>
                <w:rFonts w:hint="eastAsia"/>
              </w:rPr>
              <w:t>验</w:t>
            </w:r>
            <w:r>
              <w:t>【20</w:t>
            </w:r>
            <w:r>
              <w:rPr>
                <w:rFonts w:hint="eastAsia"/>
                <w:lang w:val="en-US" w:eastAsia="zh-CN"/>
              </w:rPr>
              <w:t>15</w:t>
            </w:r>
            <w:r>
              <w:t>】</w:t>
            </w:r>
            <w:r>
              <w:rPr>
                <w:rFonts w:hint="eastAsia"/>
                <w:lang w:val="en-US" w:eastAsia="zh-CN"/>
              </w:rPr>
              <w:t>00</w:t>
            </w:r>
            <w:r>
              <w:t>验收意见</w:t>
            </w:r>
          </w:p>
        </w:tc>
        <w:tc>
          <w:tcPr>
            <w:tcW w:w="2386" w:type="dxa"/>
            <w:tcBorders>
              <w:tl2br w:val="nil"/>
              <w:tr2bl w:val="nil"/>
            </w:tcBorders>
            <w:vAlign w:val="center"/>
          </w:tcPr>
          <w:p>
            <w:pPr>
              <w:pStyle w:val="30"/>
            </w:pPr>
            <w:r>
              <w:t>落实情况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l2br w:val="nil"/>
              <w:tr2bl w:val="nil"/>
            </w:tcBorders>
            <w:vAlign w:val="center"/>
          </w:tcPr>
          <w:p>
            <w:pPr>
              <w:pStyle w:val="30"/>
            </w:pPr>
            <w:r>
              <w:t>一</w:t>
            </w:r>
          </w:p>
        </w:tc>
        <w:tc>
          <w:tcPr>
            <w:tcW w:w="5381" w:type="dxa"/>
            <w:tcBorders>
              <w:tl2br w:val="nil"/>
              <w:tr2bl w:val="nil"/>
            </w:tcBorders>
            <w:vAlign w:val="center"/>
          </w:tcPr>
          <w:p>
            <w:pPr>
              <w:pStyle w:val="30"/>
            </w:pPr>
            <w:r>
              <w:rPr>
                <w:rFonts w:hint="eastAsia"/>
              </w:rPr>
              <w:t>全面落实各项环境管理制度，提高员工环保意识，为企业的环境保护作出贡献</w:t>
            </w:r>
          </w:p>
        </w:tc>
        <w:tc>
          <w:tcPr>
            <w:tcW w:w="2386" w:type="dxa"/>
            <w:tcBorders>
              <w:tl2br w:val="nil"/>
              <w:tr2bl w:val="nil"/>
            </w:tcBorders>
            <w:vAlign w:val="center"/>
          </w:tcPr>
          <w:p>
            <w:pPr>
              <w:pStyle w:val="30"/>
            </w:pPr>
            <w:r>
              <w:rPr>
                <w:rFonts w:hint="eastAsia"/>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pStyle w:val="30"/>
            </w:pPr>
            <w:r>
              <w:rPr>
                <w:rFonts w:hint="eastAsia"/>
              </w:rPr>
              <w:t>二</w:t>
            </w:r>
          </w:p>
        </w:tc>
        <w:tc>
          <w:tcPr>
            <w:tcW w:w="5381" w:type="dxa"/>
            <w:vAlign w:val="center"/>
          </w:tcPr>
          <w:p>
            <w:pPr>
              <w:pStyle w:val="30"/>
            </w:pPr>
            <w:r>
              <w:rPr>
                <w:rFonts w:hint="eastAsia"/>
              </w:rPr>
              <w:t>加强运行管理，确保污染物达标排放</w:t>
            </w:r>
          </w:p>
        </w:tc>
        <w:tc>
          <w:tcPr>
            <w:tcW w:w="2386" w:type="dxa"/>
            <w:vAlign w:val="center"/>
          </w:tcPr>
          <w:p>
            <w:pPr>
              <w:pStyle w:val="30"/>
            </w:pPr>
            <w:r>
              <w:rPr>
                <w:rFonts w:hint="eastAsia"/>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pStyle w:val="30"/>
            </w:pPr>
            <w:r>
              <w:t>三</w:t>
            </w:r>
          </w:p>
        </w:tc>
        <w:tc>
          <w:tcPr>
            <w:tcW w:w="5381" w:type="dxa"/>
            <w:vAlign w:val="center"/>
          </w:tcPr>
          <w:p>
            <w:pPr>
              <w:pStyle w:val="30"/>
            </w:pPr>
            <w:r>
              <w:rPr>
                <w:rFonts w:hint="eastAsia"/>
              </w:rPr>
              <w:t>采取更有效的防振降噪措施，减少对外界环境造成影响</w:t>
            </w:r>
          </w:p>
        </w:tc>
        <w:tc>
          <w:tcPr>
            <w:tcW w:w="2386" w:type="dxa"/>
            <w:vAlign w:val="center"/>
          </w:tcPr>
          <w:p>
            <w:pPr>
              <w:pStyle w:val="30"/>
            </w:pPr>
            <w:r>
              <w:rPr>
                <w:rFonts w:hint="eastAsia"/>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pStyle w:val="30"/>
            </w:pPr>
            <w:r>
              <w:rPr>
                <w:rFonts w:hint="eastAsia"/>
              </w:rPr>
              <w:t>四</w:t>
            </w:r>
          </w:p>
        </w:tc>
        <w:tc>
          <w:tcPr>
            <w:tcW w:w="5381" w:type="dxa"/>
            <w:vAlign w:val="center"/>
          </w:tcPr>
          <w:p>
            <w:pPr>
              <w:pStyle w:val="30"/>
            </w:pPr>
            <w:r>
              <w:rPr>
                <w:rFonts w:hint="eastAsia"/>
              </w:rPr>
              <w:t>建立健全各项环境风险措施，加强风险源管理</w:t>
            </w:r>
          </w:p>
        </w:tc>
        <w:tc>
          <w:tcPr>
            <w:tcW w:w="2386" w:type="dxa"/>
            <w:vAlign w:val="center"/>
          </w:tcPr>
          <w:p>
            <w:pPr>
              <w:pStyle w:val="30"/>
            </w:pPr>
            <w:r>
              <w:rPr>
                <w:rFonts w:hint="eastAsia"/>
              </w:rPr>
              <w:t>已落实</w:t>
            </w:r>
          </w:p>
        </w:tc>
      </w:tr>
    </w:tbl>
    <w:p>
      <w:pPr>
        <w:pStyle w:val="30"/>
      </w:pPr>
    </w:p>
    <w:p>
      <w:pPr>
        <w:pStyle w:val="4"/>
        <w:ind w:firstLine="480"/>
      </w:pPr>
      <w:r>
        <w:t>1</w:t>
      </w:r>
      <w:r>
        <w:rPr>
          <w:rFonts w:hint="eastAsia"/>
        </w:rPr>
        <w:t>1</w:t>
      </w:r>
      <w:r>
        <w:t>、现有环境问题</w:t>
      </w:r>
    </w:p>
    <w:p>
      <w:pPr>
        <w:spacing w:line="360" w:lineRule="auto"/>
        <w:ind w:firstLine="480" w:firstLineChars="200"/>
        <w:rPr>
          <w:rFonts w:hint="eastAsia" w:eastAsia="宋体"/>
          <w:lang w:eastAsia="zh-CN"/>
        </w:rPr>
      </w:pPr>
      <w:r>
        <w:rPr>
          <w:rFonts w:hint="eastAsia"/>
        </w:rPr>
        <w:t>现有</w:t>
      </w:r>
      <w:r>
        <w:t>项目有机废气通过</w:t>
      </w:r>
      <w:r>
        <w:rPr>
          <w:rFonts w:hint="eastAsia"/>
        </w:rPr>
        <w:t>集气罩收集后，经</w:t>
      </w:r>
      <w:r>
        <w:rPr>
          <w:rFonts w:hint="eastAsia"/>
          <w:lang w:eastAsia="zh-CN"/>
        </w:rPr>
        <w:t>光氧一体化</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活性炭吸附处理设施</w:t>
      </w:r>
      <w:r>
        <w:t>进行处理，经过15m高排气筒排放</w:t>
      </w:r>
      <w:r>
        <w:rPr>
          <w:rFonts w:hint="eastAsia"/>
          <w:lang w:eastAsia="zh-CN"/>
        </w:rPr>
        <w:t>；生产</w:t>
      </w:r>
      <w:r>
        <w:rPr>
          <w:rFonts w:hint="eastAsia"/>
        </w:rPr>
        <w:t>设备底部</w:t>
      </w:r>
      <w:r>
        <w:t>加减振垫等防治措施</w:t>
      </w:r>
      <w:r>
        <w:rPr>
          <w:rFonts w:hint="eastAsia"/>
        </w:rPr>
        <w:t>，</w:t>
      </w:r>
      <w:r>
        <w:t>固体废物均可得到妥善处理，对周围环境影响较小</w:t>
      </w:r>
      <w:r>
        <w:rPr>
          <w:rFonts w:hint="eastAsia"/>
          <w:lang w:eastAsia="zh-CN"/>
        </w:rPr>
        <w:t>，无现存环境问题。</w:t>
      </w:r>
    </w:p>
    <w:p>
      <w:pPr>
        <w:pStyle w:val="4"/>
        <w:ind w:firstLine="480"/>
      </w:pPr>
      <w:r>
        <w:t>1</w:t>
      </w:r>
      <w:r>
        <w:rPr>
          <w:rFonts w:hint="eastAsia"/>
        </w:rPr>
        <w:t>3</w:t>
      </w:r>
      <w:r>
        <w:t>、以新带老措施</w:t>
      </w:r>
    </w:p>
    <w:p>
      <w:pPr>
        <w:ind w:firstLine="480"/>
        <w:rPr>
          <w:i/>
          <w:iCs/>
          <w:u w:val="single"/>
        </w:rPr>
      </w:pPr>
      <w:r>
        <w:rPr>
          <w:i/>
          <w:iCs/>
          <w:u w:val="single"/>
        </w:rPr>
        <w:t>本项目无以新带老措施。</w:t>
      </w:r>
    </w:p>
    <w:p>
      <w:pPr>
        <w:ind w:firstLine="480"/>
      </w:pPr>
      <w:r>
        <w:br w:type="page"/>
      </w:r>
    </w:p>
    <w:p>
      <w:pPr>
        <w:pStyle w:val="3"/>
      </w:pPr>
      <w:r>
        <w:rPr>
          <w:rFonts w:hint="eastAsia"/>
        </w:rPr>
        <w:t>建设项目所在地自然环境简况</w:t>
      </w:r>
    </w:p>
    <w:p>
      <w:pPr>
        <w:adjustRightInd w:val="0"/>
        <w:snapToGrid w:val="0"/>
        <w:ind w:firstLine="480"/>
        <w:rPr>
          <w:color w:val="000000"/>
          <w:szCs w:val="24"/>
        </w:rPr>
      </w:pPr>
      <w:r>
        <w:rPr>
          <w:rFonts w:hint="eastAsia"/>
          <w:color w:val="000000"/>
          <w:szCs w:val="24"/>
        </w:rPr>
        <w:t>自</w:t>
      </w:r>
      <w:r>
        <w:rPr>
          <w:color w:val="000000"/>
          <w:szCs w:val="24"/>
        </w:rPr>
        <w:t>然环境简况（地形、地貌、地质、气候、气象、水文、植被、生物多样性等）：</w:t>
      </w:r>
    </w:p>
    <w:p>
      <w:pPr>
        <w:adjustRightInd w:val="0"/>
        <w:snapToGrid w:val="0"/>
        <w:ind w:firstLine="480"/>
        <w:outlineLvl w:val="1"/>
        <w:rPr>
          <w:color w:val="000000"/>
          <w:szCs w:val="24"/>
        </w:rPr>
      </w:pPr>
      <w:bookmarkStart w:id="0" w:name="_Toc59023557"/>
      <w:bookmarkStart w:id="1" w:name="_Toc163379539"/>
      <w:bookmarkStart w:id="2" w:name="_Toc148793503"/>
      <w:bookmarkStart w:id="3" w:name="_Toc61316486"/>
      <w:bookmarkStart w:id="4" w:name="_Toc156736941"/>
      <w:bookmarkStart w:id="5" w:name="_Toc61749032"/>
      <w:bookmarkStart w:id="6" w:name="_Toc61318112"/>
      <w:r>
        <w:rPr>
          <w:color w:val="000000"/>
          <w:szCs w:val="24"/>
        </w:rPr>
        <w:t>（1）地理位置</w:t>
      </w:r>
    </w:p>
    <w:p>
      <w:pPr>
        <w:adjustRightInd w:val="0"/>
        <w:snapToGrid w:val="0"/>
        <w:ind w:firstLine="480"/>
        <w:rPr>
          <w:color w:val="000000"/>
          <w:szCs w:val="24"/>
        </w:rPr>
      </w:pPr>
      <w:r>
        <w:rPr>
          <w:color w:val="000000"/>
          <w:szCs w:val="24"/>
        </w:rPr>
        <w:t>长春市位于北半球中纬度地带，欧亚大陆的中国东北大平原的腹地，地理坐标为东经125°12′-125°16′，北纬43°46′-43°59′之间，市区设朝阳、南关、宽城、二道、绿园、双阳</w:t>
      </w:r>
      <w:r>
        <w:rPr>
          <w:rFonts w:hint="eastAsia"/>
          <w:color w:val="000000"/>
          <w:szCs w:val="24"/>
        </w:rPr>
        <w:t>、</w:t>
      </w:r>
      <w:r>
        <w:rPr>
          <w:color w:val="000000"/>
          <w:szCs w:val="24"/>
        </w:rPr>
        <w:t>九台</w:t>
      </w:r>
      <w:r>
        <w:rPr>
          <w:rFonts w:hint="eastAsia"/>
          <w:color w:val="000000"/>
          <w:szCs w:val="24"/>
        </w:rPr>
        <w:t>7</w:t>
      </w:r>
      <w:r>
        <w:rPr>
          <w:color w:val="000000"/>
          <w:szCs w:val="24"/>
        </w:rPr>
        <w:t>个城区及经济技术开发</w:t>
      </w:r>
      <w:r>
        <w:rPr>
          <w:sz w:val="24"/>
        </w:rPr>
        <mc:AlternateContent>
          <mc:Choice Requires="wps">
            <w:drawing>
              <wp:anchor distT="0" distB="0" distL="114300" distR="114300" simplePos="0" relativeHeight="2796318720" behindDoc="0" locked="0" layoutInCell="1" allowOverlap="1">
                <wp:simplePos x="0" y="0"/>
                <wp:positionH relativeFrom="column">
                  <wp:posOffset>-57150</wp:posOffset>
                </wp:positionH>
                <wp:positionV relativeFrom="paragraph">
                  <wp:posOffset>-878205</wp:posOffset>
                </wp:positionV>
                <wp:extent cx="5929630" cy="8870315"/>
                <wp:effectExtent l="6350" t="6350" r="7620" b="19685"/>
                <wp:wrapNone/>
                <wp:docPr id="92" name="矩形 92"/>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pt;margin-top:-69.15pt;height:698.45pt;width:466.9pt;z-index:-1498648576;v-text-anchor:middle;mso-width-relative:page;mso-height-relative:page;" filled="f" stroked="t" coordsize="21600,21600" o:gfxdata="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MCxoXbAAAADAEAAA8AAAAAAAAAAQAgAAAA&#10;IgAAAGRycy9kb3ducmV2LnhtbFBLAQIUABQAAAAIAIdO4kDaHCuWQQIAAGkEAAAOAAAAAAAAAAEA&#10;IAAAACoBAABkcnMvZTJvRG9jLnhtbFBLBQYAAAAABgAGAFkBAADdBQAAAAA=&#10;">
                <v:fill on="f" focussize="0,0"/>
                <v:stroke weight="1pt" color="#000000 [3213]" joinstyle="round"/>
                <v:imagedata o:title=""/>
                <o:lock v:ext="edit" aspectratio="f"/>
              </v:rect>
            </w:pict>
          </mc:Fallback>
        </mc:AlternateContent>
      </w:r>
      <w:r>
        <w:rPr>
          <w:color w:val="000000"/>
          <w:szCs w:val="24"/>
        </w:rPr>
        <w:t>区、高新技术产业开发区、净月潭旅游经济开发区三个开发区，另辖榆树市、德惠市和农安县</w:t>
      </w:r>
      <w:r>
        <w:rPr>
          <w:rFonts w:hint="eastAsia"/>
          <w:color w:val="000000"/>
          <w:szCs w:val="24"/>
        </w:rPr>
        <w:t>3</w:t>
      </w:r>
      <w:r>
        <w:rPr>
          <w:color w:val="000000"/>
          <w:szCs w:val="24"/>
        </w:rPr>
        <w:t>县（市）。</w:t>
      </w:r>
    </w:p>
    <w:p>
      <w:pPr>
        <w:adjustRightInd w:val="0"/>
        <w:snapToGrid w:val="0"/>
        <w:ind w:firstLine="480"/>
        <w:outlineLvl w:val="1"/>
        <w:rPr>
          <w:color w:val="000000"/>
          <w:szCs w:val="24"/>
        </w:rPr>
      </w:pPr>
      <w:r>
        <w:rPr>
          <w:color w:val="000000"/>
          <w:szCs w:val="24"/>
        </w:rPr>
        <w:t>（2）地形、地貌</w:t>
      </w:r>
    </w:p>
    <w:p>
      <w:pPr>
        <w:adjustRightInd w:val="0"/>
        <w:snapToGrid w:val="0"/>
        <w:ind w:firstLine="480"/>
        <w:rPr>
          <w:color w:val="000000"/>
          <w:szCs w:val="24"/>
        </w:rPr>
      </w:pPr>
      <w:r>
        <w:rPr>
          <w:color w:val="000000"/>
          <w:szCs w:val="24"/>
        </w:rPr>
        <w:t>长春市地处天山—兴安地槽褶皱区，吉黑褶皱系松辽拗陷的东北边缘，属东部山区和西部平原的过渡带，其地貌特点是：远依山，近傍水，以平亢的台地为主，城区地表下分布着深厚的白垩系泉山组，为一套红色较粗粒碎屑岩，均为不透水层或含水性极微，地层深厚，岩层致密，倾角很小，故而下部无深层地下水源，地下水缺乏，市区第四纪沉积相当普遍，沉积层上部为黄土状特质，下部为红色粘土和砂砾层，二级阶地黄土状亚粘土厚15—25m，是较好的天然基地。</w:t>
      </w:r>
    </w:p>
    <w:p>
      <w:pPr>
        <w:adjustRightInd w:val="0"/>
        <w:snapToGrid w:val="0"/>
        <w:ind w:firstLine="480"/>
        <w:rPr>
          <w:color w:val="000000"/>
          <w:szCs w:val="24"/>
        </w:rPr>
      </w:pPr>
      <w:r>
        <w:rPr>
          <w:color w:val="000000"/>
          <w:szCs w:val="24"/>
        </w:rPr>
        <w:t>长春城区位于东部山地向西部平源过渡的台地上。地势东高西低，地貌由台地和平原组成，其中，台地占70%，平原占30%，长春城区地貌共分7个小区。其中本开发区位于西南部起伏台地区，该区位于分水高地两侧，包括西新沟和孟家南沟两个部分，西新沟在分水高地两侧，由一系列宽浅的坳沟组成；孟家南沟在分水高地东侧，由两条浅谷组成。这里地势起伏不明显。</w:t>
      </w:r>
    </w:p>
    <w:p>
      <w:pPr>
        <w:adjustRightInd w:val="0"/>
        <w:snapToGrid w:val="0"/>
        <w:ind w:firstLine="480"/>
        <w:outlineLvl w:val="1"/>
        <w:rPr>
          <w:color w:val="000000"/>
          <w:szCs w:val="24"/>
        </w:rPr>
      </w:pPr>
      <w:r>
        <w:rPr>
          <w:color w:val="000000"/>
          <w:szCs w:val="24"/>
        </w:rPr>
        <w:t>（3）气候</w:t>
      </w:r>
    </w:p>
    <w:p>
      <w:pPr>
        <w:adjustRightInd w:val="0"/>
        <w:snapToGrid w:val="0"/>
        <w:ind w:firstLine="480"/>
        <w:rPr>
          <w:color w:val="000000"/>
          <w:szCs w:val="24"/>
        </w:rPr>
      </w:pPr>
      <w:r>
        <w:rPr>
          <w:color w:val="000000"/>
          <w:szCs w:val="24"/>
        </w:rPr>
        <w:t>评价区域属北温带大陆性季风气候。季节变化明显，春季干燥多风，夏季温热多雨，秋季凉爽降温快，冬季漫长、干燥而寒冷。</w:t>
      </w:r>
    </w:p>
    <w:p>
      <w:pPr>
        <w:adjustRightInd w:val="0"/>
        <w:snapToGrid w:val="0"/>
        <w:ind w:firstLine="480"/>
        <w:rPr>
          <w:color w:val="000000"/>
          <w:szCs w:val="24"/>
        </w:rPr>
      </w:pPr>
      <w:r>
        <w:rPr>
          <w:color w:val="000000"/>
          <w:szCs w:val="24"/>
        </w:rPr>
        <w:t>年平均气温4.3—4.9℃，最冷月为一月，平均气温为-16.9℃—18.9℃，极端最低气温为-40.7℃；最热月为七月，平均气温分布为从南到北递减，以长春最高，这一规律除与纬度、地形有关外，还与城市的大气污染及热岛效应有关。</w:t>
      </w:r>
    </w:p>
    <w:p>
      <w:pPr>
        <w:adjustRightInd w:val="0"/>
        <w:snapToGrid w:val="0"/>
        <w:ind w:firstLine="480"/>
        <w:rPr>
          <w:color w:val="000000"/>
          <w:szCs w:val="24"/>
        </w:rPr>
      </w:pPr>
      <w:r>
        <w:rPr>
          <w:color w:val="000000"/>
          <w:szCs w:val="24"/>
        </w:rPr>
        <w:t>长春市每年日照时数为2600h，日照率为60%，冬季最大，春秋两季次之，夏季最小。</w:t>
      </w:r>
    </w:p>
    <w:p>
      <w:pPr>
        <w:adjustRightInd w:val="0"/>
        <w:snapToGrid w:val="0"/>
        <w:ind w:firstLine="480"/>
        <w:rPr>
          <w:color w:val="000000"/>
          <w:szCs w:val="24"/>
        </w:rPr>
      </w:pPr>
      <w:r>
        <w:rPr>
          <w:color w:val="000000"/>
          <w:szCs w:val="24"/>
        </w:rPr>
        <w:t>年平均降水量为571.6—705.9mm，主要集中在7—8月；最大积雪深度可达30cm，最大冻土深度可达1.69m，封冻期为11月下旬，解冻期为3月下旬。</w:t>
      </w:r>
    </w:p>
    <w:p>
      <w:pPr>
        <w:adjustRightInd w:val="0"/>
        <w:snapToGrid w:val="0"/>
        <w:ind w:firstLine="480"/>
        <w:rPr>
          <w:color w:val="000000"/>
          <w:szCs w:val="24"/>
        </w:rPr>
      </w:pPr>
      <w:r>
        <w:rPr>
          <w:color w:val="000000"/>
          <w:szCs w:val="24"/>
        </w:rPr>
        <w:t>本区域年主导风向为西南风，出现频率占24.5%，次主导风向为南风，占9.4%，静风频率占9.8%。</w:t>
      </w:r>
    </w:p>
    <w:p>
      <w:pPr>
        <w:adjustRightInd w:val="0"/>
        <w:snapToGrid w:val="0"/>
        <w:ind w:firstLine="480"/>
        <w:rPr>
          <w:color w:val="000000"/>
          <w:szCs w:val="24"/>
        </w:rPr>
      </w:pPr>
      <w:r>
        <w:rPr>
          <w:color w:val="000000"/>
          <w:szCs w:val="24"/>
        </w:rPr>
        <w:t>本区域年平均风速为3.68m/s，春季最大为4.46 m/s，夏季最小为3.12 m/s。</w:t>
      </w:r>
    </w:p>
    <w:p>
      <w:pPr>
        <w:adjustRightInd w:val="0"/>
        <w:snapToGrid w:val="0"/>
        <w:ind w:firstLine="480"/>
        <w:rPr>
          <w:color w:val="000000"/>
          <w:szCs w:val="24"/>
        </w:rPr>
      </w:pPr>
      <w:r>
        <w:rPr>
          <w:color w:val="000000"/>
          <w:szCs w:val="24"/>
        </w:rPr>
        <w:t xml:space="preserve">本区域大气以中性的D类稳定度为主，占58.5%，其次是E类稳定度，出现频率占22%。 </w:t>
      </w:r>
    </w:p>
    <w:p>
      <w:pPr>
        <w:adjustRightInd w:val="0"/>
        <w:snapToGrid w:val="0"/>
        <w:ind w:firstLine="480"/>
        <w:outlineLvl w:val="1"/>
        <w:rPr>
          <w:color w:val="000000"/>
          <w:szCs w:val="24"/>
        </w:rPr>
      </w:pPr>
      <w:r>
        <w:rPr>
          <w:color w:val="000000"/>
          <w:szCs w:val="24"/>
        </w:rPr>
        <w:t>（4）水文条件</w:t>
      </w:r>
      <w:r>
        <w:rPr>
          <w:sz w:val="24"/>
        </w:rPr>
        <mc:AlternateContent>
          <mc:Choice Requires="wps">
            <w:drawing>
              <wp:anchor distT="0" distB="0" distL="114300" distR="114300" simplePos="0" relativeHeight="2796318720" behindDoc="0" locked="0" layoutInCell="1" allowOverlap="1">
                <wp:simplePos x="0" y="0"/>
                <wp:positionH relativeFrom="column">
                  <wp:posOffset>-57150</wp:posOffset>
                </wp:positionH>
                <wp:positionV relativeFrom="paragraph">
                  <wp:posOffset>-1174115</wp:posOffset>
                </wp:positionV>
                <wp:extent cx="5929630" cy="8870315"/>
                <wp:effectExtent l="6350" t="6350" r="7620" b="19685"/>
                <wp:wrapNone/>
                <wp:docPr id="93" name="矩形 93"/>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pt;margin-top:-92.45pt;height:698.45pt;width:466.9pt;z-index:-1498648576;v-text-anchor:middle;mso-width-relative:page;mso-height-relative:page;" filled="f" stroked="t" coordsize="21600,21600" o:gfxdata="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ktoLaAAAADAEAAA8AAAAAAAAAAQAgAAAA&#10;IgAAAGRycy9kb3ducmV2LnhtbFBLAQIUABQAAAAIAIdO4kBfM4cSQgIAAGkEAAAOAAAAAAAAAAEA&#10;IAAAACkBAABkcnMvZTJvRG9jLnhtbFBLBQYAAAAABgAGAFkBAADdBQAAAAA=&#10;">
                <v:fill on="f" focussize="0,0"/>
                <v:stroke weight="1pt" color="#000000 [3213]" joinstyle="round"/>
                <v:imagedata o:title=""/>
                <o:lock v:ext="edit" aspectratio="f"/>
              </v:rect>
            </w:pict>
          </mc:Fallback>
        </mc:AlternateContent>
      </w:r>
    </w:p>
    <w:p>
      <w:pPr>
        <w:adjustRightInd w:val="0"/>
        <w:snapToGrid w:val="0"/>
        <w:ind w:firstLine="480"/>
        <w:outlineLvl w:val="1"/>
        <w:rPr>
          <w:color w:val="000000"/>
          <w:szCs w:val="24"/>
        </w:rPr>
      </w:pPr>
      <w:r>
        <w:rPr>
          <w:color w:val="000000"/>
          <w:szCs w:val="24"/>
        </w:rPr>
        <w:t>本项目所在区域地表水体为</w:t>
      </w:r>
      <w:r>
        <w:rPr>
          <w:rFonts w:hint="eastAsia"/>
          <w:color w:val="000000"/>
          <w:szCs w:val="24"/>
        </w:rPr>
        <w:t>饮马河</w:t>
      </w:r>
      <w:r>
        <w:rPr>
          <w:color w:val="000000"/>
          <w:szCs w:val="24"/>
        </w:rPr>
        <w:t>。</w:t>
      </w:r>
      <w:r>
        <w:rPr>
          <w:rFonts w:hint="eastAsia"/>
          <w:color w:val="000000"/>
          <w:szCs w:val="24"/>
        </w:rPr>
        <w:t>饮马河明代称一迷河、伊迷河、额勒敏河，清代称伊勒门河、驿马河。流域面积18247平方公里（含西侧波罗泡闭流区），河长386．8公里，河道平均坡度0．3‰。饮马河发源于伊通县吉林哈达岭山脉老爷岭东南侧，向东流，当地称小黄河。在磐石县烟筒山镇田家村西</w:t>
      </w:r>
      <w:r>
        <w:fldChar w:fldCharType="begin"/>
      </w:r>
      <w:r>
        <w:instrText xml:space="preserve"> HYPERLINK "https://baike.baidu.com/item/%E9%A9%BF%E9%A9%AC%E6%B2%B3" \t "https://baike.baidu.com/item/%E9%A5%AE%E9%A9%AC%E6%B2%B3/_blank" </w:instrText>
      </w:r>
      <w:r>
        <w:fldChar w:fldCharType="separate"/>
      </w:r>
      <w:r>
        <w:rPr>
          <w:rFonts w:hint="eastAsia"/>
          <w:color w:val="000000"/>
          <w:szCs w:val="24"/>
        </w:rPr>
        <w:t>驿马河</w:t>
      </w:r>
      <w:r>
        <w:rPr>
          <w:rFonts w:hint="eastAsia"/>
          <w:color w:val="000000"/>
          <w:szCs w:val="24"/>
        </w:rPr>
        <w:fldChar w:fldCharType="end"/>
      </w:r>
      <w:r>
        <w:rPr>
          <w:rFonts w:hint="eastAsia"/>
          <w:color w:val="000000"/>
          <w:szCs w:val="24"/>
        </w:rPr>
        <w:t>（流域面积324平方公里，河长36．1公里）自右岸汇入，并慢转北流。左岸有双阳河，右岸有岔路河汇入，再北行左岸先后有雾开河、伊通河汇入，再东北流24．2公里至</w:t>
      </w:r>
      <w:r>
        <w:fldChar w:fldCharType="begin"/>
      </w:r>
      <w:r>
        <w:instrText xml:space="preserve"> HYPERLINK "https://baike.baidu.com/item/%E5%86%9C%E5%AE%89%E5%8E%BF" \t "https://baike.baidu.com/item/%E9%A5%AE%E9%A9%AC%E6%B2%B3/_blank" </w:instrText>
      </w:r>
      <w:r>
        <w:fldChar w:fldCharType="separate"/>
      </w:r>
      <w:r>
        <w:rPr>
          <w:rFonts w:hint="eastAsia"/>
          <w:color w:val="000000"/>
          <w:szCs w:val="24"/>
        </w:rPr>
        <w:t>农安县</w:t>
      </w:r>
      <w:r>
        <w:rPr>
          <w:rFonts w:hint="eastAsia"/>
          <w:color w:val="000000"/>
          <w:szCs w:val="24"/>
        </w:rPr>
        <w:fldChar w:fldCharType="end"/>
      </w:r>
      <w:r>
        <w:rPr>
          <w:rFonts w:hint="eastAsia"/>
          <w:color w:val="000000"/>
          <w:szCs w:val="24"/>
        </w:rPr>
        <w:t>红石垒屯东南注入松花江。洪水期受松花江顶托，回水达伊通河口以上。</w:t>
      </w:r>
    </w:p>
    <w:p>
      <w:pPr>
        <w:adjustRightInd w:val="0"/>
        <w:snapToGrid w:val="0"/>
        <w:ind w:firstLine="480"/>
        <w:outlineLvl w:val="1"/>
        <w:rPr>
          <w:color w:val="000000"/>
          <w:szCs w:val="24"/>
        </w:rPr>
      </w:pPr>
      <w:r>
        <w:rPr>
          <w:color w:val="000000"/>
          <w:szCs w:val="24"/>
        </w:rPr>
        <w:t>（5）土壤与植被</w:t>
      </w:r>
    </w:p>
    <w:p>
      <w:pPr>
        <w:adjustRightInd w:val="0"/>
        <w:snapToGrid w:val="0"/>
        <w:ind w:firstLine="480"/>
        <w:rPr>
          <w:color w:val="000000"/>
          <w:szCs w:val="24"/>
        </w:rPr>
      </w:pPr>
      <w:r>
        <w:rPr>
          <w:color w:val="000000"/>
          <w:szCs w:val="24"/>
        </w:rPr>
        <w:t>区域内共有11个土类，22个亚类，36个土属和99个土种，主要土类有白浆土、暗棕壤、冲积土、草甸土、水稻土、沼泽土和泥炭土等。这些土壤类型的分布主要受地质地貌、植被、成土母质作用以及人为活动的影响，由于受多种成土因素影响，流域内土壤呈中性偏酸。耕层土壤有机质平均含量2.77%，从作物速效养份来说，普遍缺氮，严重缺磷，部分缺钾。</w:t>
      </w:r>
    </w:p>
    <w:p>
      <w:pPr>
        <w:adjustRightInd w:val="0"/>
        <w:snapToGrid w:val="0"/>
        <w:ind w:firstLine="480"/>
        <w:rPr>
          <w:color w:val="000000"/>
          <w:szCs w:val="24"/>
        </w:rPr>
      </w:pPr>
      <w:r>
        <w:rPr>
          <w:color w:val="000000"/>
          <w:szCs w:val="24"/>
        </w:rPr>
        <w:t>区域内由于开发较早，加上人为活动越来越大，目前原始植被基本上消失殆尽，自然植被仅有一些少量的天然次生林和草甸等。自然植被属于长白植物区系，其地带性植被为温带针阔叶混交林。区域内有经济植物86科357种。</w:t>
      </w:r>
    </w:p>
    <w:p>
      <w:pPr>
        <w:adjustRightInd w:val="0"/>
        <w:snapToGrid w:val="0"/>
        <w:ind w:firstLine="480"/>
        <w:outlineLvl w:val="1"/>
        <w:rPr>
          <w:color w:val="000000"/>
          <w:szCs w:val="24"/>
        </w:rPr>
      </w:pPr>
      <w:r>
        <w:rPr>
          <w:color w:val="000000"/>
          <w:szCs w:val="24"/>
        </w:rPr>
        <w:t>（6）自然资源</w:t>
      </w:r>
    </w:p>
    <w:p>
      <w:pPr>
        <w:ind w:firstLine="480"/>
        <w:rPr>
          <w:bCs/>
          <w:szCs w:val="24"/>
        </w:rPr>
      </w:pPr>
      <w:r>
        <w:rPr>
          <w:color w:val="000000"/>
          <w:szCs w:val="24"/>
        </w:rPr>
        <w:t>长春市属温带亚湿润森林草原黑土和草甸草原黑钙土地带，蕴育于其中的自然资源具有品种齐全、类型繁多、区域差异明显、群体性强、生产潜力大等特点，是长春市经济社会发展的重要自然物质基础。土地资源是长春市自然资源的一大优势，土地自然生产力高，一直是国家的商品粮基地。长春动植物资源丰富，有以野生经济植物资源、森林资源和草场资源三大类型为主的植物资源和以毛皮、羽用、肉用、药用和观赏性为主的动物资源。长春市已查明的矿产资源共39种，其中能利用的矿产31种，有探明储量的矿种20种，它们分属能源矿产、黑色金属矿产、有色金属矿产和非金属矿产。能源矿产包括煤、石油、</w:t>
      </w:r>
      <w:r>
        <w:rPr>
          <w:rFonts w:hint="eastAsia"/>
          <w:color w:val="000000"/>
          <w:szCs w:val="24"/>
        </w:rPr>
        <w:t>液化石油气</w:t>
      </w:r>
      <w:r>
        <w:rPr>
          <w:color w:val="000000"/>
          <w:szCs w:val="24"/>
        </w:rPr>
        <w:t>、油页岩和地热5种。已探明原煤炭储量为53.2亿t，保有储量2.3亿t。</w:t>
      </w:r>
    </w:p>
    <w:bookmarkEnd w:id="0"/>
    <w:bookmarkEnd w:id="1"/>
    <w:bookmarkEnd w:id="2"/>
    <w:bookmarkEnd w:id="3"/>
    <w:bookmarkEnd w:id="4"/>
    <w:bookmarkEnd w:id="5"/>
    <w:bookmarkEnd w:id="6"/>
    <w:p>
      <w:pPr>
        <w:pStyle w:val="7"/>
        <w:ind w:firstLine="0" w:firstLineChars="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r>
        <w:rPr>
          <w:sz w:val="24"/>
        </w:rPr>
        <mc:AlternateContent>
          <mc:Choice Requires="wps">
            <w:drawing>
              <wp:anchor distT="0" distB="0" distL="114300" distR="114300" simplePos="0" relativeHeight="2796318720" behindDoc="0" locked="0" layoutInCell="1" allowOverlap="1">
                <wp:simplePos x="0" y="0"/>
                <wp:positionH relativeFrom="column">
                  <wp:posOffset>-57150</wp:posOffset>
                </wp:positionH>
                <wp:positionV relativeFrom="paragraph">
                  <wp:posOffset>-3630930</wp:posOffset>
                </wp:positionV>
                <wp:extent cx="5929630" cy="8870315"/>
                <wp:effectExtent l="6350" t="6350" r="7620" b="19685"/>
                <wp:wrapNone/>
                <wp:docPr id="94" name="矩形 94"/>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pt;margin-top:-285.9pt;height:698.45pt;width:466.9pt;z-index:-1498648576;v-text-anchor:middle;mso-width-relative:page;mso-height-relative:page;" filled="f" stroked="t" coordsize="21600,21600" o:gfxdata="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3TKbjaAAAACwEAAA8AAAAAAAAAAQAgAAAA&#10;IgAAAGRycy9kb3ducmV2LnhtbFBLAQIUABQAAAAIAIdO4kBG8SE7QgIAAGkEAAAOAAAAAAAAAAEA&#10;IAAAACkBAABkcnMvZTJvRG9jLnhtbFBLBQYAAAAABgAGAFkBAADdBQAAAAA=&#10;">
                <v:fill on="f" focussize="0,0"/>
                <v:stroke weight="1pt" color="#000000 [3213]" joinstyle="round"/>
                <v:imagedata o:title=""/>
                <o:lock v:ext="edit" aspectratio="f"/>
              </v:rect>
            </w:pict>
          </mc:Fallback>
        </mc:AlternateContent>
      </w: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ind w:firstLine="480"/>
      </w:pPr>
      <w:r>
        <w:br w:type="page"/>
      </w:r>
    </w:p>
    <w:p>
      <w:pPr>
        <w:pStyle w:val="3"/>
      </w:pPr>
      <w:r>
        <w:rPr>
          <w:rFonts w:hint="eastAsia"/>
        </w:rPr>
        <w:t>环境质量状况</w:t>
      </w:r>
    </w:p>
    <w:p>
      <w:pPr>
        <w:spacing w:line="240" w:lineRule="auto"/>
        <w:ind w:firstLine="482"/>
        <w:rPr>
          <w:b/>
        </w:rPr>
      </w:pPr>
      <w:r>
        <w:rPr>
          <w:rFonts w:hint="eastAsia"/>
          <w:b/>
        </w:rPr>
        <w:t>建设项目所在地区域环</w:t>
      </w:r>
      <w:r>
        <w:rPr>
          <w:sz w:val="24"/>
        </w:rPr>
        <mc:AlternateContent>
          <mc:Choice Requires="wps">
            <w:drawing>
              <wp:anchor distT="0" distB="0" distL="114300" distR="114300" simplePos="0" relativeHeight="2796318720" behindDoc="0" locked="0" layoutInCell="1" allowOverlap="1">
                <wp:simplePos x="0" y="0"/>
                <wp:positionH relativeFrom="column">
                  <wp:posOffset>-57150</wp:posOffset>
                </wp:positionH>
                <wp:positionV relativeFrom="paragraph">
                  <wp:posOffset>-285750</wp:posOffset>
                </wp:positionV>
                <wp:extent cx="5929630" cy="8870315"/>
                <wp:effectExtent l="6350" t="6350" r="7620" b="19685"/>
                <wp:wrapNone/>
                <wp:docPr id="95" name="矩形 95"/>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pt;margin-top:-22.5pt;height:698.45pt;width:466.9pt;z-index:-1498648576;v-text-anchor:middle;mso-width-relative:page;mso-height-relative:page;" filled="f" stroked="t" coordsize="21600,21600" o:gfxdata="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HM6oNkAAAALAQAADwAAAAAAAAABACAAAAAi&#10;AAAAZHJzL2Rvd25yZXYueG1sUEsBAhQAFAAAAAgAh07iQMPejb9CAgAAaQQAAA4AAAAAAAAAAQAg&#10;AAAAKAEAAGRycy9lMm9Eb2MueG1sUEsFBgAAAAAGAAYAWQEAANwFAAAAAA==&#10;">
                <v:fill on="f" focussize="0,0"/>
                <v:stroke weight="1pt" color="#000000 [3213]" joinstyle="round"/>
                <v:imagedata o:title=""/>
                <o:lock v:ext="edit" aspectratio="f"/>
              </v:rect>
            </w:pict>
          </mc:Fallback>
        </mc:AlternateContent>
      </w:r>
      <w:r>
        <w:rPr>
          <w:rFonts w:hint="eastAsia"/>
          <w:b/>
        </w:rPr>
        <w:t>境质量现状（环境空气、地面水、地下水、声环境、生态环境等）：</w:t>
      </w:r>
    </w:p>
    <w:p>
      <w:pPr>
        <w:numPr>
          <w:ilvl w:val="0"/>
          <w:numId w:val="7"/>
        </w:numPr>
        <w:adjustRightInd w:val="0"/>
        <w:snapToGrid w:val="0"/>
        <w:ind w:firstLine="480"/>
      </w:pPr>
      <w:r>
        <w:t>环境空气现状质量评价</w:t>
      </w:r>
    </w:p>
    <w:p>
      <w:pPr>
        <w:adjustRightInd w:val="0"/>
        <w:snapToGrid w:val="0"/>
        <w:ind w:firstLine="480"/>
      </w:pPr>
      <w:r>
        <w:rPr>
          <w:lang w:val="zh-CN"/>
        </w:rPr>
        <w:t>根据</w:t>
      </w:r>
      <w:r>
        <w:t>HJ2.2-2018《环境影响评价技术导则 大气环境》中6.1.3三级评价项目“只调查项目所在区域环境质量达标情况”</w:t>
      </w:r>
      <w:r>
        <w:rPr>
          <w:lang w:val="zh-CN"/>
        </w:rPr>
        <w:t>。</w:t>
      </w:r>
      <w:r>
        <w:t>项目所在区域达标判定有限采用国家或地方生态环境主管部门公开发布的评价基准年环境质量公告或环境质量报告中数据或结论。</w:t>
      </w:r>
    </w:p>
    <w:p>
      <w:pPr>
        <w:adjustRightInd w:val="0"/>
        <w:snapToGrid w:val="0"/>
        <w:spacing w:line="240" w:lineRule="auto"/>
        <w:ind w:firstLine="422"/>
        <w:jc w:val="center"/>
        <w:rPr>
          <w:b/>
          <w:sz w:val="21"/>
          <w:szCs w:val="21"/>
        </w:rPr>
      </w:pPr>
      <w:r>
        <w:rPr>
          <w:b/>
          <w:sz w:val="21"/>
          <w:szCs w:val="21"/>
        </w:rPr>
        <w:t>表</w:t>
      </w:r>
      <w:r>
        <w:rPr>
          <w:rFonts w:hint="eastAsia"/>
          <w:b/>
          <w:sz w:val="21"/>
          <w:szCs w:val="21"/>
          <w:lang w:val="en-US" w:eastAsia="zh-CN"/>
        </w:rPr>
        <w:t>16</w:t>
      </w:r>
      <w:r>
        <w:rPr>
          <w:b/>
          <w:sz w:val="21"/>
          <w:szCs w:val="21"/>
        </w:rPr>
        <w:t xml:space="preserve">  空气中主要污染物浓度         单位（</w:t>
      </w:r>
      <w:r>
        <w:rPr>
          <w:sz w:val="21"/>
          <w:szCs w:val="21"/>
        </w:rPr>
        <w:t>μg/m</w:t>
      </w:r>
      <w:r>
        <w:rPr>
          <w:sz w:val="21"/>
          <w:szCs w:val="21"/>
          <w:vertAlign w:val="superscript"/>
        </w:rPr>
        <w:t>3</w:t>
      </w:r>
      <w:r>
        <w:rPr>
          <w:b/>
          <w:sz w:val="21"/>
          <w:szCs w:val="21"/>
        </w:rPr>
        <w:t>）</w:t>
      </w:r>
    </w:p>
    <w:p>
      <w:pPr>
        <w:ind w:firstLine="480"/>
        <w:jc w:val="center"/>
      </w:pPr>
      <w:r>
        <w:drawing>
          <wp:anchor distT="0" distB="0" distL="114300" distR="114300" simplePos="0" relativeHeight="2107418624" behindDoc="0" locked="0" layoutInCell="1" allowOverlap="1">
            <wp:simplePos x="0" y="0"/>
            <wp:positionH relativeFrom="column">
              <wp:posOffset>6985</wp:posOffset>
            </wp:positionH>
            <wp:positionV relativeFrom="paragraph">
              <wp:posOffset>147955</wp:posOffset>
            </wp:positionV>
            <wp:extent cx="5272405" cy="3497580"/>
            <wp:effectExtent l="0" t="0" r="4445" b="7620"/>
            <wp:wrapTopAndBottom/>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6"/>
                    <a:stretch>
                      <a:fillRect/>
                    </a:stretch>
                  </pic:blipFill>
                  <pic:spPr>
                    <a:xfrm>
                      <a:off x="0" y="0"/>
                      <a:ext cx="5272405" cy="3497580"/>
                    </a:xfrm>
                    <a:prstGeom prst="rect">
                      <a:avLst/>
                    </a:prstGeom>
                    <a:noFill/>
                    <a:ln>
                      <a:noFill/>
                    </a:ln>
                  </pic:spPr>
                </pic:pic>
              </a:graphicData>
            </a:graphic>
          </wp:anchor>
        </w:drawing>
      </w:r>
    </w:p>
    <w:p>
      <w:pPr>
        <w:ind w:firstLine="480"/>
        <w:rPr>
          <w:szCs w:val="20"/>
        </w:rPr>
      </w:pPr>
      <w:r>
        <w:t>数据来源：本项目数据来源根据</w:t>
      </w:r>
      <w:r>
        <w:rPr>
          <w:rFonts w:hint="eastAsia"/>
        </w:rPr>
        <w:t>长春市环境保护局</w:t>
      </w:r>
      <w:r>
        <w:t>“</w:t>
      </w:r>
      <w:r>
        <w:rPr>
          <w:rFonts w:hint="eastAsia"/>
        </w:rPr>
        <w:t>201</w:t>
      </w:r>
      <w:r>
        <w:rPr>
          <w:rFonts w:hint="eastAsia"/>
          <w:lang w:val="en-US" w:eastAsia="zh-CN"/>
        </w:rPr>
        <w:t>9</w:t>
      </w:r>
      <w:r>
        <w:rPr>
          <w:rFonts w:hint="eastAsia"/>
        </w:rPr>
        <w:t>年全市环境空气质量状况</w:t>
      </w:r>
      <w:r>
        <w:t>。</w:t>
      </w:r>
    </w:p>
    <w:p>
      <w:pPr>
        <w:ind w:firstLine="480"/>
        <w:rPr>
          <w:b/>
          <w:bCs/>
          <w:szCs w:val="18"/>
        </w:rPr>
      </w:pPr>
      <w:r>
        <w:rPr>
          <w:rFonts w:hint="eastAsia"/>
        </w:rPr>
        <w:t>参照长春市环境保护局201</w:t>
      </w:r>
      <w:r>
        <w:rPr>
          <w:rFonts w:hint="eastAsia"/>
          <w:lang w:val="en-US" w:eastAsia="zh-CN"/>
        </w:rPr>
        <w:t>9</w:t>
      </w:r>
      <w:r>
        <w:rPr>
          <w:rFonts w:hint="eastAsia"/>
        </w:rPr>
        <w:t xml:space="preserve">年全市环境空气质量状况全市平均值。  </w:t>
      </w:r>
    </w:p>
    <w:p>
      <w:pPr>
        <w:pStyle w:val="58"/>
        <w:spacing w:line="240" w:lineRule="auto"/>
        <w:ind w:firstLine="0" w:firstLineChars="0"/>
        <w:jc w:val="center"/>
        <w:rPr>
          <w:rFonts w:ascii="Times New Roman" w:hAnsi="Times New Roman" w:eastAsia="宋体"/>
          <w:b/>
          <w:color w:val="000000"/>
          <w:kern w:val="0"/>
          <w:szCs w:val="21"/>
        </w:rPr>
      </w:pPr>
      <w:r>
        <w:rPr>
          <w:rFonts w:hint="eastAsia" w:ascii="Times New Roman" w:hAnsi="Times New Roman" w:eastAsia="宋体"/>
          <w:b/>
          <w:bCs/>
          <w:snapToGrid w:val="0"/>
          <w:kern w:val="0"/>
          <w:szCs w:val="21"/>
        </w:rPr>
        <w:t>表</w:t>
      </w:r>
      <w:r>
        <w:rPr>
          <w:rFonts w:hint="eastAsia" w:ascii="Times New Roman" w:hAnsi="Times New Roman" w:eastAsia="宋体"/>
          <w:b/>
          <w:bCs/>
          <w:snapToGrid w:val="0"/>
          <w:kern w:val="0"/>
          <w:szCs w:val="21"/>
          <w:lang w:val="en-US" w:eastAsia="zh-CN"/>
        </w:rPr>
        <w:t>17</w:t>
      </w:r>
      <w:r>
        <w:rPr>
          <w:rFonts w:hint="eastAsia" w:ascii="Times New Roman" w:hAnsi="Times New Roman" w:eastAsia="宋体"/>
          <w:b/>
          <w:bCs/>
          <w:snapToGrid w:val="0"/>
          <w:kern w:val="0"/>
          <w:szCs w:val="21"/>
        </w:rPr>
        <w:t xml:space="preserve">  区域空气质量现状评</w:t>
      </w:r>
      <w:r>
        <w:rPr>
          <w:rFonts w:ascii="Times New Roman" w:hAnsi="Times New Roman" w:eastAsia="宋体"/>
          <w:b/>
          <w:color w:val="000000"/>
          <w:kern w:val="0"/>
          <w:szCs w:val="21"/>
        </w:rPr>
        <w:t>价表</w:t>
      </w:r>
    </w:p>
    <w:tbl>
      <w:tblPr>
        <w:tblStyle w:val="22"/>
        <w:tblW w:w="898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15" w:type="dxa"/>
          <w:left w:w="15" w:type="dxa"/>
          <w:bottom w:w="15" w:type="dxa"/>
          <w:right w:w="15" w:type="dxa"/>
        </w:tblCellMar>
      </w:tblPr>
      <w:tblGrid>
        <w:gridCol w:w="1185"/>
        <w:gridCol w:w="2428"/>
        <w:gridCol w:w="1565"/>
        <w:gridCol w:w="1378"/>
        <w:gridCol w:w="1186"/>
        <w:gridCol w:w="12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185" w:type="dxa"/>
            <w:vAlign w:val="center"/>
          </w:tcPr>
          <w:p>
            <w:pPr>
              <w:widowControl/>
              <w:spacing w:line="240" w:lineRule="auto"/>
              <w:ind w:firstLine="420"/>
              <w:jc w:val="center"/>
              <w:textAlignment w:val="center"/>
              <w:rPr>
                <w:color w:val="000000"/>
                <w:sz w:val="21"/>
                <w:szCs w:val="21"/>
              </w:rPr>
            </w:pPr>
            <w:r>
              <w:rPr>
                <w:rStyle w:val="59"/>
                <w:rFonts w:hint="default"/>
                <w:sz w:val="21"/>
                <w:szCs w:val="21"/>
              </w:rPr>
              <w:t>污染物</w:t>
            </w:r>
          </w:p>
        </w:tc>
        <w:tc>
          <w:tcPr>
            <w:tcW w:w="2428" w:type="dxa"/>
            <w:vAlign w:val="center"/>
          </w:tcPr>
          <w:p>
            <w:pPr>
              <w:widowControl/>
              <w:spacing w:line="240" w:lineRule="auto"/>
              <w:ind w:firstLine="420"/>
              <w:jc w:val="center"/>
              <w:textAlignment w:val="center"/>
              <w:rPr>
                <w:color w:val="000000"/>
                <w:sz w:val="21"/>
                <w:szCs w:val="21"/>
              </w:rPr>
            </w:pPr>
            <w:r>
              <w:rPr>
                <w:rStyle w:val="59"/>
                <w:rFonts w:hint="default"/>
                <w:sz w:val="21"/>
                <w:szCs w:val="21"/>
              </w:rPr>
              <w:t>年评价指标</w:t>
            </w:r>
          </w:p>
        </w:tc>
        <w:tc>
          <w:tcPr>
            <w:tcW w:w="1565" w:type="dxa"/>
            <w:vAlign w:val="center"/>
          </w:tcPr>
          <w:p>
            <w:pPr>
              <w:widowControl/>
              <w:spacing w:line="240" w:lineRule="auto"/>
              <w:ind w:firstLine="420"/>
              <w:jc w:val="center"/>
              <w:textAlignment w:val="center"/>
              <w:rPr>
                <w:color w:val="000000"/>
                <w:sz w:val="21"/>
                <w:szCs w:val="21"/>
              </w:rPr>
            </w:pPr>
            <w:r>
              <w:rPr>
                <w:rStyle w:val="59"/>
                <w:rFonts w:hint="default"/>
                <w:sz w:val="21"/>
                <w:szCs w:val="21"/>
              </w:rPr>
              <w:t>现状浓度</w:t>
            </w:r>
            <w:r>
              <w:rPr>
                <w:rStyle w:val="60"/>
                <w:sz w:val="21"/>
                <w:szCs w:val="21"/>
              </w:rPr>
              <w:t>/</w:t>
            </w:r>
            <w:r>
              <w:rPr>
                <w:rStyle w:val="59"/>
                <w:rFonts w:hint="default"/>
                <w:sz w:val="21"/>
                <w:szCs w:val="21"/>
              </w:rPr>
              <w:t>（</w:t>
            </w:r>
            <w:r>
              <w:rPr>
                <w:rStyle w:val="60"/>
                <w:sz w:val="21"/>
                <w:szCs w:val="21"/>
              </w:rPr>
              <w:t>µg/m</w:t>
            </w:r>
            <w:r>
              <w:rPr>
                <w:rStyle w:val="61"/>
                <w:rFonts w:hint="default"/>
                <w:sz w:val="21"/>
                <w:szCs w:val="21"/>
                <w:vertAlign w:val="superscript"/>
              </w:rPr>
              <w:t>3</w:t>
            </w:r>
            <w:r>
              <w:rPr>
                <w:rStyle w:val="59"/>
                <w:rFonts w:hint="default"/>
                <w:sz w:val="21"/>
                <w:szCs w:val="21"/>
              </w:rPr>
              <w:t>）</w:t>
            </w:r>
          </w:p>
        </w:tc>
        <w:tc>
          <w:tcPr>
            <w:tcW w:w="1378" w:type="dxa"/>
            <w:vAlign w:val="center"/>
          </w:tcPr>
          <w:p>
            <w:pPr>
              <w:widowControl/>
              <w:spacing w:line="240" w:lineRule="auto"/>
              <w:ind w:firstLine="420"/>
              <w:jc w:val="center"/>
              <w:textAlignment w:val="center"/>
              <w:rPr>
                <w:color w:val="000000"/>
                <w:sz w:val="21"/>
                <w:szCs w:val="21"/>
              </w:rPr>
            </w:pPr>
            <w:r>
              <w:rPr>
                <w:rStyle w:val="59"/>
                <w:rFonts w:hint="default"/>
                <w:sz w:val="21"/>
                <w:szCs w:val="21"/>
              </w:rPr>
              <w:t>标准值</w:t>
            </w:r>
            <w:r>
              <w:rPr>
                <w:rStyle w:val="60"/>
                <w:sz w:val="21"/>
                <w:szCs w:val="21"/>
              </w:rPr>
              <w:t>/</w:t>
            </w:r>
            <w:r>
              <w:rPr>
                <w:rStyle w:val="59"/>
                <w:rFonts w:hint="default"/>
                <w:sz w:val="21"/>
                <w:szCs w:val="21"/>
              </w:rPr>
              <w:t>（</w:t>
            </w:r>
            <w:r>
              <w:rPr>
                <w:rStyle w:val="60"/>
                <w:sz w:val="21"/>
                <w:szCs w:val="21"/>
              </w:rPr>
              <w:t>µg/m</w:t>
            </w:r>
            <w:r>
              <w:rPr>
                <w:rStyle w:val="61"/>
                <w:rFonts w:hint="default"/>
                <w:sz w:val="21"/>
                <w:szCs w:val="21"/>
                <w:vertAlign w:val="superscript"/>
              </w:rPr>
              <w:t>3</w:t>
            </w:r>
            <w:r>
              <w:rPr>
                <w:rStyle w:val="59"/>
                <w:rFonts w:hint="default"/>
                <w:sz w:val="21"/>
                <w:szCs w:val="21"/>
              </w:rPr>
              <w:t>）</w:t>
            </w:r>
          </w:p>
        </w:tc>
        <w:tc>
          <w:tcPr>
            <w:tcW w:w="1186" w:type="dxa"/>
            <w:vAlign w:val="center"/>
          </w:tcPr>
          <w:p>
            <w:pPr>
              <w:widowControl/>
              <w:spacing w:line="240" w:lineRule="auto"/>
              <w:ind w:firstLine="420"/>
              <w:jc w:val="center"/>
              <w:textAlignment w:val="center"/>
              <w:rPr>
                <w:color w:val="000000"/>
                <w:sz w:val="21"/>
                <w:szCs w:val="21"/>
              </w:rPr>
            </w:pPr>
            <w:r>
              <w:rPr>
                <w:rStyle w:val="62"/>
                <w:rFonts w:hint="default"/>
                <w:sz w:val="21"/>
                <w:szCs w:val="21"/>
              </w:rPr>
              <w:t>占标率</w:t>
            </w:r>
            <w:r>
              <w:rPr>
                <w:rStyle w:val="63"/>
                <w:sz w:val="21"/>
                <w:szCs w:val="21"/>
              </w:rPr>
              <w:t>/%</w:t>
            </w:r>
          </w:p>
        </w:tc>
        <w:tc>
          <w:tcPr>
            <w:tcW w:w="1238" w:type="dxa"/>
            <w:vAlign w:val="center"/>
          </w:tcPr>
          <w:p>
            <w:pPr>
              <w:widowControl/>
              <w:spacing w:line="240" w:lineRule="auto"/>
              <w:ind w:firstLine="420"/>
              <w:jc w:val="center"/>
              <w:textAlignment w:val="center"/>
              <w:rPr>
                <w:color w:val="000000"/>
                <w:sz w:val="21"/>
                <w:szCs w:val="21"/>
              </w:rPr>
            </w:pPr>
            <w:r>
              <w:rPr>
                <w:rStyle w:val="59"/>
                <w:rFonts w:hint="default"/>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12" w:hRule="atLeast"/>
        </w:trPr>
        <w:tc>
          <w:tcPr>
            <w:tcW w:w="1185" w:type="dxa"/>
            <w:vAlign w:val="center"/>
          </w:tcPr>
          <w:p>
            <w:pPr>
              <w:ind w:firstLine="420"/>
              <w:jc w:val="center"/>
              <w:rPr>
                <w:color w:val="000000"/>
                <w:sz w:val="21"/>
                <w:szCs w:val="21"/>
              </w:rPr>
            </w:pPr>
            <w:r>
              <w:rPr>
                <w:color w:val="000000"/>
                <w:sz w:val="21"/>
                <w:szCs w:val="21"/>
              </w:rPr>
              <w:t>SO</w:t>
            </w:r>
            <w:r>
              <w:rPr>
                <w:color w:val="000000"/>
                <w:sz w:val="21"/>
                <w:szCs w:val="21"/>
                <w:vertAlign w:val="subscript"/>
              </w:rPr>
              <w:t>2</w:t>
            </w:r>
          </w:p>
        </w:tc>
        <w:tc>
          <w:tcPr>
            <w:tcW w:w="2428" w:type="dxa"/>
            <w:vAlign w:val="center"/>
          </w:tcPr>
          <w:p>
            <w:pPr>
              <w:widowControl/>
              <w:ind w:firstLine="420"/>
              <w:jc w:val="center"/>
              <w:textAlignment w:val="center"/>
              <w:rPr>
                <w:color w:val="000000"/>
                <w:sz w:val="21"/>
                <w:szCs w:val="21"/>
              </w:rPr>
            </w:pPr>
            <w:r>
              <w:rPr>
                <w:color w:val="000000"/>
                <w:kern w:val="0"/>
                <w:sz w:val="21"/>
                <w:szCs w:val="21"/>
              </w:rPr>
              <w:t>年平均质量浓度</w:t>
            </w:r>
          </w:p>
        </w:tc>
        <w:tc>
          <w:tcPr>
            <w:tcW w:w="1565" w:type="dxa"/>
            <w:vAlign w:val="center"/>
          </w:tcPr>
          <w:p>
            <w:pPr>
              <w:ind w:firstLine="420"/>
              <w:jc w:val="center"/>
              <w:rPr>
                <w:rFonts w:hint="default" w:eastAsia="宋体"/>
                <w:color w:val="000000"/>
                <w:sz w:val="21"/>
                <w:szCs w:val="21"/>
                <w:lang w:val="en-US" w:eastAsia="zh-CN"/>
              </w:rPr>
            </w:pPr>
            <w:r>
              <w:rPr>
                <w:rFonts w:hint="eastAsia"/>
                <w:color w:val="000000"/>
                <w:sz w:val="21"/>
                <w:szCs w:val="21"/>
                <w:lang w:val="en-US" w:eastAsia="zh-CN"/>
              </w:rPr>
              <w:t>11</w:t>
            </w:r>
          </w:p>
        </w:tc>
        <w:tc>
          <w:tcPr>
            <w:tcW w:w="1378" w:type="dxa"/>
            <w:vAlign w:val="center"/>
          </w:tcPr>
          <w:p>
            <w:pPr>
              <w:ind w:firstLine="420"/>
              <w:jc w:val="center"/>
              <w:rPr>
                <w:color w:val="000000"/>
                <w:sz w:val="21"/>
                <w:szCs w:val="21"/>
              </w:rPr>
            </w:pPr>
            <w:r>
              <w:rPr>
                <w:color w:val="000000"/>
                <w:sz w:val="21"/>
                <w:szCs w:val="21"/>
              </w:rPr>
              <w:t>60</w:t>
            </w:r>
          </w:p>
        </w:tc>
        <w:tc>
          <w:tcPr>
            <w:tcW w:w="1186" w:type="dxa"/>
            <w:vAlign w:val="center"/>
          </w:tcPr>
          <w:p>
            <w:pPr>
              <w:ind w:firstLine="420"/>
              <w:jc w:val="center"/>
              <w:rPr>
                <w:rFonts w:hint="default" w:eastAsia="宋体"/>
                <w:color w:val="000000"/>
                <w:sz w:val="21"/>
                <w:szCs w:val="21"/>
                <w:lang w:val="en-US" w:eastAsia="zh-CN"/>
              </w:rPr>
            </w:pPr>
            <w:r>
              <w:rPr>
                <w:rFonts w:hint="eastAsia"/>
                <w:color w:val="000000"/>
                <w:sz w:val="21"/>
                <w:szCs w:val="21"/>
                <w:lang w:val="en-US" w:eastAsia="zh-CN"/>
              </w:rPr>
              <w:t>18.3</w:t>
            </w:r>
          </w:p>
        </w:tc>
        <w:tc>
          <w:tcPr>
            <w:tcW w:w="1238" w:type="dxa"/>
            <w:vAlign w:val="center"/>
          </w:tcPr>
          <w:p>
            <w:pPr>
              <w:ind w:firstLine="420"/>
              <w:jc w:val="center"/>
              <w:rPr>
                <w:color w:val="000000"/>
                <w:sz w:val="21"/>
                <w:szCs w:val="21"/>
              </w:rPr>
            </w:pPr>
            <w:r>
              <w:rPr>
                <w:color w:val="000000"/>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12" w:hRule="atLeast"/>
        </w:trPr>
        <w:tc>
          <w:tcPr>
            <w:tcW w:w="1185" w:type="dxa"/>
            <w:vAlign w:val="center"/>
          </w:tcPr>
          <w:p>
            <w:pPr>
              <w:ind w:firstLine="420"/>
              <w:jc w:val="center"/>
              <w:rPr>
                <w:color w:val="000000"/>
                <w:sz w:val="21"/>
                <w:szCs w:val="21"/>
              </w:rPr>
            </w:pPr>
            <w:r>
              <w:rPr>
                <w:color w:val="000000"/>
                <w:sz w:val="21"/>
                <w:szCs w:val="21"/>
              </w:rPr>
              <w:t>NO</w:t>
            </w:r>
            <w:r>
              <w:rPr>
                <w:color w:val="000000"/>
                <w:sz w:val="21"/>
                <w:szCs w:val="21"/>
                <w:vertAlign w:val="subscript"/>
              </w:rPr>
              <w:t>2</w:t>
            </w:r>
          </w:p>
        </w:tc>
        <w:tc>
          <w:tcPr>
            <w:tcW w:w="2428" w:type="dxa"/>
            <w:vAlign w:val="center"/>
          </w:tcPr>
          <w:p>
            <w:pPr>
              <w:widowControl/>
              <w:ind w:firstLine="420"/>
              <w:jc w:val="center"/>
              <w:textAlignment w:val="center"/>
              <w:rPr>
                <w:color w:val="000000"/>
                <w:kern w:val="0"/>
                <w:sz w:val="21"/>
                <w:szCs w:val="21"/>
              </w:rPr>
            </w:pPr>
            <w:r>
              <w:rPr>
                <w:color w:val="000000"/>
                <w:kern w:val="0"/>
                <w:sz w:val="21"/>
                <w:szCs w:val="21"/>
              </w:rPr>
              <w:t>年平均质量浓度</w:t>
            </w:r>
          </w:p>
        </w:tc>
        <w:tc>
          <w:tcPr>
            <w:tcW w:w="1565" w:type="dxa"/>
            <w:vAlign w:val="center"/>
          </w:tcPr>
          <w:p>
            <w:pPr>
              <w:ind w:firstLine="420"/>
              <w:jc w:val="center"/>
              <w:rPr>
                <w:rFonts w:hint="default" w:eastAsia="宋体"/>
                <w:color w:val="000000"/>
                <w:sz w:val="21"/>
                <w:szCs w:val="21"/>
                <w:lang w:val="en-US" w:eastAsia="zh-CN"/>
              </w:rPr>
            </w:pPr>
            <w:r>
              <w:rPr>
                <w:rFonts w:hint="eastAsia"/>
                <w:color w:val="000000"/>
                <w:sz w:val="21"/>
                <w:szCs w:val="21"/>
                <w:lang w:val="en-US" w:eastAsia="zh-CN"/>
              </w:rPr>
              <w:t>34</w:t>
            </w:r>
          </w:p>
        </w:tc>
        <w:tc>
          <w:tcPr>
            <w:tcW w:w="1378" w:type="dxa"/>
            <w:vAlign w:val="center"/>
          </w:tcPr>
          <w:p>
            <w:pPr>
              <w:ind w:firstLine="420"/>
              <w:jc w:val="center"/>
              <w:rPr>
                <w:color w:val="000000"/>
                <w:sz w:val="21"/>
                <w:szCs w:val="21"/>
              </w:rPr>
            </w:pPr>
            <w:r>
              <w:rPr>
                <w:rFonts w:hint="eastAsia"/>
                <w:color w:val="000000"/>
                <w:sz w:val="21"/>
                <w:szCs w:val="21"/>
              </w:rPr>
              <w:t>60</w:t>
            </w:r>
          </w:p>
        </w:tc>
        <w:tc>
          <w:tcPr>
            <w:tcW w:w="1186" w:type="dxa"/>
            <w:vAlign w:val="center"/>
          </w:tcPr>
          <w:p>
            <w:pPr>
              <w:ind w:firstLine="420"/>
              <w:jc w:val="center"/>
              <w:rPr>
                <w:rFonts w:hint="default" w:eastAsia="宋体"/>
                <w:color w:val="000000"/>
                <w:sz w:val="21"/>
                <w:szCs w:val="21"/>
                <w:lang w:val="en-US" w:eastAsia="zh-CN"/>
              </w:rPr>
            </w:pPr>
            <w:r>
              <w:rPr>
                <w:rFonts w:hint="eastAsia"/>
                <w:color w:val="000000"/>
                <w:sz w:val="21"/>
                <w:szCs w:val="21"/>
                <w:lang w:val="en-US" w:eastAsia="zh-CN"/>
              </w:rPr>
              <w:t>56.6</w:t>
            </w:r>
          </w:p>
        </w:tc>
        <w:tc>
          <w:tcPr>
            <w:tcW w:w="1238" w:type="dxa"/>
            <w:vAlign w:val="center"/>
          </w:tcPr>
          <w:p>
            <w:pPr>
              <w:ind w:firstLine="420"/>
              <w:jc w:val="center"/>
              <w:rPr>
                <w:color w:val="000000"/>
                <w:sz w:val="21"/>
                <w:szCs w:val="21"/>
              </w:rPr>
            </w:pPr>
            <w:r>
              <w:rPr>
                <w:color w:val="000000"/>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12" w:hRule="atLeast"/>
        </w:trPr>
        <w:tc>
          <w:tcPr>
            <w:tcW w:w="1185" w:type="dxa"/>
            <w:vAlign w:val="center"/>
          </w:tcPr>
          <w:p>
            <w:pPr>
              <w:ind w:firstLine="420"/>
              <w:jc w:val="center"/>
              <w:rPr>
                <w:color w:val="000000"/>
                <w:sz w:val="21"/>
                <w:szCs w:val="21"/>
              </w:rPr>
            </w:pPr>
            <w:r>
              <w:rPr>
                <w:color w:val="000000"/>
                <w:sz w:val="21"/>
                <w:szCs w:val="21"/>
              </w:rPr>
              <w:t>PM</w:t>
            </w:r>
            <w:r>
              <w:rPr>
                <w:color w:val="000000"/>
                <w:sz w:val="21"/>
                <w:szCs w:val="21"/>
                <w:vertAlign w:val="subscript"/>
              </w:rPr>
              <w:t>10</w:t>
            </w:r>
          </w:p>
        </w:tc>
        <w:tc>
          <w:tcPr>
            <w:tcW w:w="2428" w:type="dxa"/>
            <w:vAlign w:val="center"/>
          </w:tcPr>
          <w:p>
            <w:pPr>
              <w:widowControl/>
              <w:ind w:firstLine="420"/>
              <w:jc w:val="center"/>
              <w:textAlignment w:val="center"/>
              <w:rPr>
                <w:color w:val="000000"/>
                <w:kern w:val="0"/>
                <w:sz w:val="21"/>
                <w:szCs w:val="21"/>
              </w:rPr>
            </w:pPr>
            <w:r>
              <w:rPr>
                <w:color w:val="000000"/>
                <w:kern w:val="0"/>
                <w:sz w:val="21"/>
                <w:szCs w:val="21"/>
              </w:rPr>
              <w:t>年平均质量浓度</w:t>
            </w:r>
          </w:p>
        </w:tc>
        <w:tc>
          <w:tcPr>
            <w:tcW w:w="1565" w:type="dxa"/>
            <w:vAlign w:val="center"/>
          </w:tcPr>
          <w:p>
            <w:pPr>
              <w:ind w:firstLine="420"/>
              <w:jc w:val="center"/>
              <w:rPr>
                <w:rFonts w:hint="default" w:eastAsia="宋体"/>
                <w:color w:val="000000"/>
                <w:sz w:val="21"/>
                <w:szCs w:val="21"/>
                <w:lang w:val="en-US" w:eastAsia="zh-CN"/>
              </w:rPr>
            </w:pPr>
            <w:r>
              <w:rPr>
                <w:rFonts w:hint="eastAsia"/>
                <w:color w:val="000000"/>
                <w:sz w:val="21"/>
                <w:szCs w:val="21"/>
                <w:lang w:val="en-US" w:eastAsia="zh-CN"/>
              </w:rPr>
              <w:t>64</w:t>
            </w:r>
          </w:p>
        </w:tc>
        <w:tc>
          <w:tcPr>
            <w:tcW w:w="1378" w:type="dxa"/>
            <w:vAlign w:val="center"/>
          </w:tcPr>
          <w:p>
            <w:pPr>
              <w:ind w:firstLine="420"/>
              <w:jc w:val="center"/>
              <w:rPr>
                <w:color w:val="000000"/>
                <w:sz w:val="21"/>
                <w:szCs w:val="21"/>
              </w:rPr>
            </w:pPr>
            <w:r>
              <w:rPr>
                <w:color w:val="000000"/>
                <w:sz w:val="21"/>
                <w:szCs w:val="21"/>
              </w:rPr>
              <w:t>70</w:t>
            </w:r>
          </w:p>
        </w:tc>
        <w:tc>
          <w:tcPr>
            <w:tcW w:w="1186" w:type="dxa"/>
            <w:vAlign w:val="center"/>
          </w:tcPr>
          <w:p>
            <w:pPr>
              <w:ind w:firstLine="420"/>
              <w:jc w:val="center"/>
              <w:rPr>
                <w:rFonts w:hint="default" w:eastAsia="宋体"/>
                <w:color w:val="000000"/>
                <w:sz w:val="21"/>
                <w:szCs w:val="21"/>
                <w:lang w:val="en-US" w:eastAsia="zh-CN"/>
              </w:rPr>
            </w:pPr>
            <w:r>
              <w:rPr>
                <w:rFonts w:hint="eastAsia"/>
                <w:color w:val="000000"/>
                <w:sz w:val="21"/>
                <w:szCs w:val="21"/>
                <w:lang w:val="en-US" w:eastAsia="zh-CN"/>
              </w:rPr>
              <w:t>91.4</w:t>
            </w:r>
          </w:p>
        </w:tc>
        <w:tc>
          <w:tcPr>
            <w:tcW w:w="1238" w:type="dxa"/>
            <w:vAlign w:val="center"/>
          </w:tcPr>
          <w:p>
            <w:pPr>
              <w:ind w:firstLine="420"/>
              <w:jc w:val="center"/>
              <w:rPr>
                <w:color w:val="000000"/>
                <w:sz w:val="21"/>
                <w:szCs w:val="21"/>
              </w:rPr>
            </w:pPr>
            <w:r>
              <w:rPr>
                <w:color w:val="000000"/>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12" w:hRule="atLeast"/>
        </w:trPr>
        <w:tc>
          <w:tcPr>
            <w:tcW w:w="1185" w:type="dxa"/>
            <w:vAlign w:val="center"/>
          </w:tcPr>
          <w:p>
            <w:pPr>
              <w:ind w:firstLine="420"/>
              <w:jc w:val="center"/>
              <w:rPr>
                <w:color w:val="000000"/>
                <w:sz w:val="21"/>
                <w:szCs w:val="21"/>
              </w:rPr>
            </w:pPr>
            <w:r>
              <w:rPr>
                <w:color w:val="000000"/>
                <w:sz w:val="21"/>
                <w:szCs w:val="21"/>
              </w:rPr>
              <w:t>PM</w:t>
            </w:r>
            <w:r>
              <w:rPr>
                <w:color w:val="000000"/>
                <w:sz w:val="21"/>
                <w:szCs w:val="21"/>
                <w:vertAlign w:val="subscript"/>
              </w:rPr>
              <w:t>2.5</w:t>
            </w:r>
          </w:p>
        </w:tc>
        <w:tc>
          <w:tcPr>
            <w:tcW w:w="2428" w:type="dxa"/>
            <w:vAlign w:val="center"/>
          </w:tcPr>
          <w:p>
            <w:pPr>
              <w:widowControl/>
              <w:ind w:firstLine="420"/>
              <w:jc w:val="center"/>
              <w:textAlignment w:val="center"/>
              <w:rPr>
                <w:color w:val="000000"/>
                <w:kern w:val="0"/>
                <w:sz w:val="21"/>
                <w:szCs w:val="21"/>
              </w:rPr>
            </w:pPr>
            <w:r>
              <w:rPr>
                <w:color w:val="000000"/>
                <w:kern w:val="0"/>
                <w:sz w:val="21"/>
                <w:szCs w:val="21"/>
              </w:rPr>
              <w:t>年平均质量浓度</w:t>
            </w:r>
          </w:p>
        </w:tc>
        <w:tc>
          <w:tcPr>
            <w:tcW w:w="1565" w:type="dxa"/>
            <w:vAlign w:val="center"/>
          </w:tcPr>
          <w:p>
            <w:pPr>
              <w:ind w:firstLine="420"/>
              <w:jc w:val="center"/>
              <w:rPr>
                <w:rFonts w:hint="default" w:eastAsia="宋体"/>
                <w:color w:val="000000"/>
                <w:sz w:val="21"/>
                <w:szCs w:val="21"/>
                <w:lang w:val="en-US" w:eastAsia="zh-CN"/>
              </w:rPr>
            </w:pPr>
            <w:r>
              <w:rPr>
                <w:rFonts w:hint="eastAsia"/>
                <w:color w:val="000000"/>
                <w:sz w:val="21"/>
                <w:szCs w:val="21"/>
                <w:lang w:val="en-US" w:eastAsia="zh-CN"/>
              </w:rPr>
              <w:t>38</w:t>
            </w:r>
          </w:p>
        </w:tc>
        <w:tc>
          <w:tcPr>
            <w:tcW w:w="1378" w:type="dxa"/>
            <w:vAlign w:val="center"/>
          </w:tcPr>
          <w:p>
            <w:pPr>
              <w:ind w:firstLine="420"/>
              <w:jc w:val="center"/>
              <w:rPr>
                <w:color w:val="000000"/>
                <w:sz w:val="21"/>
                <w:szCs w:val="21"/>
              </w:rPr>
            </w:pPr>
            <w:r>
              <w:rPr>
                <w:color w:val="000000"/>
                <w:sz w:val="21"/>
                <w:szCs w:val="21"/>
              </w:rPr>
              <w:t>35</w:t>
            </w:r>
          </w:p>
        </w:tc>
        <w:tc>
          <w:tcPr>
            <w:tcW w:w="1186" w:type="dxa"/>
            <w:vAlign w:val="center"/>
          </w:tcPr>
          <w:p>
            <w:pPr>
              <w:ind w:firstLine="420"/>
              <w:jc w:val="center"/>
              <w:rPr>
                <w:rFonts w:hint="default" w:eastAsia="宋体"/>
                <w:color w:val="000000"/>
                <w:sz w:val="21"/>
                <w:szCs w:val="21"/>
                <w:lang w:val="en-US" w:eastAsia="zh-CN"/>
              </w:rPr>
            </w:pPr>
            <w:r>
              <w:rPr>
                <w:rFonts w:hint="eastAsia"/>
                <w:color w:val="000000"/>
                <w:sz w:val="21"/>
                <w:szCs w:val="21"/>
                <w:lang w:val="en-US" w:eastAsia="zh-CN"/>
              </w:rPr>
              <w:t>1.08</w:t>
            </w:r>
          </w:p>
        </w:tc>
        <w:tc>
          <w:tcPr>
            <w:tcW w:w="1238" w:type="dxa"/>
            <w:vAlign w:val="center"/>
          </w:tcPr>
          <w:p>
            <w:pPr>
              <w:ind w:firstLine="420"/>
              <w:jc w:val="center"/>
              <w:rPr>
                <w:color w:val="000000"/>
                <w:sz w:val="21"/>
                <w:szCs w:val="21"/>
              </w:rPr>
            </w:pPr>
            <w:r>
              <w:rPr>
                <w:rFonts w:hint="eastAsia"/>
                <w:color w:val="000000"/>
                <w:sz w:val="21"/>
                <w:szCs w:val="21"/>
                <w:lang w:eastAsia="zh-CN"/>
              </w:rPr>
              <w:t>不</w:t>
            </w:r>
            <w:r>
              <w:rPr>
                <w:color w:val="000000"/>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12" w:hRule="atLeast"/>
        </w:trPr>
        <w:tc>
          <w:tcPr>
            <w:tcW w:w="1185" w:type="dxa"/>
            <w:vAlign w:val="center"/>
          </w:tcPr>
          <w:p>
            <w:pPr>
              <w:ind w:firstLine="420"/>
              <w:jc w:val="center"/>
              <w:rPr>
                <w:color w:val="000000"/>
                <w:sz w:val="21"/>
                <w:szCs w:val="21"/>
              </w:rPr>
            </w:pPr>
            <w:r>
              <w:rPr>
                <w:color w:val="000000"/>
                <w:sz w:val="21"/>
                <w:szCs w:val="21"/>
              </w:rPr>
              <w:t>O</w:t>
            </w:r>
            <w:r>
              <w:rPr>
                <w:color w:val="000000"/>
                <w:sz w:val="21"/>
                <w:szCs w:val="21"/>
                <w:vertAlign w:val="subscript"/>
              </w:rPr>
              <w:t>3</w:t>
            </w:r>
          </w:p>
        </w:tc>
        <w:tc>
          <w:tcPr>
            <w:tcW w:w="2428" w:type="dxa"/>
            <w:vAlign w:val="center"/>
          </w:tcPr>
          <w:p>
            <w:pPr>
              <w:widowControl/>
              <w:ind w:firstLine="420"/>
              <w:jc w:val="center"/>
              <w:textAlignment w:val="center"/>
              <w:rPr>
                <w:color w:val="000000"/>
                <w:kern w:val="0"/>
                <w:sz w:val="21"/>
                <w:szCs w:val="21"/>
              </w:rPr>
            </w:pPr>
            <w:r>
              <w:rPr>
                <w:color w:val="000000"/>
                <w:kern w:val="0"/>
                <w:sz w:val="21"/>
                <w:szCs w:val="21"/>
              </w:rPr>
              <w:t>90百分位数日平均</w:t>
            </w:r>
          </w:p>
        </w:tc>
        <w:tc>
          <w:tcPr>
            <w:tcW w:w="1565" w:type="dxa"/>
            <w:vAlign w:val="center"/>
          </w:tcPr>
          <w:p>
            <w:pPr>
              <w:ind w:firstLine="420"/>
              <w:jc w:val="center"/>
              <w:rPr>
                <w:rFonts w:hint="eastAsia" w:eastAsia="宋体"/>
                <w:color w:val="000000"/>
                <w:sz w:val="21"/>
                <w:szCs w:val="21"/>
                <w:lang w:eastAsia="zh-CN"/>
              </w:rPr>
            </w:pPr>
            <w:r>
              <w:rPr>
                <w:rFonts w:hint="eastAsia"/>
                <w:color w:val="000000"/>
                <w:sz w:val="21"/>
                <w:szCs w:val="21"/>
              </w:rPr>
              <w:t>13</w:t>
            </w:r>
            <w:r>
              <w:rPr>
                <w:rFonts w:hint="eastAsia"/>
                <w:color w:val="000000"/>
                <w:sz w:val="21"/>
                <w:szCs w:val="21"/>
                <w:lang w:val="en-US" w:eastAsia="zh-CN"/>
              </w:rPr>
              <w:t>4</w:t>
            </w:r>
          </w:p>
        </w:tc>
        <w:tc>
          <w:tcPr>
            <w:tcW w:w="1378" w:type="dxa"/>
            <w:vAlign w:val="center"/>
          </w:tcPr>
          <w:p>
            <w:pPr>
              <w:ind w:firstLine="420"/>
              <w:jc w:val="center"/>
              <w:rPr>
                <w:color w:val="000000"/>
                <w:sz w:val="21"/>
                <w:szCs w:val="21"/>
              </w:rPr>
            </w:pPr>
            <w:r>
              <w:rPr>
                <w:color w:val="000000"/>
                <w:sz w:val="21"/>
                <w:szCs w:val="21"/>
              </w:rPr>
              <w:t>160</w:t>
            </w:r>
          </w:p>
        </w:tc>
        <w:tc>
          <w:tcPr>
            <w:tcW w:w="1186" w:type="dxa"/>
            <w:vAlign w:val="center"/>
          </w:tcPr>
          <w:p>
            <w:pPr>
              <w:ind w:firstLine="420"/>
              <w:jc w:val="center"/>
              <w:rPr>
                <w:rFonts w:hint="eastAsia" w:eastAsia="宋体"/>
                <w:color w:val="000000"/>
                <w:sz w:val="21"/>
                <w:szCs w:val="21"/>
                <w:lang w:eastAsia="zh-CN"/>
              </w:rPr>
            </w:pPr>
            <w:r>
              <w:rPr>
                <w:rFonts w:hint="eastAsia"/>
                <w:color w:val="000000"/>
                <w:sz w:val="21"/>
                <w:szCs w:val="21"/>
              </w:rPr>
              <w:t>83.</w:t>
            </w:r>
            <w:r>
              <w:rPr>
                <w:rFonts w:hint="eastAsia"/>
                <w:color w:val="000000"/>
                <w:sz w:val="21"/>
                <w:szCs w:val="21"/>
                <w:lang w:val="en-US" w:eastAsia="zh-CN"/>
              </w:rPr>
              <w:t>7</w:t>
            </w:r>
          </w:p>
        </w:tc>
        <w:tc>
          <w:tcPr>
            <w:tcW w:w="1238" w:type="dxa"/>
            <w:vAlign w:val="center"/>
          </w:tcPr>
          <w:p>
            <w:pPr>
              <w:ind w:firstLine="420"/>
              <w:jc w:val="center"/>
              <w:rPr>
                <w:color w:val="000000"/>
                <w:sz w:val="21"/>
                <w:szCs w:val="21"/>
              </w:rPr>
            </w:pPr>
            <w:r>
              <w:rPr>
                <w:color w:val="000000"/>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42" w:hRule="atLeast"/>
        </w:trPr>
        <w:tc>
          <w:tcPr>
            <w:tcW w:w="1185" w:type="dxa"/>
            <w:vAlign w:val="center"/>
          </w:tcPr>
          <w:p>
            <w:pPr>
              <w:ind w:firstLine="420"/>
              <w:jc w:val="center"/>
              <w:rPr>
                <w:color w:val="000000"/>
                <w:sz w:val="21"/>
                <w:szCs w:val="21"/>
              </w:rPr>
            </w:pPr>
            <w:r>
              <w:rPr>
                <w:color w:val="000000"/>
                <w:sz w:val="21"/>
                <w:szCs w:val="21"/>
              </w:rPr>
              <w:t>CO</w:t>
            </w:r>
          </w:p>
        </w:tc>
        <w:tc>
          <w:tcPr>
            <w:tcW w:w="2428" w:type="dxa"/>
            <w:vAlign w:val="center"/>
          </w:tcPr>
          <w:p>
            <w:pPr>
              <w:widowControl/>
              <w:ind w:firstLine="420"/>
              <w:jc w:val="center"/>
              <w:textAlignment w:val="center"/>
              <w:rPr>
                <w:color w:val="000000"/>
                <w:kern w:val="0"/>
                <w:sz w:val="21"/>
                <w:szCs w:val="21"/>
              </w:rPr>
            </w:pPr>
            <w:r>
              <w:rPr>
                <w:color w:val="000000"/>
                <w:kern w:val="0"/>
                <w:sz w:val="21"/>
                <w:szCs w:val="21"/>
              </w:rPr>
              <w:t>95百分位数日平均</w:t>
            </w:r>
          </w:p>
        </w:tc>
        <w:tc>
          <w:tcPr>
            <w:tcW w:w="1565" w:type="dxa"/>
            <w:vAlign w:val="center"/>
          </w:tcPr>
          <w:p>
            <w:pPr>
              <w:ind w:firstLine="420"/>
              <w:jc w:val="center"/>
              <w:rPr>
                <w:color w:val="000000"/>
                <w:sz w:val="21"/>
                <w:szCs w:val="21"/>
              </w:rPr>
            </w:pPr>
            <w:r>
              <w:rPr>
                <w:rFonts w:hint="eastAsia"/>
                <w:color w:val="000000"/>
                <w:sz w:val="21"/>
                <w:szCs w:val="21"/>
              </w:rPr>
              <w:t>1.3</w:t>
            </w:r>
          </w:p>
        </w:tc>
        <w:tc>
          <w:tcPr>
            <w:tcW w:w="1378" w:type="dxa"/>
            <w:vAlign w:val="center"/>
          </w:tcPr>
          <w:p>
            <w:pPr>
              <w:ind w:firstLine="420"/>
              <w:jc w:val="center"/>
              <w:rPr>
                <w:color w:val="000000"/>
                <w:sz w:val="21"/>
                <w:szCs w:val="21"/>
              </w:rPr>
            </w:pPr>
            <w:r>
              <w:rPr>
                <w:color w:val="000000"/>
                <w:sz w:val="21"/>
                <w:szCs w:val="21"/>
              </w:rPr>
              <w:t>4</w:t>
            </w:r>
          </w:p>
        </w:tc>
        <w:tc>
          <w:tcPr>
            <w:tcW w:w="1186" w:type="dxa"/>
            <w:vAlign w:val="center"/>
          </w:tcPr>
          <w:p>
            <w:pPr>
              <w:ind w:firstLine="420"/>
              <w:jc w:val="center"/>
              <w:rPr>
                <w:color w:val="000000"/>
                <w:sz w:val="21"/>
                <w:szCs w:val="21"/>
              </w:rPr>
            </w:pPr>
            <w:r>
              <w:rPr>
                <w:rFonts w:hint="eastAsia"/>
                <w:color w:val="000000"/>
                <w:sz w:val="21"/>
                <w:szCs w:val="21"/>
              </w:rPr>
              <w:t>32.5</w:t>
            </w:r>
          </w:p>
        </w:tc>
        <w:tc>
          <w:tcPr>
            <w:tcW w:w="1238" w:type="dxa"/>
            <w:vAlign w:val="center"/>
          </w:tcPr>
          <w:p>
            <w:pPr>
              <w:ind w:firstLine="420"/>
              <w:jc w:val="center"/>
              <w:rPr>
                <w:color w:val="000000"/>
                <w:sz w:val="21"/>
                <w:szCs w:val="21"/>
              </w:rPr>
            </w:pPr>
            <w:r>
              <w:rPr>
                <w:color w:val="000000"/>
                <w:sz w:val="21"/>
                <w:szCs w:val="21"/>
              </w:rPr>
              <w:t>达标</w:t>
            </w:r>
          </w:p>
        </w:tc>
      </w:tr>
    </w:tbl>
    <w:p>
      <w:pPr>
        <w:adjustRightInd w:val="0"/>
        <w:snapToGrid w:val="0"/>
        <w:ind w:firstLine="480"/>
        <w:rPr>
          <w:rFonts w:cs="Times New Roman"/>
        </w:rPr>
      </w:pPr>
    </w:p>
    <w:p>
      <w:pPr>
        <w:ind w:firstLine="480"/>
        <w:rPr>
          <w:sz w:val="24"/>
        </w:rPr>
      </w:pPr>
      <w:r>
        <w:rPr>
          <w:rFonts w:hint="eastAsia"/>
          <w:lang w:val="zh-CN"/>
        </w:rPr>
        <w:t>201</w:t>
      </w:r>
      <w:r>
        <w:rPr>
          <w:rFonts w:hint="eastAsia"/>
          <w:lang w:val="en-US" w:eastAsia="zh-CN"/>
        </w:rPr>
        <w:t>9</w:t>
      </w:r>
      <w:r>
        <w:rPr>
          <w:rFonts w:hint="eastAsia"/>
          <w:lang w:val="zh-CN"/>
        </w:rPr>
        <w:t>全年，长春市环境空气中SO</w:t>
      </w:r>
      <w:r>
        <w:rPr>
          <w:rFonts w:hint="eastAsia"/>
          <w:vertAlign w:val="subscript"/>
          <w:lang w:val="zh-CN"/>
        </w:rPr>
        <w:t>2</w:t>
      </w:r>
      <w:r>
        <w:rPr>
          <w:rFonts w:hint="eastAsia"/>
          <w:lang w:val="zh-CN"/>
        </w:rPr>
        <w:t>、NO</w:t>
      </w:r>
      <w:r>
        <w:rPr>
          <w:rFonts w:hint="eastAsia"/>
          <w:vertAlign w:val="subscript"/>
          <w:lang w:val="zh-CN"/>
        </w:rPr>
        <w:t>2</w:t>
      </w:r>
      <w:r>
        <w:rPr>
          <w:rFonts w:hint="eastAsia"/>
          <w:lang w:val="zh-CN"/>
        </w:rPr>
        <w:t>、CO、O</w:t>
      </w:r>
      <w:r>
        <w:rPr>
          <w:rFonts w:hint="eastAsia"/>
          <w:vertAlign w:val="subscript"/>
          <w:lang w:val="zh-CN"/>
        </w:rPr>
        <w:t>3</w:t>
      </w:r>
      <w:r>
        <w:rPr>
          <w:rFonts w:hint="eastAsia"/>
          <w:lang w:val="zh-CN"/>
        </w:rPr>
        <w:t>、PM</w:t>
      </w:r>
      <w:r>
        <w:rPr>
          <w:rFonts w:hint="eastAsia"/>
          <w:vertAlign w:val="subscript"/>
          <w:lang w:val="zh-CN"/>
        </w:rPr>
        <w:t>10</w:t>
      </w:r>
      <w:r>
        <w:rPr>
          <w:rFonts w:hint="eastAsia"/>
          <w:lang w:val="zh-CN"/>
        </w:rPr>
        <w:t>、PM</w:t>
      </w:r>
      <w:r>
        <w:rPr>
          <w:rFonts w:hint="eastAsia"/>
          <w:vertAlign w:val="subscript"/>
          <w:lang w:val="zh-CN"/>
        </w:rPr>
        <w:t>2.5</w:t>
      </w:r>
      <w:r>
        <w:rPr>
          <w:rFonts w:hint="eastAsia"/>
          <w:lang w:val="zh-CN"/>
        </w:rPr>
        <w:t>六项污染物的均值浓度分别为：</w:t>
      </w:r>
      <w:r>
        <w:rPr>
          <w:rFonts w:hint="eastAsia"/>
          <w:lang w:val="en-US" w:eastAsia="zh-CN"/>
        </w:rPr>
        <w:t>11</w:t>
      </w:r>
      <w:r>
        <w:rPr>
          <w:rFonts w:hint="eastAsia"/>
          <w:lang w:val="zh-CN"/>
        </w:rPr>
        <w:t>µg/m</w:t>
      </w:r>
      <w:r>
        <w:rPr>
          <w:rFonts w:hint="eastAsia"/>
          <w:vertAlign w:val="superscript"/>
          <w:lang w:val="zh-CN"/>
        </w:rPr>
        <w:t>3</w:t>
      </w:r>
      <w:r>
        <w:rPr>
          <w:rFonts w:hint="eastAsia"/>
          <w:lang w:val="zh-CN"/>
        </w:rPr>
        <w:t>、3</w:t>
      </w:r>
      <w:r>
        <w:rPr>
          <w:rFonts w:hint="eastAsia"/>
          <w:lang w:val="en-US" w:eastAsia="zh-CN"/>
        </w:rPr>
        <w:t>4</w:t>
      </w:r>
      <w:r>
        <w:rPr>
          <w:rFonts w:hint="eastAsia"/>
          <w:lang w:val="zh-CN"/>
        </w:rPr>
        <w:t>µg/m</w:t>
      </w:r>
      <w:r>
        <w:rPr>
          <w:rFonts w:hint="eastAsia"/>
          <w:vertAlign w:val="superscript"/>
          <w:lang w:val="zh-CN"/>
        </w:rPr>
        <w:t>3</w:t>
      </w:r>
      <w:r>
        <w:rPr>
          <w:rFonts w:hint="eastAsia"/>
          <w:lang w:val="zh-CN"/>
        </w:rPr>
        <w:t>、1.3mg/m</w:t>
      </w:r>
      <w:r>
        <w:rPr>
          <w:rFonts w:hint="eastAsia"/>
          <w:vertAlign w:val="superscript"/>
          <w:lang w:val="zh-CN"/>
        </w:rPr>
        <w:t>3</w:t>
      </w:r>
      <w:r>
        <w:rPr>
          <w:rFonts w:hint="eastAsia"/>
          <w:lang w:val="zh-CN"/>
        </w:rPr>
        <w:t>、13</w:t>
      </w:r>
      <w:r>
        <w:rPr>
          <w:rFonts w:hint="eastAsia"/>
          <w:lang w:val="en-US" w:eastAsia="zh-CN"/>
        </w:rPr>
        <w:t>4</w:t>
      </w:r>
      <w:r>
        <w:rPr>
          <w:rFonts w:hint="eastAsia"/>
          <w:lang w:val="zh-CN"/>
        </w:rPr>
        <w:t>µg/m</w:t>
      </w:r>
      <w:r>
        <w:rPr>
          <w:rFonts w:hint="eastAsia"/>
          <w:vertAlign w:val="superscript"/>
          <w:lang w:val="zh-CN"/>
        </w:rPr>
        <w:t>3</w:t>
      </w:r>
      <w:r>
        <w:rPr>
          <w:rFonts w:hint="eastAsia"/>
          <w:lang w:val="zh-CN"/>
        </w:rPr>
        <w:t>、6</w:t>
      </w:r>
      <w:r>
        <w:rPr>
          <w:rFonts w:hint="eastAsia"/>
          <w:lang w:val="en-US" w:eastAsia="zh-CN"/>
        </w:rPr>
        <w:t>4</w:t>
      </w:r>
      <w:r>
        <w:rPr>
          <w:rFonts w:hint="eastAsia"/>
          <w:lang w:val="zh-CN"/>
        </w:rPr>
        <w:t>µg/m</w:t>
      </w:r>
      <w:r>
        <w:rPr>
          <w:rFonts w:hint="eastAsia"/>
          <w:vertAlign w:val="superscript"/>
          <w:lang w:val="zh-CN"/>
        </w:rPr>
        <w:t>3</w:t>
      </w:r>
      <w:r>
        <w:rPr>
          <w:rFonts w:hint="eastAsia"/>
          <w:lang w:val="zh-CN"/>
        </w:rPr>
        <w:t>和3</w:t>
      </w:r>
      <w:r>
        <w:rPr>
          <w:rFonts w:hint="eastAsia"/>
          <w:lang w:val="en-US" w:eastAsia="zh-CN"/>
        </w:rPr>
        <w:t>8</w:t>
      </w:r>
      <w:r>
        <w:rPr>
          <w:rFonts w:hint="eastAsia"/>
          <w:lang w:val="zh-CN"/>
        </w:rPr>
        <w:t>µg/m</w:t>
      </w:r>
      <w:r>
        <w:rPr>
          <w:rFonts w:hint="eastAsia"/>
          <w:vertAlign w:val="superscript"/>
          <w:lang w:val="zh-CN"/>
        </w:rPr>
        <w:t>3</w:t>
      </w:r>
      <w:r>
        <w:rPr>
          <w:rFonts w:hint="eastAsia"/>
          <w:lang w:val="zh-CN"/>
        </w:rPr>
        <w:t>，SO</w:t>
      </w:r>
      <w:r>
        <w:rPr>
          <w:rFonts w:hint="eastAsia"/>
          <w:vertAlign w:val="subscript"/>
          <w:lang w:val="zh-CN"/>
        </w:rPr>
        <w:t>2</w:t>
      </w:r>
      <w:r>
        <w:rPr>
          <w:rFonts w:hint="eastAsia"/>
          <w:lang w:val="zh-CN"/>
        </w:rPr>
        <w:t>、NO</w:t>
      </w:r>
      <w:r>
        <w:rPr>
          <w:rFonts w:hint="eastAsia"/>
          <w:vertAlign w:val="subscript"/>
          <w:lang w:val="zh-CN"/>
        </w:rPr>
        <w:t>2</w:t>
      </w:r>
      <w:r>
        <w:rPr>
          <w:rFonts w:hint="eastAsia"/>
          <w:lang w:val="zh-CN"/>
        </w:rPr>
        <w:t>、CO、O</w:t>
      </w:r>
      <w:r>
        <w:rPr>
          <w:rFonts w:hint="eastAsia"/>
          <w:vertAlign w:val="subscript"/>
          <w:lang w:val="zh-CN"/>
        </w:rPr>
        <w:t>3</w:t>
      </w:r>
      <w:r>
        <w:rPr>
          <w:rFonts w:hint="eastAsia"/>
          <w:lang w:val="zh-CN"/>
        </w:rPr>
        <w:t>、PM</w:t>
      </w:r>
      <w:r>
        <w:rPr>
          <w:rFonts w:hint="eastAsia"/>
          <w:vertAlign w:val="subscript"/>
          <w:lang w:val="zh-CN"/>
        </w:rPr>
        <w:t>10</w:t>
      </w:r>
      <w:r>
        <w:rPr>
          <w:rFonts w:hint="eastAsia"/>
          <w:lang w:val="zh-CN"/>
        </w:rPr>
        <w:t>符合《环境空气质量标准》（GB3095－2012）中年平均二级标准的要求，PM2.5</w:t>
      </w:r>
      <w:r>
        <w:rPr>
          <w:rFonts w:hint="eastAsia"/>
          <w:lang w:val="zh-CN" w:eastAsia="zh-CN"/>
        </w:rPr>
        <w:t>不</w:t>
      </w:r>
      <w:r>
        <w:rPr>
          <w:rFonts w:hint="eastAsia"/>
          <w:lang w:val="zh-CN"/>
        </w:rPr>
        <w:t>满足《环境空气质量标准》（GB3095－2012）中年平均二级标准</w:t>
      </w:r>
      <w:r>
        <w:rPr>
          <w:rFonts w:hint="eastAsia"/>
          <w:lang w:val="zh-CN" w:eastAsia="zh-CN"/>
        </w:rPr>
        <w:t>要求，</w:t>
      </w:r>
      <w:r>
        <w:rPr>
          <w:rFonts w:hint="eastAsia"/>
          <w:sz w:val="24"/>
        </w:rPr>
        <w:t>超过国家年平均二级标准0.09倍。</w:t>
      </w:r>
    </w:p>
    <w:p>
      <w:pPr>
        <w:adjustRightInd w:val="0"/>
        <w:snapToGrid w:val="0"/>
        <w:spacing w:line="360" w:lineRule="auto"/>
        <w:ind w:firstLine="480" w:firstLineChars="200"/>
        <w:rPr>
          <w:sz w:val="24"/>
        </w:rPr>
      </w:pPr>
      <w:r>
        <w:rPr>
          <w:rFonts w:hint="eastAsia"/>
          <w:sz w:val="24"/>
        </w:rPr>
        <w:t>在全年365天中，城区环境空气质量达到</w:t>
      </w:r>
      <w:r>
        <w:rPr>
          <w:rFonts w:hint="eastAsia" w:ascii="宋体" w:hAnsi="宋体"/>
          <w:sz w:val="24"/>
        </w:rPr>
        <w:t>Ⅰ</w:t>
      </w:r>
      <w:r>
        <w:rPr>
          <w:rFonts w:hint="eastAsia"/>
          <w:sz w:val="24"/>
        </w:rPr>
        <w:t>级（优）天数124天，</w:t>
      </w:r>
      <w:r>
        <w:rPr>
          <w:rFonts w:hint="eastAsia" w:ascii="宋体" w:hAnsi="宋体"/>
          <w:sz w:val="24"/>
        </w:rPr>
        <w:t>Ⅱ</w:t>
      </w:r>
      <w:r>
        <w:rPr>
          <w:rFonts w:hint="eastAsia"/>
          <w:sz w:val="24"/>
        </w:rPr>
        <w:t>级（良）182天，优、良天气之和占总监测天数的83.8%，</w:t>
      </w:r>
      <w:r>
        <w:rPr>
          <w:rFonts w:hint="eastAsia" w:ascii="宋体" w:hAnsi="宋体"/>
          <w:sz w:val="24"/>
        </w:rPr>
        <w:t>Ⅲ</w:t>
      </w:r>
      <w:r>
        <w:rPr>
          <w:rFonts w:hint="eastAsia"/>
          <w:sz w:val="24"/>
        </w:rPr>
        <w:t>级（轻度污染）及以上天数为59天，占总监测天数的16.2%。在</w:t>
      </w:r>
      <w:r>
        <w:rPr>
          <w:rFonts w:hint="eastAsia" w:ascii="宋体" w:hAnsi="宋体"/>
          <w:sz w:val="24"/>
        </w:rPr>
        <w:t>Ⅲ</w:t>
      </w:r>
      <w:r>
        <w:rPr>
          <w:sz w:val="24"/>
        </w:rPr>
        <mc:AlternateContent>
          <mc:Choice Requires="wps">
            <w:drawing>
              <wp:anchor distT="0" distB="0" distL="114300" distR="114300" simplePos="0" relativeHeight="2796318720" behindDoc="0" locked="0" layoutInCell="1" allowOverlap="1">
                <wp:simplePos x="0" y="0"/>
                <wp:positionH relativeFrom="column">
                  <wp:posOffset>-57150</wp:posOffset>
                </wp:positionH>
                <wp:positionV relativeFrom="paragraph">
                  <wp:posOffset>-2488565</wp:posOffset>
                </wp:positionV>
                <wp:extent cx="5929630" cy="8870315"/>
                <wp:effectExtent l="6350" t="6350" r="7620" b="19685"/>
                <wp:wrapNone/>
                <wp:docPr id="96" name="矩形 96"/>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pt;margin-top:-195.95pt;height:698.45pt;width:466.9pt;z-index:-1498648576;v-text-anchor:middle;mso-width-relative:page;mso-height-relative:page;" filled="f" stroked="t" coordsize="21600,21600" o:gfxdata="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qevtnaAAAADAEAAA8AAAAA&#10;AAAAAQAgAAAAIgAAAGRycy9kb3ducmV2LnhtbFBLAQIUABQAAAAIAIdO4kDlKXfSSwIAAHQEAAAO&#10;AAAAAAAAAAEAIAAAACkBAABkcnMvZTJvRG9jLnhtbFBLBQYAAAAABgAGAFkBAADmBQAAAAA=&#10;">
                <v:fill on="f" focussize="0,0"/>
                <v:stroke weight="1pt" color="#000000 [3213]" joinstyle="round"/>
                <v:imagedata o:title=""/>
                <o:lock v:ext="edit" aspectratio="f"/>
                <v:textbox>
                  <w:txbxContent>
                    <w:p>
                      <w:pPr>
                        <w:jc w:val="center"/>
                      </w:pPr>
                    </w:p>
                  </w:txbxContent>
                </v:textbox>
              </v:rect>
            </w:pict>
          </mc:Fallback>
        </mc:AlternateContent>
      </w:r>
      <w:r>
        <w:rPr>
          <w:rFonts w:hint="eastAsia"/>
          <w:sz w:val="24"/>
        </w:rPr>
        <w:t>级（轻度污染）及以上天数中，</w:t>
      </w:r>
      <w:r>
        <w:rPr>
          <w:rFonts w:hint="eastAsia" w:ascii="宋体" w:hAnsi="宋体"/>
          <w:sz w:val="24"/>
        </w:rPr>
        <w:t>Ⅴ</w:t>
      </w:r>
      <w:r>
        <w:rPr>
          <w:rFonts w:hint="eastAsia"/>
          <w:sz w:val="24"/>
        </w:rPr>
        <w:t>级重度污染以上天数为5天，占总监测天数的1.4%。</w:t>
      </w:r>
    </w:p>
    <w:p>
      <w:pPr>
        <w:adjustRightInd w:val="0"/>
        <w:snapToGrid w:val="0"/>
        <w:spacing w:line="360" w:lineRule="auto"/>
        <w:ind w:firstLine="480" w:firstLineChars="200"/>
        <w:rPr>
          <w:sz w:val="24"/>
        </w:rPr>
      </w:pPr>
      <w:r>
        <w:rPr>
          <w:rFonts w:hint="eastAsia"/>
          <w:sz w:val="24"/>
        </w:rPr>
        <w:t>环境空气质量</w:t>
      </w:r>
      <w:r>
        <w:rPr>
          <w:rFonts w:hint="eastAsia" w:ascii="宋体" w:hAnsi="宋体"/>
          <w:sz w:val="24"/>
        </w:rPr>
        <w:t>Ⅲ</w:t>
      </w:r>
      <w:r>
        <w:rPr>
          <w:rFonts w:hint="eastAsia"/>
          <w:sz w:val="24"/>
        </w:rPr>
        <w:t>级（轻度污染）及以上天气主要分布在冬、春两季，</w:t>
      </w:r>
      <w:r>
        <w:rPr>
          <w:rFonts w:hint="eastAsia" w:ascii="宋体" w:hAnsi="宋体"/>
          <w:sz w:val="24"/>
        </w:rPr>
        <w:t>Ⅰ</w:t>
      </w:r>
      <w:r>
        <w:rPr>
          <w:rFonts w:hint="eastAsia"/>
          <w:sz w:val="24"/>
        </w:rPr>
        <w:t>级（优）主要分布在夏、秋两季。</w:t>
      </w:r>
    </w:p>
    <w:p>
      <w:pPr>
        <w:adjustRightInd w:val="0"/>
        <w:snapToGrid w:val="0"/>
        <w:spacing w:line="360" w:lineRule="auto"/>
        <w:ind w:firstLine="480" w:firstLineChars="200"/>
        <w:rPr>
          <w:sz w:val="24"/>
        </w:rPr>
      </w:pPr>
      <w:r>
        <w:rPr>
          <w:rFonts w:hint="eastAsia"/>
          <w:sz w:val="24"/>
        </w:rPr>
        <w:t>与上年度相比，我市环境空气质量优良天数减少16天，优良天数比例下降6.6个百分点。</w:t>
      </w:r>
    </w:p>
    <w:p>
      <w:pPr>
        <w:adjustRightInd w:val="0"/>
        <w:snapToGrid w:val="0"/>
        <w:spacing w:line="360" w:lineRule="auto"/>
        <w:ind w:firstLine="480" w:firstLineChars="200"/>
        <w:rPr>
          <w:sz w:val="24"/>
        </w:rPr>
      </w:pPr>
      <w:r>
        <w:rPr>
          <w:rFonts w:hint="eastAsia"/>
          <w:sz w:val="24"/>
        </w:rPr>
        <w:t>全年未出现酸性降水。</w:t>
      </w:r>
    </w:p>
    <w:p>
      <w:pPr>
        <w:adjustRightInd w:val="0"/>
        <w:snapToGrid w:val="0"/>
        <w:spacing w:line="360" w:lineRule="auto"/>
        <w:ind w:firstLine="480" w:firstLineChars="200"/>
        <w:rPr>
          <w:sz w:val="24"/>
        </w:rPr>
      </w:pPr>
      <w:r>
        <w:rPr>
          <w:rFonts w:hint="eastAsia"/>
          <w:sz w:val="24"/>
        </w:rPr>
        <w:t>措施与行动：</w:t>
      </w:r>
    </w:p>
    <w:p>
      <w:pPr>
        <w:adjustRightInd w:val="0"/>
        <w:snapToGrid w:val="0"/>
        <w:spacing w:line="360" w:lineRule="auto"/>
        <w:ind w:firstLine="480" w:firstLineChars="200"/>
        <w:rPr>
          <w:rFonts w:hint="eastAsia"/>
          <w:sz w:val="24"/>
        </w:rPr>
      </w:pPr>
      <w:r>
        <w:rPr>
          <w:rFonts w:hint="eastAsia"/>
          <w:sz w:val="24"/>
        </w:rPr>
        <w:t>（1）加强燃煤污染控制</w:t>
      </w:r>
    </w:p>
    <w:p>
      <w:pPr>
        <w:adjustRightInd w:val="0"/>
        <w:snapToGrid w:val="0"/>
        <w:spacing w:line="360" w:lineRule="auto"/>
        <w:ind w:firstLine="480" w:firstLineChars="200"/>
        <w:rPr>
          <w:sz w:val="24"/>
        </w:rPr>
      </w:pPr>
      <w:r>
        <w:rPr>
          <w:rFonts w:hint="eastAsia"/>
          <w:sz w:val="24"/>
        </w:rPr>
        <w:t>2019年，持续加大燃煤小锅炉淘汰力度，淘汰县级城市建成区内燃煤小锅炉597台，建成区10吨及以下燃煤小锅炉淘汰率达到100%；全市16台20万千瓦及以上燃煤发电机组，全部完成超低排放改造并稳定运行；全市20蒸吨以上非电燃煤锅炉，全部完成达标治理，在线监控设施实现与生态环境部门联网。</w:t>
      </w:r>
    </w:p>
    <w:p>
      <w:pPr>
        <w:adjustRightInd w:val="0"/>
        <w:snapToGrid w:val="0"/>
        <w:spacing w:line="360" w:lineRule="auto"/>
        <w:ind w:firstLine="480" w:firstLineChars="200"/>
        <w:rPr>
          <w:sz w:val="24"/>
        </w:rPr>
      </w:pPr>
      <w:r>
        <w:rPr>
          <w:rFonts w:hint="eastAsia"/>
          <w:sz w:val="24"/>
        </w:rPr>
        <w:t>（2）加强工业污染源防治</w:t>
      </w:r>
    </w:p>
    <w:p>
      <w:pPr>
        <w:adjustRightInd w:val="0"/>
        <w:snapToGrid w:val="0"/>
        <w:spacing w:line="360" w:lineRule="auto"/>
        <w:ind w:firstLine="480" w:firstLineChars="200"/>
        <w:rPr>
          <w:sz w:val="24"/>
        </w:rPr>
      </w:pPr>
      <w:r>
        <w:rPr>
          <w:rFonts w:hint="eastAsia"/>
          <w:sz w:val="24"/>
        </w:rPr>
        <w:t>以工业涂装、石化、化工、印刷包装等重点行业和重点污染物为主要控制对象，全面开展挥发性有机物综合治理，安装治理设施99台（套）。开展建材、火电、供热、煤炭、铸造、冶炼、机械等重点行业企业专项执法检查，排查整治工业炉窑401台，关停取缔85台。全市2318家“散乱污”企业完成整治，实现“动态清零”。</w:t>
      </w:r>
    </w:p>
    <w:p>
      <w:pPr>
        <w:adjustRightInd w:val="0"/>
        <w:snapToGrid w:val="0"/>
        <w:spacing w:line="360" w:lineRule="auto"/>
        <w:ind w:firstLine="480" w:firstLineChars="200"/>
        <w:rPr>
          <w:sz w:val="24"/>
        </w:rPr>
      </w:pPr>
      <w:r>
        <w:rPr>
          <w:rFonts w:hint="eastAsia"/>
          <w:sz w:val="24"/>
        </w:rPr>
        <w:t>（3）控制城市扬尘污染</w:t>
      </w:r>
    </w:p>
    <w:p>
      <w:pPr>
        <w:adjustRightInd w:val="0"/>
        <w:snapToGrid w:val="0"/>
        <w:spacing w:line="360" w:lineRule="auto"/>
        <w:ind w:firstLine="480" w:firstLineChars="200"/>
        <w:rPr>
          <w:sz w:val="24"/>
        </w:rPr>
      </w:pPr>
      <w:r>
        <w:rPr>
          <w:rFonts w:hint="eastAsia"/>
          <w:sz w:val="24"/>
        </w:rPr>
        <w:t>全面加强城市扬尘管控，实施建筑施工场地标准化管理，市区主次干道机械化清扫率基本达到100%，消除裸露地面100余公顷。</w:t>
      </w:r>
    </w:p>
    <w:p>
      <w:pPr>
        <w:adjustRightInd w:val="0"/>
        <w:snapToGrid w:val="0"/>
        <w:spacing w:line="360" w:lineRule="auto"/>
        <w:ind w:firstLine="480" w:firstLineChars="200"/>
        <w:rPr>
          <w:sz w:val="24"/>
        </w:rPr>
      </w:pPr>
      <w:r>
        <w:rPr>
          <w:rFonts w:hint="eastAsia"/>
          <w:sz w:val="24"/>
        </w:rPr>
        <w:t>（4）积极应对重污染夭气</w:t>
      </w:r>
    </w:p>
    <w:p>
      <w:pPr>
        <w:adjustRightInd w:val="0"/>
        <w:snapToGrid w:val="0"/>
        <w:spacing w:line="360" w:lineRule="auto"/>
        <w:ind w:firstLine="480" w:firstLineChars="200"/>
        <w:rPr>
          <w:sz w:val="24"/>
        </w:rPr>
      </w:pPr>
      <w:r>
        <w:rPr>
          <w:rFonts w:hint="eastAsia"/>
          <w:sz w:val="24"/>
        </w:rPr>
        <w:t>修订实施《长春市重污染天气应急预案》，完善重污染天气应急预案体系，组织企业制定“一厂一策”应急减排清单。开展重污染夭气应急执法专项行动，以燃煤锅炉、“散乱污“企业、移动源、施工扬尘源为重点，强化应急管控措施，降低大气污染负荷物排放。</w:t>
      </w:r>
    </w:p>
    <w:p>
      <w:pPr>
        <w:adjustRightInd w:val="0"/>
        <w:snapToGrid w:val="0"/>
        <w:spacing w:line="360" w:lineRule="auto"/>
        <w:ind w:firstLine="480" w:firstLineChars="200"/>
        <w:rPr>
          <w:sz w:val="24"/>
        </w:rPr>
      </w:pPr>
      <w:r>
        <w:rPr>
          <w:rFonts w:hint="eastAsia"/>
          <w:sz w:val="24"/>
        </w:rPr>
        <w:t>（5）控制机动车和非道路移动机械排气污染</w:t>
      </w:r>
    </w:p>
    <w:p>
      <w:pPr>
        <w:adjustRightInd w:val="0"/>
        <w:snapToGrid w:val="0"/>
        <w:spacing w:line="360" w:lineRule="auto"/>
        <w:ind w:firstLine="480" w:firstLineChars="200"/>
        <w:rPr>
          <w:sz w:val="24"/>
        </w:rPr>
      </w:pPr>
      <w:r>
        <w:rPr>
          <w:rFonts w:hint="eastAsia"/>
          <w:sz w:val="24"/>
        </w:rPr>
        <w:t>2019年5月1日起，全面执行《汽油车污染物排放限值及测量方法（双怠速法及简易工况法）》（GB18285-2018）和《柴油车污染物排放限值及测量方法（自由加速法及加载减速法）》（GB3847-2018），将机动车外观查验、车载诊断（OBD）、排放污染控制装置、柴油车氮氧化物（NOx）排放等，纳入在用汽车污染物排放检验项目，严格在用机动车年度检验，共检验</w:t>
      </w:r>
      <w:r>
        <w:rPr>
          <w:sz w:val="24"/>
        </w:rPr>
        <mc:AlternateContent>
          <mc:Choice Requires="wps">
            <w:drawing>
              <wp:anchor distT="0" distB="0" distL="114300" distR="114300" simplePos="0" relativeHeight="2796318720" behindDoc="0" locked="0" layoutInCell="1" allowOverlap="1">
                <wp:simplePos x="0" y="0"/>
                <wp:positionH relativeFrom="column">
                  <wp:posOffset>-57150</wp:posOffset>
                </wp:positionH>
                <wp:positionV relativeFrom="paragraph">
                  <wp:posOffset>-2360295</wp:posOffset>
                </wp:positionV>
                <wp:extent cx="5929630" cy="8870315"/>
                <wp:effectExtent l="6350" t="6350" r="7620" b="19685"/>
                <wp:wrapNone/>
                <wp:docPr id="97" name="矩形 97"/>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pt;margin-top:-185.85pt;height:698.45pt;width:466.9pt;z-index:-1498648576;v-text-anchor:middle;mso-width-relative:page;mso-height-relative:page;" filled="f" stroked="t" coordsize="21600,21600" o:gfxdata="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YN1StoAAAAMAQAADwAAAAAA&#10;AAABACAAAAAiAAAAZHJzL2Rvd25yZXYueG1sUEsBAhQAFAAAAAgAh07iQL0Sdr9KAgAAdAQAAA4A&#10;AAAAAAAAAQAgAAAAKQEAAGRycy9lMm9Eb2MueG1sUEsFBgAAAAAGAAYAWQEAAOUFAAAAAA==&#10;">
                <v:fill on="f" focussize="0,0"/>
                <v:stroke weight="1pt" color="#000000 [3213]" joinstyle="round"/>
                <v:imagedata o:title=""/>
                <o:lock v:ext="edit" aspectratio="f"/>
                <v:textbox>
                  <w:txbxContent>
                    <w:p>
                      <w:pPr>
                        <w:jc w:val="center"/>
                      </w:pPr>
                    </w:p>
                  </w:txbxContent>
                </v:textbox>
              </v:rect>
            </w:pict>
          </mc:Fallback>
        </mc:AlternateContent>
      </w:r>
      <w:r>
        <w:rPr>
          <w:rFonts w:hint="eastAsia"/>
          <w:sz w:val="24"/>
        </w:rPr>
        <w:t>机动车88万辆。</w:t>
      </w:r>
    </w:p>
    <w:p>
      <w:pPr>
        <w:adjustRightInd w:val="0"/>
        <w:snapToGrid w:val="0"/>
        <w:spacing w:line="360" w:lineRule="auto"/>
        <w:ind w:firstLine="480" w:firstLineChars="200"/>
        <w:rPr>
          <w:sz w:val="24"/>
        </w:rPr>
      </w:pPr>
      <w:r>
        <w:rPr>
          <w:rFonts w:hint="eastAsia"/>
          <w:sz w:val="24"/>
        </w:rPr>
        <w:t>强化新生产车辆监管。加强对新注册登记车辆的信息公开查验及污染控制关键部位查验，对无随车清单、无信息公开、污染控制装置与随车清单不符的车辆坚决不予注册登记，共检验注册登记车辆10145辆。</w:t>
      </w:r>
    </w:p>
    <w:p>
      <w:pPr>
        <w:adjustRightInd w:val="0"/>
        <w:snapToGrid w:val="0"/>
        <w:spacing w:line="360" w:lineRule="auto"/>
        <w:ind w:firstLine="480" w:firstLineChars="200"/>
        <w:rPr>
          <w:rFonts w:hint="eastAsia"/>
          <w:sz w:val="24"/>
        </w:rPr>
      </w:pPr>
      <w:r>
        <w:rPr>
          <w:rFonts w:hint="eastAsia"/>
          <w:sz w:val="24"/>
        </w:rPr>
        <w:t>开展机动车尾气遥感监测。利用机动车尾气遥感监测车，对路上行驶的机动车进行尾气遥感检测，共检测车辆3067台次。</w:t>
      </w:r>
    </w:p>
    <w:p>
      <w:pPr>
        <w:adjustRightInd w:val="0"/>
        <w:snapToGrid w:val="0"/>
        <w:spacing w:line="360" w:lineRule="auto"/>
        <w:ind w:firstLine="480" w:firstLineChars="200"/>
        <w:rPr>
          <w:sz w:val="24"/>
        </w:rPr>
      </w:pPr>
      <w:r>
        <w:rPr>
          <w:rFonts w:hint="eastAsia"/>
          <w:sz w:val="24"/>
        </w:rPr>
        <w:t>深入开展机动车路检路查。生态环境、公安交管部门联合制定实施《长春市机动车排气污染联合路检路查工作方案》（长环联[2019]10号）和以市区各分局为小组的联合路抽检方案，建立“环保取证、公安处罚“的联动机制，全面推进机动车路检路查，共检测车辆1001台次，对其中79台检测不合格车辆进行了处罚。</w:t>
      </w:r>
    </w:p>
    <w:p>
      <w:pPr>
        <w:adjustRightInd w:val="0"/>
        <w:snapToGrid w:val="0"/>
        <w:spacing w:line="360" w:lineRule="auto"/>
        <w:ind w:firstLine="480" w:firstLineChars="200"/>
        <w:rPr>
          <w:sz w:val="24"/>
        </w:rPr>
      </w:pPr>
      <w:r>
        <w:rPr>
          <w:rFonts w:hint="eastAsia"/>
          <w:sz w:val="24"/>
        </w:rPr>
        <w:t>加强非道路移动机械监管。推进非道路移动机械摸底调查和编码登记，发布实施《长春市人民政府关于划定高排放非道路移动机械禁止使用区域的通告》（长府通告[2019]10号），2020年1月1日起正式施行，三环路合围范围内禁止国二及以下排放标准非道路移动机械使用。</w:t>
      </w:r>
    </w:p>
    <w:p>
      <w:pPr>
        <w:adjustRightInd w:val="0"/>
        <w:snapToGrid w:val="0"/>
        <w:spacing w:line="360" w:lineRule="auto"/>
        <w:ind w:firstLine="480" w:firstLineChars="200"/>
        <w:rPr>
          <w:sz w:val="24"/>
        </w:rPr>
      </w:pPr>
      <w:r>
        <w:rPr>
          <w:rFonts w:hint="eastAsia"/>
          <w:sz w:val="24"/>
        </w:rPr>
        <w:t>（6）强化秸秆禁烧管控</w:t>
      </w:r>
    </w:p>
    <w:p>
      <w:pPr>
        <w:adjustRightInd w:val="0"/>
        <w:snapToGrid w:val="0"/>
        <w:spacing w:line="360" w:lineRule="auto"/>
        <w:ind w:firstLine="480" w:firstLineChars="200"/>
        <w:rPr>
          <w:sz w:val="24"/>
        </w:rPr>
      </w:pPr>
      <w:r>
        <w:rPr>
          <w:rFonts w:hint="eastAsia"/>
          <w:sz w:val="24"/>
        </w:rPr>
        <w:t>颁布《长春市农作物秸秆露天禁烧和综合利用管理条例》，2020年1月1日施行。多措并举推进桔秆离田，有序组织限烧区计划烧除。制发实施4项方案，建立健全10项工作机制，压紧压实秸秆禁烧“三本账”，逐地块明确责任人，建立全覆盖式清单。探索创新监管模式，强化管控措施，借力卫星、无人机等现代化科技，对禁烧、离田和计划烧除情况进行督查，全夭候遥感监测秸秆焚烧火点，实时发布火点信息。通过强化高位统筹、包保督导、调度推动、科技支撑、宣传引导，促进秸秆禁烧各项措施落位落实。</w:t>
      </w:r>
    </w:p>
    <w:p>
      <w:pPr>
        <w:numPr>
          <w:ilvl w:val="0"/>
          <w:numId w:val="7"/>
        </w:numPr>
        <w:ind w:firstLine="482"/>
        <w:rPr>
          <w:b/>
        </w:rPr>
      </w:pPr>
      <w:r>
        <w:rPr>
          <w:b/>
        </w:rPr>
        <w:t>地表水环境质量现状监测与评价</w:t>
      </w:r>
      <w:bookmarkStart w:id="7" w:name="_Toc158023572"/>
      <w:bookmarkStart w:id="8" w:name="_Toc223256071"/>
      <w:bookmarkStart w:id="9" w:name="_Toc143329850"/>
      <w:bookmarkStart w:id="10" w:name="_Toc223159061"/>
      <w:bookmarkStart w:id="11" w:name="_Toc145401042"/>
    </w:p>
    <w:bookmarkEnd w:id="7"/>
    <w:bookmarkEnd w:id="8"/>
    <w:bookmarkEnd w:id="9"/>
    <w:bookmarkEnd w:id="10"/>
    <w:bookmarkEnd w:id="11"/>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根据 HJ2.3-2018《环境影响评价技术导则  地表水》中，5.2.2.2“间接排放建设项目评价等级为三B”及6.6</w:t>
      </w:r>
      <w:r>
        <w:rPr>
          <w:sz w:val="24"/>
        </w:rPr>
        <mc:AlternateContent>
          <mc:Choice Requires="wps">
            <w:drawing>
              <wp:anchor distT="0" distB="0" distL="114300" distR="114300" simplePos="0" relativeHeight="2796318720" behindDoc="0" locked="0" layoutInCell="1" allowOverlap="1">
                <wp:simplePos x="0" y="0"/>
                <wp:positionH relativeFrom="column">
                  <wp:posOffset>-57150</wp:posOffset>
                </wp:positionH>
                <wp:positionV relativeFrom="paragraph">
                  <wp:posOffset>-1471295</wp:posOffset>
                </wp:positionV>
                <wp:extent cx="5929630" cy="8870315"/>
                <wp:effectExtent l="6350" t="6350" r="7620" b="19685"/>
                <wp:wrapNone/>
                <wp:docPr id="98" name="矩形 98"/>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pt;margin-top:-115.85pt;height:698.45pt;width:466.9pt;z-index:-1498648576;v-text-anchor:middle;mso-width-relative:page;mso-height-relative:page;" filled="f" stroked="t" coordsize="21600,21600" o:gfxdata="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DAyd9sAAAAMAQAADwAAAAAAAAABACAA&#10;AAAiAAAAZHJzL2Rvd25yZXYueG1sUEsBAhQAFAAAAAgAh07iQD8sRbpDAgAAaQQAAA4AAAAAAAAA&#10;AQAgAAAAKgEAAGRycy9lMm9Eb2MueG1sUEsFBgAAAAAGAAYAWQEAAN8FAAAAAA==&#10;">
                <v:fill on="f" focussize="0,0"/>
                <v:stroke weight="1pt" color="#000000 [3213]" joinstyle="round"/>
                <v:imagedata o:title=""/>
                <o:lock v:ext="edit" aspectratio="f"/>
              </v:rect>
            </w:pict>
          </mc:Fallback>
        </mc:AlternateContent>
      </w:r>
      <w:r>
        <w:rPr>
          <w:rFonts w:hint="eastAsia" w:ascii="宋体" w:hAnsi="宋体" w:eastAsia="宋体" w:cs="宋体"/>
          <w:sz w:val="24"/>
          <w:szCs w:val="24"/>
          <w:lang w:val="zh-CN"/>
        </w:rPr>
        <w:t>.2.1（d）“水污染影响型三级B评价，可不开展区域污染源调查，主要调查依托污水处理设施的日处理能力、处理工艺、设计进水水质、处理后的废水稳定达标排放情况，同时应调查依托污水处理设施执行的排放标准是否涵盖建设项目排放的有毒有害的特征水污染物。”</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根据《环境影响评价技术导则-地表水环境》（HJ2.3-2018）中6.6.3水环境质量现状调查：应优先采用国务院生态环境保护主管部门统一发布的水环境状况信息；当现有资料不能满足要求时，应按照不同等级对应的评价时期要求开展现状监测；水污染影响类型建设项目一级、二级评价时，应调查受纳水体近3年的水环境质量数据，分析其变化趋势；本项目运营期无废水排出，因此，属于三级B评价，可不开展区域污染源调查。优先采用吉林省生态环境厅20</w:t>
      </w:r>
      <w:r>
        <w:rPr>
          <w:rFonts w:hint="eastAsia" w:ascii="宋体" w:hAnsi="宋体" w:eastAsia="宋体" w:cs="宋体"/>
          <w:sz w:val="24"/>
          <w:szCs w:val="24"/>
        </w:rPr>
        <w:t>2</w:t>
      </w:r>
      <w:r>
        <w:rPr>
          <w:rFonts w:hint="eastAsia" w:ascii="宋体" w:hAnsi="宋体" w:cs="宋体"/>
          <w:sz w:val="24"/>
          <w:szCs w:val="24"/>
          <w:lang w:val="en-US" w:eastAsia="zh-CN"/>
        </w:rPr>
        <w:t>0</w:t>
      </w:r>
      <w:r>
        <w:rPr>
          <w:rFonts w:hint="eastAsia" w:ascii="宋体" w:hAnsi="宋体" w:eastAsia="宋体" w:cs="宋体"/>
          <w:sz w:val="24"/>
          <w:szCs w:val="24"/>
          <w:lang w:val="zh-CN"/>
        </w:rPr>
        <w:t>年</w:t>
      </w:r>
      <w:r>
        <w:rPr>
          <w:rFonts w:hint="eastAsia" w:ascii="宋体" w:hAnsi="宋体" w:eastAsia="宋体" w:cs="宋体"/>
          <w:sz w:val="24"/>
          <w:szCs w:val="24"/>
        </w:rPr>
        <w:t>1</w:t>
      </w:r>
      <w:r>
        <w:rPr>
          <w:rFonts w:hint="eastAsia" w:ascii="宋体" w:hAnsi="宋体" w:eastAsia="宋体" w:cs="宋体"/>
          <w:sz w:val="24"/>
          <w:szCs w:val="24"/>
          <w:lang w:val="zh-CN"/>
        </w:rPr>
        <w:t>月</w:t>
      </w:r>
      <w:r>
        <w:rPr>
          <w:rFonts w:hint="eastAsia" w:ascii="宋体" w:hAnsi="宋体" w:eastAsia="宋体" w:cs="宋体"/>
          <w:sz w:val="24"/>
          <w:szCs w:val="24"/>
        </w:rPr>
        <w:t>22</w:t>
      </w:r>
      <w:r>
        <w:rPr>
          <w:rFonts w:hint="eastAsia" w:ascii="宋体" w:hAnsi="宋体" w:eastAsia="宋体" w:cs="宋体"/>
          <w:sz w:val="24"/>
          <w:szCs w:val="24"/>
          <w:lang w:val="zh-CN"/>
        </w:rPr>
        <w:t>日发布的《吉林省2019年</w:t>
      </w:r>
      <w:r>
        <w:rPr>
          <w:rFonts w:hint="eastAsia" w:ascii="宋体" w:hAnsi="宋体" w:eastAsia="宋体" w:cs="宋体"/>
          <w:sz w:val="24"/>
          <w:szCs w:val="24"/>
        </w:rPr>
        <w:t>12</w:t>
      </w:r>
      <w:r>
        <w:rPr>
          <w:rFonts w:hint="eastAsia" w:ascii="宋体" w:hAnsi="宋体" w:eastAsia="宋体" w:cs="宋体"/>
          <w:sz w:val="24"/>
          <w:szCs w:val="24"/>
          <w:lang w:val="zh-CN"/>
        </w:rPr>
        <w:t>月份重点流域水质月报》中相关数据。</w:t>
      </w:r>
      <w:bookmarkStart w:id="12" w:name="mark3_2"/>
    </w:p>
    <w:p>
      <w:pPr>
        <w:spacing w:line="360" w:lineRule="auto"/>
        <w:ind w:firstLine="456" w:firstLineChars="200"/>
        <w:rPr>
          <w:rFonts w:hint="eastAsia" w:ascii="宋体" w:hAnsi="宋体" w:eastAsia="宋体" w:cs="宋体"/>
          <w:bCs/>
          <w:color w:val="000000"/>
          <w:spacing w:val="-6"/>
          <w:kern w:val="0"/>
          <w:sz w:val="24"/>
          <w:szCs w:val="24"/>
          <w:lang w:bidi="ar"/>
        </w:rPr>
      </w:pPr>
      <w:r>
        <w:rPr>
          <w:rFonts w:hint="eastAsia" w:ascii="宋体" w:hAnsi="宋体" w:eastAsia="宋体" w:cs="宋体"/>
          <w:bCs/>
          <w:color w:val="000000"/>
          <w:spacing w:val="-6"/>
          <w:kern w:val="0"/>
          <w:sz w:val="24"/>
          <w:szCs w:val="24"/>
          <w:lang w:bidi="ar"/>
        </w:rPr>
        <w:t>地表水江河统计</w:t>
      </w:r>
      <w:bookmarkEnd w:id="12"/>
      <w:bookmarkStart w:id="13" w:name="mark1"/>
      <w:r>
        <w:rPr>
          <w:rFonts w:hint="eastAsia" w:ascii="宋体" w:hAnsi="宋体" w:eastAsia="宋体" w:cs="宋体"/>
          <w:bCs/>
          <w:color w:val="000000"/>
          <w:spacing w:val="-6"/>
          <w:kern w:val="0"/>
          <w:sz w:val="24"/>
          <w:szCs w:val="24"/>
          <w:lang w:bidi="ar"/>
        </w:rPr>
        <w:t>8</w:t>
      </w:r>
      <w:bookmarkEnd w:id="13"/>
      <w:r>
        <w:rPr>
          <w:rFonts w:hint="eastAsia" w:ascii="宋体" w:hAnsi="宋体" w:eastAsia="宋体" w:cs="宋体"/>
          <w:bCs/>
          <w:color w:val="000000"/>
          <w:spacing w:val="-6"/>
          <w:kern w:val="0"/>
          <w:sz w:val="24"/>
          <w:szCs w:val="24"/>
          <w:lang w:bidi="ar"/>
        </w:rPr>
        <w:t>8个国控断面。</w:t>
      </w:r>
      <w:bookmarkStart w:id="14" w:name="mark3_1"/>
      <w:r>
        <w:rPr>
          <w:rFonts w:hint="eastAsia" w:ascii="宋体" w:hAnsi="宋体" w:eastAsia="宋体" w:cs="宋体"/>
          <w:bCs/>
          <w:color w:val="000000"/>
          <w:spacing w:val="-6"/>
          <w:kern w:val="0"/>
          <w:sz w:val="24"/>
          <w:szCs w:val="24"/>
          <w:lang w:bidi="ar"/>
        </w:rPr>
        <w:t>2019</w:t>
      </w:r>
      <w:bookmarkEnd w:id="14"/>
      <w:r>
        <w:rPr>
          <w:rFonts w:hint="eastAsia" w:ascii="宋体" w:hAnsi="宋体" w:eastAsia="宋体" w:cs="宋体"/>
          <w:bCs/>
          <w:color w:val="000000"/>
          <w:spacing w:val="-6"/>
          <w:kern w:val="0"/>
          <w:sz w:val="24"/>
          <w:szCs w:val="24"/>
          <w:lang w:bidi="ar"/>
        </w:rPr>
        <w:t>年12月有20个断面因有浮冰未能监测。本月共评价了68个断面。同比上年，有10个断面水质好转，占14.7%；15个断面水质下降，占22.1%，主要分布在长春市1个，吉林市3个，通化市2个，延边州8个，长白山1个。环比上月，有6个断面水质好转，占监测断面总数8.8%，17个断面水质下降，占监测断面总数25.0%。其中，Ⅰ类～Ⅱ类水质有28个断面，占41.2%；Ⅲ类水质断面15个，占22.1%；Ⅳ类水质有18个断面，占26.5%；Ⅴ类水质有5个断面，占7.4%；劣Ⅴ类水质有2个断面，占2.9%。</w:t>
      </w:r>
    </w:p>
    <w:p>
      <w:pPr>
        <w:widowControl w:val="0"/>
        <w:snapToGrid w:val="0"/>
        <w:spacing w:line="360" w:lineRule="auto"/>
        <w:ind w:firstLine="456" w:firstLineChars="200"/>
        <w:jc w:val="left"/>
        <w:rPr>
          <w:rFonts w:hint="eastAsia" w:ascii="宋体" w:hAnsi="宋体" w:eastAsia="宋体" w:cs="宋体"/>
          <w:bCs/>
          <w:color w:val="000000"/>
          <w:spacing w:val="-6"/>
          <w:kern w:val="0"/>
          <w:sz w:val="24"/>
          <w:szCs w:val="24"/>
          <w:lang w:val="en-US" w:eastAsia="zh-CN" w:bidi="ar"/>
        </w:rPr>
      </w:pPr>
      <w:r>
        <w:rPr>
          <w:rFonts w:hint="eastAsia" w:ascii="宋体" w:hAnsi="宋体" w:eastAsia="宋体" w:cs="宋体"/>
          <w:bCs/>
          <w:color w:val="000000"/>
          <w:spacing w:val="-6"/>
          <w:kern w:val="0"/>
          <w:sz w:val="24"/>
          <w:szCs w:val="24"/>
          <w:lang w:val="en-US" w:eastAsia="zh-CN" w:bidi="ar"/>
        </w:rPr>
        <w:t xml:space="preserve">有12个断面未达到本年度水质目标要求，占断面总数13.6%。分别是池北铁桥、嫩江口内、月亮湖下、福兴、龙家亮子、肖家船口、兰家、新站、鲜明村、一统河入口、蝲蛄河入口和西辽河大桥断面。 </w:t>
      </w:r>
    </w:p>
    <w:p>
      <w:pPr>
        <w:widowControl w:val="0"/>
        <w:snapToGrid w:val="0"/>
        <w:spacing w:line="360" w:lineRule="auto"/>
        <w:ind w:firstLine="456" w:firstLineChars="200"/>
        <w:jc w:val="left"/>
        <w:rPr>
          <w:rFonts w:hint="eastAsia" w:ascii="宋体" w:hAnsi="宋体" w:eastAsia="宋体" w:cs="宋体"/>
          <w:bCs/>
          <w:color w:val="000000"/>
          <w:spacing w:val="-6"/>
          <w:kern w:val="0"/>
          <w:sz w:val="24"/>
          <w:szCs w:val="24"/>
          <w:lang w:val="en-US" w:eastAsia="zh-CN" w:bidi="ar"/>
        </w:rPr>
      </w:pPr>
      <w:r>
        <w:rPr>
          <w:rFonts w:hint="eastAsia" w:ascii="宋体" w:hAnsi="宋体" w:eastAsia="宋体" w:cs="宋体"/>
          <w:bCs/>
          <w:color w:val="000000"/>
          <w:spacing w:val="-6"/>
          <w:kern w:val="0"/>
          <w:sz w:val="24"/>
          <w:szCs w:val="24"/>
          <w:lang w:val="en-US" w:eastAsia="zh-CN" w:bidi="ar"/>
        </w:rPr>
        <w:t>同比上年，</w:t>
      </w:r>
      <w:bookmarkStart w:id="15" w:name="mark8"/>
      <w:r>
        <w:rPr>
          <w:rFonts w:hint="eastAsia" w:ascii="宋体" w:hAnsi="宋体" w:eastAsia="宋体" w:cs="宋体"/>
          <w:bCs/>
          <w:color w:val="000000"/>
          <w:spacing w:val="-6"/>
          <w:kern w:val="0"/>
          <w:sz w:val="24"/>
          <w:szCs w:val="24"/>
          <w:lang w:val="en-US" w:eastAsia="zh-CN" w:bidi="ar"/>
        </w:rPr>
        <w:t>龙家亮子断面水质类别有所好转，池北铁桥、福兴、兰家和新站</w:t>
      </w:r>
      <w:bookmarkEnd w:id="15"/>
      <w:r>
        <w:rPr>
          <w:rFonts w:hint="eastAsia" w:ascii="宋体" w:hAnsi="宋体" w:eastAsia="宋体" w:cs="宋体"/>
          <w:bCs/>
          <w:color w:val="000000"/>
          <w:spacing w:val="-6"/>
          <w:kern w:val="0"/>
          <w:sz w:val="24"/>
          <w:szCs w:val="24"/>
          <w:lang w:val="en-US" w:eastAsia="zh-CN" w:bidi="ar"/>
        </w:rPr>
        <w:t>4个断面水质类别有所下降，一统河入口和蝲蛄河入口2个断面水质类别明显下降。</w:t>
      </w:r>
    </w:p>
    <w:p>
      <w:pPr>
        <w:widowControl w:val="0"/>
        <w:topLinePunct w:val="0"/>
        <w:spacing w:line="360" w:lineRule="auto"/>
        <w:ind w:firstLine="456"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bCs/>
          <w:color w:val="000000"/>
          <w:spacing w:val="-6"/>
          <w:kern w:val="0"/>
          <w:sz w:val="24"/>
          <w:szCs w:val="24"/>
          <w:lang w:val="en-US" w:eastAsia="zh-CN" w:bidi="ar"/>
        </w:rPr>
        <w:t>环比上月，</w:t>
      </w:r>
      <w:bookmarkStart w:id="16" w:name="mark9"/>
      <w:r>
        <w:rPr>
          <w:rFonts w:hint="eastAsia" w:ascii="宋体" w:hAnsi="宋体" w:eastAsia="宋体" w:cs="宋体"/>
          <w:bCs/>
          <w:color w:val="000000"/>
          <w:spacing w:val="-6"/>
          <w:kern w:val="0"/>
          <w:sz w:val="24"/>
          <w:szCs w:val="24"/>
          <w:lang w:val="en-US" w:eastAsia="zh-CN" w:bidi="ar"/>
        </w:rPr>
        <w:t>龙家亮子断面水质类别明显好转，福兴、肖家船口和新站</w:t>
      </w:r>
      <w:bookmarkEnd w:id="16"/>
      <w:r>
        <w:rPr>
          <w:rFonts w:hint="eastAsia" w:ascii="宋体" w:hAnsi="宋体" w:eastAsia="宋体" w:cs="宋体"/>
          <w:bCs/>
          <w:color w:val="000000"/>
          <w:spacing w:val="-6"/>
          <w:kern w:val="0"/>
          <w:sz w:val="24"/>
          <w:szCs w:val="24"/>
          <w:lang w:val="en-US" w:eastAsia="zh-CN" w:bidi="ar"/>
        </w:rPr>
        <w:t>3个断面水质类别有所下降，池北铁桥、兰家、一统河入口和蝲蛄河入口4个断面水质类别明显下降。</w:t>
      </w:r>
    </w:p>
    <w:p>
      <w:pPr>
        <w:pStyle w:val="69"/>
        <w:spacing w:line="240" w:lineRule="auto"/>
        <w:ind w:left="720" w:firstLine="173" w:firstLineChars="82"/>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表</w:t>
      </w:r>
      <w:r>
        <w:rPr>
          <w:rFonts w:hint="eastAsia" w:ascii="宋体" w:hAnsi="宋体" w:cs="宋体"/>
          <w:b/>
          <w:bCs/>
          <w:color w:val="000000"/>
          <w:sz w:val="21"/>
          <w:szCs w:val="21"/>
          <w:lang w:val="en-US" w:eastAsia="zh-CN"/>
        </w:rPr>
        <w:t>18</w:t>
      </w:r>
      <w:r>
        <w:rPr>
          <w:rFonts w:hint="eastAsia" w:ascii="宋体" w:hAnsi="宋体" w:eastAsia="宋体" w:cs="宋体"/>
          <w:b/>
          <w:bCs/>
          <w:color w:val="000000"/>
          <w:sz w:val="21"/>
          <w:szCs w:val="21"/>
        </w:rPr>
        <w:t xml:space="preserve">  吉林省2019年12月国控断面水质状况（节选）</w:t>
      </w:r>
    </w:p>
    <w:tbl>
      <w:tblPr>
        <w:tblStyle w:val="22"/>
        <w:tblpPr w:leftFromText="180" w:rightFromText="180" w:vertAnchor="text" w:tblpXSpec="center"/>
        <w:tblW w:w="0" w:type="auto"/>
        <w:jc w:val="center"/>
        <w:shd w:val="clear" w:color="auto" w:fill="FFFFFF"/>
        <w:tblLayout w:type="autofit"/>
        <w:tblCellMar>
          <w:top w:w="0" w:type="dxa"/>
          <w:left w:w="0" w:type="dxa"/>
          <w:bottom w:w="0" w:type="dxa"/>
          <w:right w:w="0" w:type="dxa"/>
        </w:tblCellMar>
      </w:tblPr>
      <w:tblGrid>
        <w:gridCol w:w="725"/>
        <w:gridCol w:w="750"/>
        <w:gridCol w:w="999"/>
        <w:gridCol w:w="626"/>
        <w:gridCol w:w="625"/>
        <w:gridCol w:w="625"/>
        <w:gridCol w:w="625"/>
        <w:gridCol w:w="555"/>
        <w:gridCol w:w="594"/>
        <w:gridCol w:w="582"/>
        <w:gridCol w:w="1656"/>
      </w:tblGrid>
      <w:tr>
        <w:tblPrEx>
          <w:shd w:val="clear" w:color="auto" w:fill="FFFFFF"/>
          <w:tblCellMar>
            <w:top w:w="0" w:type="dxa"/>
            <w:left w:w="0" w:type="dxa"/>
            <w:bottom w:w="0" w:type="dxa"/>
            <w:right w:w="0" w:type="dxa"/>
          </w:tblCellMar>
        </w:tblPrEx>
        <w:trPr>
          <w:tblHeader/>
          <w:jc w:val="center"/>
        </w:trPr>
        <w:tc>
          <w:tcPr>
            <w:tcW w:w="725" w:type="dxa"/>
            <w:vMerge w:val="restart"/>
            <w:tcBorders>
              <w:top w:val="single" w:color="auto" w:sz="12" w:space="0"/>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firstLine="0" w:firstLineChars="0"/>
              <w:jc w:val="center"/>
              <w:rPr>
                <w:rFonts w:hint="eastAsia" w:ascii="宋体" w:hAnsi="宋体" w:eastAsia="宋体" w:cs="宋体"/>
                <w:color w:val="000000"/>
                <w:kern w:val="0"/>
                <w:sz w:val="21"/>
                <w:szCs w:val="21"/>
              </w:rPr>
            </w:pPr>
            <w:bookmarkStart w:id="17" w:name="table"/>
            <w:r>
              <w:rPr>
                <w:rFonts w:hint="eastAsia" w:ascii="宋体" w:hAnsi="宋体" w:eastAsia="宋体" w:cs="宋体"/>
                <w:b/>
                <w:bCs/>
                <w:color w:val="000000"/>
                <w:kern w:val="0"/>
                <w:sz w:val="21"/>
                <w:szCs w:val="21"/>
              </w:rPr>
              <w:t>所属</w:t>
            </w:r>
            <w:bookmarkEnd w:id="17"/>
          </w:p>
          <w:p>
            <w:pPr>
              <w:widowControl/>
              <w:wordWrap w:val="0"/>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城市</w:t>
            </w:r>
          </w:p>
        </w:tc>
        <w:tc>
          <w:tcPr>
            <w:tcW w:w="750" w:type="dxa"/>
            <w:vMerge w:val="restart"/>
            <w:tcBorders>
              <w:top w:val="single" w:color="auto" w:sz="12" w:space="0"/>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江河</w:t>
            </w:r>
          </w:p>
          <w:p>
            <w:pPr>
              <w:widowControl/>
              <w:wordWrap w:val="0"/>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名称</w:t>
            </w:r>
          </w:p>
        </w:tc>
        <w:tc>
          <w:tcPr>
            <w:tcW w:w="999" w:type="dxa"/>
            <w:vMerge w:val="restart"/>
            <w:tcBorders>
              <w:top w:val="single" w:color="auto" w:sz="12" w:space="0"/>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left="-107" w:right="-107" w:firstLine="0" w:firstLineChars="0"/>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断面名称</w:t>
            </w:r>
          </w:p>
        </w:tc>
        <w:tc>
          <w:tcPr>
            <w:tcW w:w="1876" w:type="dxa"/>
            <w:gridSpan w:val="3"/>
            <w:tcBorders>
              <w:top w:val="single" w:color="auto" w:sz="12" w:space="0"/>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水质类别</w:t>
            </w:r>
          </w:p>
        </w:tc>
        <w:tc>
          <w:tcPr>
            <w:tcW w:w="625" w:type="dxa"/>
            <w:vMerge w:val="restart"/>
            <w:tcBorders>
              <w:top w:val="single" w:color="auto" w:sz="12" w:space="0"/>
              <w:left w:val="nil"/>
              <w:bottom w:val="single" w:color="auto" w:sz="8" w:space="0"/>
              <w:right w:val="single" w:color="auto" w:sz="8" w:space="0"/>
            </w:tcBorders>
            <w:shd w:val="clear" w:color="auto" w:fill="FFFFFF"/>
            <w:noWrap w:val="0"/>
            <w:vAlign w:val="center"/>
          </w:tcPr>
          <w:p>
            <w:pPr>
              <w:widowControl/>
              <w:wordWrap w:val="0"/>
              <w:spacing w:line="240" w:lineRule="auto"/>
              <w:ind w:firstLine="0" w:firstLineChars="0"/>
              <w:jc w:val="center"/>
              <w:rPr>
                <w:rFonts w:hint="eastAsia" w:ascii="宋体" w:hAnsi="宋体" w:eastAsia="宋体" w:cs="宋体"/>
                <w:color w:val="000000"/>
                <w:kern w:val="0"/>
                <w:sz w:val="21"/>
                <w:szCs w:val="21"/>
              </w:rPr>
            </w:pPr>
            <w:bookmarkStart w:id="18" w:name="table_head1"/>
            <w:r>
              <w:rPr>
                <w:rFonts w:hint="eastAsia" w:ascii="宋体" w:hAnsi="宋体" w:eastAsia="宋体" w:cs="宋体"/>
                <w:b/>
                <w:bCs/>
                <w:color w:val="000000"/>
                <w:kern w:val="0"/>
                <w:sz w:val="21"/>
                <w:szCs w:val="21"/>
              </w:rPr>
              <w:t>2019</w:t>
            </w:r>
            <w:bookmarkEnd w:id="18"/>
            <w:r>
              <w:rPr>
                <w:rFonts w:hint="eastAsia" w:ascii="宋体" w:hAnsi="宋体" w:eastAsia="宋体" w:cs="宋体"/>
                <w:b/>
                <w:bCs/>
                <w:color w:val="000000"/>
                <w:kern w:val="0"/>
                <w:sz w:val="21"/>
                <w:szCs w:val="21"/>
              </w:rPr>
              <w:t>年</w:t>
            </w:r>
          </w:p>
          <w:p>
            <w:pPr>
              <w:widowControl/>
              <w:wordWrap w:val="0"/>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目标</w:t>
            </w:r>
          </w:p>
        </w:tc>
        <w:tc>
          <w:tcPr>
            <w:tcW w:w="555" w:type="dxa"/>
            <w:vMerge w:val="restart"/>
            <w:tcBorders>
              <w:top w:val="single" w:color="auto" w:sz="12" w:space="0"/>
              <w:left w:val="nil"/>
              <w:bottom w:val="single" w:color="auto" w:sz="8" w:space="0"/>
              <w:right w:val="single" w:color="auto" w:sz="8" w:space="0"/>
            </w:tcBorders>
            <w:shd w:val="clear" w:color="auto" w:fill="FFFFFF"/>
            <w:noWrap w:val="0"/>
            <w:vAlign w:val="center"/>
          </w:tcPr>
          <w:p>
            <w:pPr>
              <w:widowControl/>
              <w:wordWrap w:val="0"/>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是否</w:t>
            </w:r>
          </w:p>
          <w:p>
            <w:pPr>
              <w:widowControl/>
              <w:wordWrap w:val="0"/>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达标</w:t>
            </w:r>
          </w:p>
        </w:tc>
        <w:tc>
          <w:tcPr>
            <w:tcW w:w="594" w:type="dxa"/>
            <w:vMerge w:val="restart"/>
            <w:tcBorders>
              <w:top w:val="single" w:color="auto" w:sz="12" w:space="0"/>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环比</w:t>
            </w:r>
          </w:p>
        </w:tc>
        <w:tc>
          <w:tcPr>
            <w:tcW w:w="582" w:type="dxa"/>
            <w:vMerge w:val="restart"/>
            <w:tcBorders>
              <w:top w:val="single" w:color="auto" w:sz="12" w:space="0"/>
              <w:left w:val="nil"/>
              <w:bottom w:val="single" w:color="auto" w:sz="8" w:space="0"/>
              <w:right w:val="single" w:color="auto" w:sz="8" w:space="0"/>
            </w:tcBorders>
            <w:shd w:val="clear" w:color="auto" w:fill="FFFFFF"/>
            <w:noWrap w:val="0"/>
            <w:vAlign w:val="center"/>
          </w:tcPr>
          <w:p>
            <w:pPr>
              <w:widowControl/>
              <w:wordWrap w:val="0"/>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同比</w:t>
            </w:r>
          </w:p>
        </w:tc>
        <w:tc>
          <w:tcPr>
            <w:tcW w:w="1656" w:type="dxa"/>
            <w:vMerge w:val="restart"/>
            <w:tcBorders>
              <w:top w:val="single" w:color="auto" w:sz="12" w:space="0"/>
              <w:left w:val="nil"/>
              <w:bottom w:val="single" w:color="auto" w:sz="8" w:space="0"/>
              <w:right w:val="nil"/>
            </w:tcBorders>
            <w:shd w:val="clear" w:color="auto" w:fill="FFFFFF"/>
            <w:noWrap w:val="0"/>
            <w:tcMar>
              <w:top w:w="0" w:type="dxa"/>
              <w:left w:w="28" w:type="dxa"/>
              <w:bottom w:w="0" w:type="dxa"/>
              <w:right w:w="28" w:type="dxa"/>
            </w:tcMar>
            <w:vAlign w:val="center"/>
          </w:tcPr>
          <w:p>
            <w:pPr>
              <w:widowControl/>
              <w:wordWrap w:val="0"/>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主要污染指标</w:t>
            </w:r>
          </w:p>
        </w:tc>
      </w:tr>
      <w:tr>
        <w:tblPrEx>
          <w:tblCellMar>
            <w:top w:w="0" w:type="dxa"/>
            <w:left w:w="0" w:type="dxa"/>
            <w:bottom w:w="0" w:type="dxa"/>
            <w:right w:w="0" w:type="dxa"/>
          </w:tblCellMar>
        </w:tblPrEx>
        <w:trPr>
          <w:tblHeader/>
          <w:jc w:val="center"/>
        </w:trPr>
        <w:tc>
          <w:tcPr>
            <w:tcW w:w="725" w:type="dxa"/>
            <w:vMerge w:val="continue"/>
            <w:tcBorders>
              <w:top w:val="single" w:color="auto" w:sz="8" w:space="0"/>
              <w:left w:val="nil"/>
              <w:bottom w:val="single" w:color="auto" w:sz="8" w:space="0"/>
              <w:right w:val="single" w:color="auto" w:sz="8" w:space="0"/>
            </w:tcBorders>
            <w:shd w:val="clear" w:color="auto" w:fill="FFFFFF"/>
            <w:noWrap w:val="0"/>
            <w:vAlign w:val="center"/>
          </w:tcPr>
          <w:p>
            <w:pPr>
              <w:widowControl/>
              <w:spacing w:line="240" w:lineRule="auto"/>
              <w:ind w:firstLine="0" w:firstLineChars="0"/>
              <w:jc w:val="left"/>
              <w:rPr>
                <w:rFonts w:hint="eastAsia" w:ascii="宋体" w:hAnsi="宋体" w:eastAsia="宋体" w:cs="宋体"/>
                <w:color w:val="000000"/>
                <w:kern w:val="0"/>
                <w:sz w:val="21"/>
                <w:szCs w:val="21"/>
              </w:rPr>
            </w:pPr>
          </w:p>
        </w:tc>
        <w:tc>
          <w:tcPr>
            <w:tcW w:w="750" w:type="dxa"/>
            <w:vMerge w:val="continue"/>
            <w:tcBorders>
              <w:top w:val="single" w:color="auto" w:sz="8" w:space="0"/>
              <w:left w:val="nil"/>
              <w:bottom w:val="single" w:color="auto" w:sz="8" w:space="0"/>
              <w:right w:val="single" w:color="auto" w:sz="8" w:space="0"/>
            </w:tcBorders>
            <w:shd w:val="clear" w:color="auto" w:fill="FFFFFF"/>
            <w:noWrap w:val="0"/>
            <w:vAlign w:val="center"/>
          </w:tcPr>
          <w:p>
            <w:pPr>
              <w:widowControl/>
              <w:spacing w:line="240" w:lineRule="auto"/>
              <w:ind w:firstLine="0" w:firstLineChars="0"/>
              <w:jc w:val="left"/>
              <w:rPr>
                <w:rFonts w:hint="eastAsia" w:ascii="宋体" w:hAnsi="宋体" w:eastAsia="宋体" w:cs="宋体"/>
                <w:color w:val="000000"/>
                <w:kern w:val="0"/>
                <w:sz w:val="21"/>
                <w:szCs w:val="21"/>
              </w:rPr>
            </w:pPr>
          </w:p>
        </w:tc>
        <w:tc>
          <w:tcPr>
            <w:tcW w:w="999" w:type="dxa"/>
            <w:vMerge w:val="continue"/>
            <w:tcBorders>
              <w:top w:val="single" w:color="auto" w:sz="8" w:space="0"/>
              <w:left w:val="nil"/>
              <w:bottom w:val="single" w:color="auto" w:sz="8" w:space="0"/>
              <w:right w:val="single" w:color="auto" w:sz="8" w:space="0"/>
            </w:tcBorders>
            <w:shd w:val="clear" w:color="auto" w:fill="FFFFFF"/>
            <w:noWrap w:val="0"/>
            <w:vAlign w:val="center"/>
          </w:tcPr>
          <w:p>
            <w:pPr>
              <w:widowControl/>
              <w:spacing w:line="240" w:lineRule="auto"/>
              <w:ind w:firstLine="0" w:firstLineChars="0"/>
              <w:jc w:val="left"/>
              <w:rPr>
                <w:rFonts w:hint="eastAsia" w:ascii="宋体" w:hAnsi="宋体" w:eastAsia="宋体" w:cs="宋体"/>
                <w:color w:val="000000"/>
                <w:kern w:val="0"/>
                <w:sz w:val="21"/>
                <w:szCs w:val="21"/>
              </w:rPr>
            </w:pPr>
          </w:p>
        </w:tc>
        <w:tc>
          <w:tcPr>
            <w:tcW w:w="626"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本月</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上月</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去年</w:t>
            </w:r>
          </w:p>
          <w:p>
            <w:pPr>
              <w:widowControl/>
              <w:wordWrap w:val="0"/>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同期</w:t>
            </w:r>
          </w:p>
        </w:tc>
        <w:tc>
          <w:tcPr>
            <w:tcW w:w="625" w:type="dxa"/>
            <w:vMerge w:val="continue"/>
            <w:tcBorders>
              <w:top w:val="single" w:color="auto" w:sz="8" w:space="0"/>
              <w:left w:val="nil"/>
              <w:bottom w:val="single" w:color="auto" w:sz="8" w:space="0"/>
              <w:right w:val="single" w:color="auto" w:sz="8" w:space="0"/>
            </w:tcBorders>
            <w:shd w:val="clear" w:color="auto" w:fill="FFFFFF"/>
            <w:noWrap w:val="0"/>
            <w:vAlign w:val="center"/>
          </w:tcPr>
          <w:p>
            <w:pPr>
              <w:widowControl/>
              <w:spacing w:line="240" w:lineRule="auto"/>
              <w:ind w:firstLine="0" w:firstLineChars="0"/>
              <w:jc w:val="left"/>
              <w:rPr>
                <w:rFonts w:hint="eastAsia" w:ascii="宋体" w:hAnsi="宋体" w:eastAsia="宋体" w:cs="宋体"/>
                <w:color w:val="000000"/>
                <w:kern w:val="0"/>
                <w:sz w:val="21"/>
                <w:szCs w:val="21"/>
              </w:rPr>
            </w:pPr>
          </w:p>
        </w:tc>
        <w:tc>
          <w:tcPr>
            <w:tcW w:w="555" w:type="dxa"/>
            <w:vMerge w:val="continue"/>
            <w:tcBorders>
              <w:top w:val="single" w:color="auto" w:sz="8" w:space="0"/>
              <w:left w:val="nil"/>
              <w:bottom w:val="single" w:color="auto" w:sz="8" w:space="0"/>
              <w:right w:val="single" w:color="auto" w:sz="8" w:space="0"/>
            </w:tcBorders>
            <w:shd w:val="clear" w:color="auto" w:fill="FFFFFF"/>
            <w:noWrap w:val="0"/>
            <w:vAlign w:val="center"/>
          </w:tcPr>
          <w:p>
            <w:pPr>
              <w:widowControl/>
              <w:spacing w:line="240" w:lineRule="auto"/>
              <w:ind w:firstLine="0" w:firstLineChars="0"/>
              <w:jc w:val="left"/>
              <w:rPr>
                <w:rFonts w:hint="eastAsia" w:ascii="宋体" w:hAnsi="宋体" w:eastAsia="宋体" w:cs="宋体"/>
                <w:color w:val="000000"/>
                <w:kern w:val="0"/>
                <w:sz w:val="21"/>
                <w:szCs w:val="21"/>
              </w:rPr>
            </w:pPr>
          </w:p>
        </w:tc>
        <w:tc>
          <w:tcPr>
            <w:tcW w:w="594" w:type="dxa"/>
            <w:vMerge w:val="continue"/>
            <w:tcBorders>
              <w:top w:val="single" w:color="auto" w:sz="8" w:space="0"/>
              <w:left w:val="nil"/>
              <w:bottom w:val="single" w:color="auto" w:sz="8" w:space="0"/>
              <w:right w:val="single" w:color="auto" w:sz="8" w:space="0"/>
            </w:tcBorders>
            <w:shd w:val="clear" w:color="auto" w:fill="FFFFFF"/>
            <w:noWrap w:val="0"/>
            <w:vAlign w:val="center"/>
          </w:tcPr>
          <w:p>
            <w:pPr>
              <w:widowControl/>
              <w:spacing w:line="240" w:lineRule="auto"/>
              <w:ind w:firstLine="0" w:firstLineChars="0"/>
              <w:jc w:val="left"/>
              <w:rPr>
                <w:rFonts w:hint="eastAsia" w:ascii="宋体" w:hAnsi="宋体" w:eastAsia="宋体" w:cs="宋体"/>
                <w:color w:val="000000"/>
                <w:kern w:val="0"/>
                <w:sz w:val="21"/>
                <w:szCs w:val="21"/>
              </w:rPr>
            </w:pPr>
          </w:p>
        </w:tc>
        <w:tc>
          <w:tcPr>
            <w:tcW w:w="582" w:type="dxa"/>
            <w:vMerge w:val="continue"/>
            <w:tcBorders>
              <w:top w:val="single" w:color="auto" w:sz="8" w:space="0"/>
              <w:left w:val="nil"/>
              <w:bottom w:val="single" w:color="auto" w:sz="8" w:space="0"/>
              <w:right w:val="single" w:color="auto" w:sz="8" w:space="0"/>
            </w:tcBorders>
            <w:shd w:val="clear" w:color="auto" w:fill="FFFFFF"/>
            <w:noWrap w:val="0"/>
            <w:vAlign w:val="center"/>
          </w:tcPr>
          <w:p>
            <w:pPr>
              <w:widowControl/>
              <w:spacing w:line="240" w:lineRule="auto"/>
              <w:ind w:firstLine="0" w:firstLineChars="0"/>
              <w:jc w:val="left"/>
              <w:rPr>
                <w:rFonts w:hint="eastAsia" w:ascii="宋体" w:hAnsi="宋体" w:eastAsia="宋体" w:cs="宋体"/>
                <w:color w:val="000000"/>
                <w:kern w:val="0"/>
                <w:sz w:val="21"/>
                <w:szCs w:val="21"/>
              </w:rPr>
            </w:pPr>
          </w:p>
        </w:tc>
        <w:tc>
          <w:tcPr>
            <w:tcW w:w="1656" w:type="dxa"/>
            <w:vMerge w:val="continue"/>
            <w:tcBorders>
              <w:top w:val="single" w:color="auto" w:sz="8" w:space="0"/>
              <w:left w:val="nil"/>
              <w:bottom w:val="single" w:color="auto" w:sz="8" w:space="0"/>
              <w:right w:val="nil"/>
            </w:tcBorders>
            <w:shd w:val="clear" w:color="auto" w:fill="FFFFFF"/>
            <w:noWrap w:val="0"/>
            <w:vAlign w:val="center"/>
          </w:tcPr>
          <w:p>
            <w:pPr>
              <w:widowControl/>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0" w:type="dxa"/>
            <w:bottom w:w="0" w:type="dxa"/>
            <w:right w:w="0" w:type="dxa"/>
          </w:tblCellMar>
        </w:tblPrEx>
        <w:trPr>
          <w:jc w:val="center"/>
        </w:trPr>
        <w:tc>
          <w:tcPr>
            <w:tcW w:w="7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通化市</w:t>
            </w:r>
          </w:p>
        </w:tc>
        <w:tc>
          <w:tcPr>
            <w:tcW w:w="750" w:type="dxa"/>
            <w:vMerge w:val="restart"/>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辉发河</w:t>
            </w:r>
          </w:p>
        </w:tc>
        <w:tc>
          <w:tcPr>
            <w:tcW w:w="999"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left="-107" w:right="-107" w:firstLine="0" w:firstLineChars="0"/>
              <w:jc w:val="center"/>
              <w:rPr>
                <w:rFonts w:hint="eastAsia" w:ascii="宋体" w:hAnsi="宋体" w:eastAsia="宋体" w:cs="宋体"/>
                <w:color w:val="000000"/>
                <w:sz w:val="21"/>
                <w:szCs w:val="21"/>
              </w:rPr>
            </w:pPr>
            <w:r>
              <w:rPr>
                <w:rFonts w:hint="eastAsia" w:ascii="宋体" w:hAnsi="宋体" w:eastAsia="宋体" w:cs="宋体"/>
                <w:color w:val="000000"/>
                <w:spacing w:val="-12"/>
                <w:kern w:val="0"/>
                <w:sz w:val="21"/>
                <w:szCs w:val="21"/>
                <w:lang w:bidi="ar"/>
              </w:rPr>
              <w:t>兴隆㉿</w:t>
            </w:r>
          </w:p>
        </w:tc>
        <w:tc>
          <w:tcPr>
            <w:tcW w:w="626"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Ⅳ</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Ⅱ</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Ⅳ</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Ⅳ</w:t>
            </w:r>
          </w:p>
        </w:tc>
        <w:tc>
          <w:tcPr>
            <w:tcW w:w="55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w:t>
            </w:r>
          </w:p>
        </w:tc>
        <w:tc>
          <w:tcPr>
            <w:tcW w:w="594"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spacing w:val="-6"/>
                <w:kern w:val="0"/>
                <w:sz w:val="21"/>
                <w:szCs w:val="21"/>
                <w:lang w:bidi="ar"/>
              </w:rPr>
              <w:t>↓</w:t>
            </w:r>
          </w:p>
        </w:tc>
        <w:tc>
          <w:tcPr>
            <w:tcW w:w="582"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kern w:val="0"/>
                <w:sz w:val="21"/>
                <w:szCs w:val="21"/>
                <w:lang w:bidi="ar"/>
              </w:rPr>
              <w:t>→</w:t>
            </w:r>
          </w:p>
        </w:tc>
        <w:tc>
          <w:tcPr>
            <w:tcW w:w="1656" w:type="dxa"/>
            <w:tcBorders>
              <w:top w:val="nil"/>
              <w:left w:val="nil"/>
              <w:bottom w:val="single" w:color="auto" w:sz="8" w:space="0"/>
              <w:right w:val="nil"/>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 </w:t>
            </w:r>
          </w:p>
        </w:tc>
      </w:tr>
      <w:tr>
        <w:tblPrEx>
          <w:tblCellMar>
            <w:top w:w="0" w:type="dxa"/>
            <w:left w:w="0" w:type="dxa"/>
            <w:bottom w:w="0" w:type="dxa"/>
            <w:right w:w="0" w:type="dxa"/>
          </w:tblCellMar>
        </w:tblPrEx>
        <w:trPr>
          <w:jc w:val="center"/>
        </w:trPr>
        <w:tc>
          <w:tcPr>
            <w:tcW w:w="725" w:type="dxa"/>
            <w:vMerge w:val="restart"/>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吉林市</w:t>
            </w:r>
          </w:p>
        </w:tc>
        <w:tc>
          <w:tcPr>
            <w:tcW w:w="750" w:type="dxa"/>
            <w:vMerge w:val="continue"/>
            <w:tcBorders>
              <w:top w:val="nil"/>
              <w:left w:val="nil"/>
              <w:bottom w:val="single" w:color="auto" w:sz="8" w:space="0"/>
              <w:right w:val="single" w:color="auto" w:sz="8" w:space="0"/>
            </w:tcBorders>
            <w:shd w:val="clear" w:color="auto" w:fill="FFFFFF"/>
            <w:noWrap w:val="0"/>
            <w:vAlign w:val="center"/>
          </w:tcPr>
          <w:p>
            <w:pPr>
              <w:spacing w:line="240" w:lineRule="auto"/>
              <w:ind w:firstLine="0" w:firstLineChars="0"/>
              <w:rPr>
                <w:rFonts w:hint="eastAsia" w:ascii="宋体" w:hAnsi="宋体" w:eastAsia="宋体" w:cs="宋体"/>
                <w:color w:val="000000"/>
                <w:kern w:val="0"/>
                <w:sz w:val="21"/>
                <w:szCs w:val="21"/>
              </w:rPr>
            </w:pPr>
          </w:p>
        </w:tc>
        <w:tc>
          <w:tcPr>
            <w:tcW w:w="999"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left="-107" w:right="-107" w:firstLine="0" w:firstLineChars="0"/>
              <w:jc w:val="center"/>
              <w:rPr>
                <w:rFonts w:hint="eastAsia" w:ascii="宋体" w:hAnsi="宋体" w:eastAsia="宋体" w:cs="宋体"/>
                <w:color w:val="000000"/>
                <w:sz w:val="21"/>
                <w:szCs w:val="21"/>
              </w:rPr>
            </w:pPr>
            <w:r>
              <w:rPr>
                <w:rFonts w:hint="eastAsia" w:ascii="宋体" w:hAnsi="宋体" w:eastAsia="宋体" w:cs="宋体"/>
                <w:color w:val="000000"/>
                <w:spacing w:val="-12"/>
                <w:kern w:val="0"/>
                <w:sz w:val="21"/>
                <w:szCs w:val="21"/>
                <w:lang w:bidi="ar"/>
              </w:rPr>
              <w:t>福兴㉿</w:t>
            </w:r>
          </w:p>
        </w:tc>
        <w:tc>
          <w:tcPr>
            <w:tcW w:w="626"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Ⅳ</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Ⅲ</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Ⅲ</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Ⅲ</w:t>
            </w:r>
          </w:p>
        </w:tc>
        <w:tc>
          <w:tcPr>
            <w:tcW w:w="55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w:t>
            </w:r>
          </w:p>
        </w:tc>
        <w:tc>
          <w:tcPr>
            <w:tcW w:w="594"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spacing w:val="-6"/>
                <w:kern w:val="0"/>
                <w:sz w:val="21"/>
                <w:szCs w:val="21"/>
                <w:lang w:bidi="ar"/>
              </w:rPr>
              <w:t>↓</w:t>
            </w:r>
          </w:p>
        </w:tc>
        <w:tc>
          <w:tcPr>
            <w:tcW w:w="582"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kern w:val="0"/>
                <w:sz w:val="21"/>
                <w:szCs w:val="21"/>
                <w:lang w:bidi="ar"/>
              </w:rPr>
              <w:t>↓</w:t>
            </w:r>
          </w:p>
        </w:tc>
        <w:tc>
          <w:tcPr>
            <w:tcW w:w="1656" w:type="dxa"/>
            <w:tcBorders>
              <w:top w:val="nil"/>
              <w:left w:val="nil"/>
              <w:bottom w:val="single" w:color="auto" w:sz="8" w:space="0"/>
              <w:right w:val="nil"/>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氨氮</w:t>
            </w:r>
          </w:p>
        </w:tc>
      </w:tr>
      <w:tr>
        <w:tblPrEx>
          <w:tblCellMar>
            <w:top w:w="0" w:type="dxa"/>
            <w:left w:w="0" w:type="dxa"/>
            <w:bottom w:w="0" w:type="dxa"/>
            <w:right w:w="0" w:type="dxa"/>
          </w:tblCellMar>
        </w:tblPrEx>
        <w:trPr>
          <w:jc w:val="center"/>
        </w:trPr>
        <w:tc>
          <w:tcPr>
            <w:tcW w:w="725" w:type="dxa"/>
            <w:vMerge w:val="continue"/>
            <w:tcBorders>
              <w:top w:val="nil"/>
              <w:left w:val="nil"/>
              <w:bottom w:val="single" w:color="auto" w:sz="8" w:space="0"/>
              <w:right w:val="single" w:color="auto" w:sz="8" w:space="0"/>
            </w:tcBorders>
            <w:shd w:val="clear" w:color="auto" w:fill="FFFFFF"/>
            <w:noWrap w:val="0"/>
            <w:vAlign w:val="center"/>
          </w:tcPr>
          <w:p>
            <w:pPr>
              <w:spacing w:line="240" w:lineRule="auto"/>
              <w:ind w:firstLine="0" w:firstLineChars="0"/>
              <w:rPr>
                <w:rFonts w:hint="eastAsia" w:ascii="宋体" w:hAnsi="宋体" w:eastAsia="宋体" w:cs="宋体"/>
                <w:color w:val="000000"/>
                <w:kern w:val="0"/>
                <w:sz w:val="21"/>
                <w:szCs w:val="21"/>
              </w:rPr>
            </w:pPr>
          </w:p>
        </w:tc>
        <w:tc>
          <w:tcPr>
            <w:tcW w:w="750" w:type="dxa"/>
            <w:vMerge w:val="restart"/>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饮马河</w:t>
            </w:r>
          </w:p>
        </w:tc>
        <w:tc>
          <w:tcPr>
            <w:tcW w:w="999"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left="-107" w:right="-107" w:firstLine="0" w:firstLineChars="0"/>
              <w:jc w:val="center"/>
              <w:rPr>
                <w:rFonts w:hint="eastAsia" w:ascii="宋体" w:hAnsi="宋体" w:eastAsia="宋体" w:cs="宋体"/>
                <w:color w:val="000000"/>
                <w:sz w:val="21"/>
                <w:szCs w:val="21"/>
              </w:rPr>
            </w:pPr>
            <w:r>
              <w:rPr>
                <w:rFonts w:hint="eastAsia" w:ascii="宋体" w:hAnsi="宋体" w:eastAsia="宋体" w:cs="宋体"/>
                <w:color w:val="000000"/>
                <w:spacing w:val="-12"/>
                <w:kern w:val="0"/>
                <w:sz w:val="21"/>
                <w:szCs w:val="21"/>
                <w:lang w:bidi="ar"/>
              </w:rPr>
              <w:t>烟筒山㉿</w:t>
            </w:r>
          </w:p>
        </w:tc>
        <w:tc>
          <w:tcPr>
            <w:tcW w:w="626"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Ⅱ</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Ⅲ</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Ⅲ</w:t>
            </w:r>
          </w:p>
        </w:tc>
        <w:tc>
          <w:tcPr>
            <w:tcW w:w="55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w:t>
            </w:r>
          </w:p>
        </w:tc>
        <w:tc>
          <w:tcPr>
            <w:tcW w:w="594"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spacing w:val="-6"/>
                <w:kern w:val="0"/>
                <w:sz w:val="21"/>
                <w:szCs w:val="21"/>
                <w:lang w:bidi="ar"/>
              </w:rPr>
              <w:t>○</w:t>
            </w:r>
          </w:p>
        </w:tc>
        <w:tc>
          <w:tcPr>
            <w:tcW w:w="582"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kern w:val="0"/>
                <w:sz w:val="21"/>
                <w:szCs w:val="21"/>
                <w:lang w:bidi="ar"/>
              </w:rPr>
              <w:t>○</w:t>
            </w:r>
          </w:p>
        </w:tc>
        <w:tc>
          <w:tcPr>
            <w:tcW w:w="1656" w:type="dxa"/>
            <w:tcBorders>
              <w:top w:val="nil"/>
              <w:left w:val="nil"/>
              <w:bottom w:val="single" w:color="auto" w:sz="8" w:space="0"/>
              <w:right w:val="nil"/>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 </w:t>
            </w:r>
          </w:p>
        </w:tc>
      </w:tr>
      <w:tr>
        <w:tblPrEx>
          <w:tblCellMar>
            <w:top w:w="0" w:type="dxa"/>
            <w:left w:w="0" w:type="dxa"/>
            <w:bottom w:w="0" w:type="dxa"/>
            <w:right w:w="0" w:type="dxa"/>
          </w:tblCellMar>
        </w:tblPrEx>
        <w:trPr>
          <w:jc w:val="center"/>
        </w:trPr>
        <w:tc>
          <w:tcPr>
            <w:tcW w:w="725" w:type="dxa"/>
            <w:vMerge w:val="restart"/>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长春市</w:t>
            </w:r>
          </w:p>
        </w:tc>
        <w:tc>
          <w:tcPr>
            <w:tcW w:w="750" w:type="dxa"/>
            <w:vMerge w:val="continue"/>
            <w:tcBorders>
              <w:top w:val="nil"/>
              <w:left w:val="nil"/>
              <w:bottom w:val="single" w:color="auto" w:sz="8" w:space="0"/>
              <w:right w:val="single" w:color="auto" w:sz="8" w:space="0"/>
            </w:tcBorders>
            <w:shd w:val="clear" w:color="auto" w:fill="FFFFFF"/>
            <w:noWrap w:val="0"/>
            <w:vAlign w:val="center"/>
          </w:tcPr>
          <w:p>
            <w:pPr>
              <w:spacing w:line="240" w:lineRule="auto"/>
              <w:ind w:firstLine="0" w:firstLineChars="0"/>
              <w:rPr>
                <w:rFonts w:hint="eastAsia" w:ascii="宋体" w:hAnsi="宋体" w:eastAsia="宋体" w:cs="宋体"/>
                <w:color w:val="000000"/>
                <w:kern w:val="0"/>
                <w:sz w:val="21"/>
                <w:szCs w:val="21"/>
              </w:rPr>
            </w:pPr>
          </w:p>
        </w:tc>
        <w:tc>
          <w:tcPr>
            <w:tcW w:w="999"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left="-107" w:right="-107" w:firstLine="0" w:firstLineChars="0"/>
              <w:jc w:val="center"/>
              <w:rPr>
                <w:rFonts w:hint="eastAsia" w:ascii="宋体" w:hAnsi="宋体" w:eastAsia="宋体" w:cs="宋体"/>
                <w:color w:val="000000"/>
                <w:sz w:val="21"/>
                <w:szCs w:val="21"/>
              </w:rPr>
            </w:pPr>
            <w:r>
              <w:rPr>
                <w:rFonts w:hint="eastAsia" w:ascii="宋体" w:hAnsi="宋体" w:eastAsia="宋体" w:cs="宋体"/>
                <w:color w:val="000000"/>
                <w:spacing w:val="-12"/>
                <w:kern w:val="0"/>
                <w:sz w:val="21"/>
                <w:szCs w:val="21"/>
                <w:lang w:bidi="ar"/>
              </w:rPr>
              <w:t>饮马河大桥㉿</w:t>
            </w:r>
          </w:p>
        </w:tc>
        <w:tc>
          <w:tcPr>
            <w:tcW w:w="626"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Ⅲ</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Ⅱ</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Ⅲ</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Ⅲ</w:t>
            </w:r>
          </w:p>
        </w:tc>
        <w:tc>
          <w:tcPr>
            <w:tcW w:w="55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w:t>
            </w:r>
          </w:p>
        </w:tc>
        <w:tc>
          <w:tcPr>
            <w:tcW w:w="594"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spacing w:val="-6"/>
                <w:kern w:val="0"/>
                <w:sz w:val="21"/>
                <w:szCs w:val="21"/>
                <w:lang w:bidi="ar"/>
              </w:rPr>
              <w:t>↓</w:t>
            </w:r>
          </w:p>
        </w:tc>
        <w:tc>
          <w:tcPr>
            <w:tcW w:w="582"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kern w:val="0"/>
                <w:sz w:val="21"/>
                <w:szCs w:val="21"/>
                <w:lang w:bidi="ar"/>
              </w:rPr>
              <w:t>→</w:t>
            </w:r>
          </w:p>
        </w:tc>
        <w:tc>
          <w:tcPr>
            <w:tcW w:w="1656" w:type="dxa"/>
            <w:tcBorders>
              <w:top w:val="nil"/>
              <w:left w:val="nil"/>
              <w:bottom w:val="single" w:color="auto" w:sz="8" w:space="0"/>
              <w:right w:val="nil"/>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 </w:t>
            </w:r>
          </w:p>
        </w:tc>
      </w:tr>
      <w:tr>
        <w:tblPrEx>
          <w:tblCellMar>
            <w:top w:w="0" w:type="dxa"/>
            <w:left w:w="0" w:type="dxa"/>
            <w:bottom w:w="0" w:type="dxa"/>
            <w:right w:w="0" w:type="dxa"/>
          </w:tblCellMar>
        </w:tblPrEx>
        <w:trPr>
          <w:jc w:val="center"/>
        </w:trPr>
        <w:tc>
          <w:tcPr>
            <w:tcW w:w="725" w:type="dxa"/>
            <w:vMerge w:val="continue"/>
            <w:tcBorders>
              <w:top w:val="nil"/>
              <w:left w:val="nil"/>
              <w:bottom w:val="single" w:color="auto" w:sz="8" w:space="0"/>
              <w:right w:val="single" w:color="auto" w:sz="8" w:space="0"/>
            </w:tcBorders>
            <w:shd w:val="clear" w:color="auto" w:fill="FFFFFF"/>
            <w:noWrap w:val="0"/>
            <w:vAlign w:val="center"/>
          </w:tcPr>
          <w:p>
            <w:pPr>
              <w:spacing w:line="240" w:lineRule="auto"/>
              <w:ind w:firstLine="0" w:firstLineChars="0"/>
              <w:rPr>
                <w:rFonts w:hint="eastAsia" w:ascii="宋体" w:hAnsi="宋体" w:eastAsia="宋体" w:cs="宋体"/>
                <w:color w:val="000000"/>
                <w:kern w:val="0"/>
                <w:sz w:val="21"/>
                <w:szCs w:val="21"/>
              </w:rPr>
            </w:pPr>
          </w:p>
        </w:tc>
        <w:tc>
          <w:tcPr>
            <w:tcW w:w="750" w:type="dxa"/>
            <w:vMerge w:val="continue"/>
            <w:tcBorders>
              <w:top w:val="nil"/>
              <w:left w:val="nil"/>
              <w:bottom w:val="single" w:color="auto" w:sz="8" w:space="0"/>
              <w:right w:val="single" w:color="auto" w:sz="8" w:space="0"/>
            </w:tcBorders>
            <w:shd w:val="clear" w:color="auto" w:fill="FFFFFF"/>
            <w:noWrap w:val="0"/>
            <w:vAlign w:val="center"/>
          </w:tcPr>
          <w:p>
            <w:pPr>
              <w:spacing w:line="240" w:lineRule="auto"/>
              <w:ind w:firstLine="0" w:firstLineChars="0"/>
              <w:rPr>
                <w:rFonts w:hint="eastAsia" w:ascii="宋体" w:hAnsi="宋体" w:eastAsia="宋体" w:cs="宋体"/>
                <w:color w:val="000000"/>
                <w:kern w:val="0"/>
                <w:sz w:val="21"/>
                <w:szCs w:val="21"/>
              </w:rPr>
            </w:pPr>
          </w:p>
        </w:tc>
        <w:tc>
          <w:tcPr>
            <w:tcW w:w="999"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left="-107" w:right="-107" w:firstLine="0" w:firstLineChars="0"/>
              <w:jc w:val="center"/>
              <w:rPr>
                <w:rFonts w:hint="eastAsia" w:ascii="宋体" w:hAnsi="宋体" w:eastAsia="宋体" w:cs="宋体"/>
                <w:color w:val="000000"/>
                <w:sz w:val="21"/>
                <w:szCs w:val="21"/>
              </w:rPr>
            </w:pPr>
            <w:r>
              <w:rPr>
                <w:rFonts w:hint="eastAsia" w:ascii="宋体" w:hAnsi="宋体" w:eastAsia="宋体" w:cs="宋体"/>
                <w:color w:val="000000"/>
                <w:spacing w:val="-12"/>
                <w:kern w:val="0"/>
                <w:sz w:val="21"/>
                <w:szCs w:val="21"/>
                <w:lang w:bidi="ar"/>
              </w:rPr>
              <w:t>刘珍屯㉿</w:t>
            </w:r>
          </w:p>
        </w:tc>
        <w:tc>
          <w:tcPr>
            <w:tcW w:w="626"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sz w:val="24"/>
              </w:rPr>
              <mc:AlternateContent>
                <mc:Choice Requires="wps">
                  <w:drawing>
                    <wp:anchor distT="0" distB="0" distL="114300" distR="114300" simplePos="0" relativeHeight="2796318720" behindDoc="0" locked="0" layoutInCell="1" allowOverlap="1">
                      <wp:simplePos x="0" y="0"/>
                      <wp:positionH relativeFrom="column">
                        <wp:posOffset>-2114550</wp:posOffset>
                      </wp:positionH>
                      <wp:positionV relativeFrom="paragraph">
                        <wp:posOffset>-1668780</wp:posOffset>
                      </wp:positionV>
                      <wp:extent cx="5929630" cy="8870315"/>
                      <wp:effectExtent l="6350" t="6350" r="7620" b="19685"/>
                      <wp:wrapNone/>
                      <wp:docPr id="99" name="矩形 99"/>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6.5pt;margin-top:-131.4pt;height:698.45pt;width:466.9pt;z-index:-1498648576;v-text-anchor:middle;mso-width-relative:page;mso-height-relative:page;" filled="f" stroked="t" coordsize="21600,21600" o:gfxdata="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uuENoAAAAOAQAADwAAAAAA&#10;AAABACAAAAAiAAAAZHJzL2Rvd25yZXYueG1sUEsBAhQAFAAAAAgAh07iQG5Z6tRKAgAAdAQAAA4A&#10;AAAAAAAAAQAgAAAAKQEAAGRycy9lMm9Eb2MueG1sUEsFBgAAAAAGAAYAWQEAAOUFAAAAAA==&#10;">
                      <v:fill on="f" focussize="0,0"/>
                      <v:stroke weight="1pt" color="#000000 [3213]" joinstyle="round"/>
                      <v:imagedata o:title=""/>
                      <o:lock v:ext="edit" aspectratio="f"/>
                      <v:textbox>
                        <w:txbxContent>
                          <w:p>
                            <w:pPr>
                              <w:jc w:val="center"/>
                            </w:pPr>
                          </w:p>
                        </w:txbxContent>
                      </v:textbox>
                    </v:rect>
                  </w:pict>
                </mc:Fallback>
              </mc:AlternateContent>
            </w:r>
            <w:r>
              <w:rPr>
                <w:rFonts w:hint="eastAsia" w:ascii="宋体" w:hAnsi="宋体" w:eastAsia="宋体" w:cs="宋体"/>
                <w:color w:val="000000"/>
                <w:kern w:val="0"/>
                <w:sz w:val="21"/>
                <w:szCs w:val="21"/>
                <w:lang w:bidi="ar"/>
              </w:rPr>
              <w:t>/</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Ⅴ</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Ⅳ</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Ⅴ</w:t>
            </w:r>
          </w:p>
        </w:tc>
        <w:tc>
          <w:tcPr>
            <w:tcW w:w="55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w:t>
            </w:r>
          </w:p>
        </w:tc>
        <w:tc>
          <w:tcPr>
            <w:tcW w:w="594"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spacing w:val="-6"/>
                <w:kern w:val="0"/>
                <w:sz w:val="21"/>
                <w:szCs w:val="21"/>
                <w:lang w:bidi="ar"/>
              </w:rPr>
              <w:t>○</w:t>
            </w:r>
          </w:p>
        </w:tc>
        <w:tc>
          <w:tcPr>
            <w:tcW w:w="582"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kern w:val="0"/>
                <w:sz w:val="21"/>
                <w:szCs w:val="21"/>
                <w:lang w:bidi="ar"/>
              </w:rPr>
              <w:t>○</w:t>
            </w:r>
          </w:p>
        </w:tc>
        <w:tc>
          <w:tcPr>
            <w:tcW w:w="1656" w:type="dxa"/>
            <w:tcBorders>
              <w:top w:val="nil"/>
              <w:left w:val="nil"/>
              <w:bottom w:val="single" w:color="auto" w:sz="8" w:space="0"/>
              <w:right w:val="nil"/>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 </w:t>
            </w:r>
          </w:p>
        </w:tc>
      </w:tr>
      <w:tr>
        <w:tblPrEx>
          <w:tblCellMar>
            <w:top w:w="0" w:type="dxa"/>
            <w:left w:w="0" w:type="dxa"/>
            <w:bottom w:w="0" w:type="dxa"/>
            <w:right w:w="0" w:type="dxa"/>
          </w:tblCellMar>
        </w:tblPrEx>
        <w:trPr>
          <w:jc w:val="center"/>
        </w:trPr>
        <w:tc>
          <w:tcPr>
            <w:tcW w:w="725" w:type="dxa"/>
            <w:vMerge w:val="continue"/>
            <w:tcBorders>
              <w:top w:val="nil"/>
              <w:left w:val="nil"/>
              <w:bottom w:val="single" w:color="auto" w:sz="8" w:space="0"/>
              <w:right w:val="single" w:color="auto" w:sz="8" w:space="0"/>
            </w:tcBorders>
            <w:shd w:val="clear" w:color="auto" w:fill="FFFFFF"/>
            <w:noWrap w:val="0"/>
            <w:vAlign w:val="center"/>
          </w:tcPr>
          <w:p>
            <w:pPr>
              <w:spacing w:line="240" w:lineRule="auto"/>
              <w:ind w:firstLine="0" w:firstLineChars="0"/>
              <w:rPr>
                <w:rFonts w:hint="eastAsia" w:ascii="宋体" w:hAnsi="宋体" w:eastAsia="宋体" w:cs="宋体"/>
                <w:color w:val="000000"/>
                <w:kern w:val="0"/>
                <w:sz w:val="21"/>
                <w:szCs w:val="21"/>
              </w:rPr>
            </w:pPr>
          </w:p>
        </w:tc>
        <w:tc>
          <w:tcPr>
            <w:tcW w:w="750" w:type="dxa"/>
            <w:vMerge w:val="continue"/>
            <w:tcBorders>
              <w:top w:val="nil"/>
              <w:left w:val="nil"/>
              <w:bottom w:val="single" w:color="auto" w:sz="8" w:space="0"/>
              <w:right w:val="single" w:color="auto" w:sz="8" w:space="0"/>
            </w:tcBorders>
            <w:shd w:val="clear" w:color="auto" w:fill="FFFFFF"/>
            <w:noWrap w:val="0"/>
            <w:vAlign w:val="center"/>
          </w:tcPr>
          <w:p>
            <w:pPr>
              <w:spacing w:line="240" w:lineRule="auto"/>
              <w:ind w:firstLine="0" w:firstLineChars="0"/>
              <w:rPr>
                <w:rFonts w:hint="eastAsia" w:ascii="宋体" w:hAnsi="宋体" w:eastAsia="宋体" w:cs="宋体"/>
                <w:color w:val="000000"/>
                <w:kern w:val="0"/>
                <w:sz w:val="21"/>
                <w:szCs w:val="21"/>
              </w:rPr>
            </w:pPr>
          </w:p>
        </w:tc>
        <w:tc>
          <w:tcPr>
            <w:tcW w:w="999"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left="-107" w:right="-107" w:firstLine="0" w:firstLineChars="0"/>
              <w:jc w:val="center"/>
              <w:rPr>
                <w:rFonts w:hint="eastAsia" w:ascii="宋体" w:hAnsi="宋体" w:eastAsia="宋体" w:cs="宋体"/>
                <w:color w:val="000000"/>
                <w:sz w:val="21"/>
                <w:szCs w:val="21"/>
              </w:rPr>
            </w:pPr>
            <w:r>
              <w:rPr>
                <w:rFonts w:hint="eastAsia" w:ascii="宋体" w:hAnsi="宋体" w:eastAsia="宋体" w:cs="宋体"/>
                <w:color w:val="000000"/>
                <w:spacing w:val="-12"/>
                <w:kern w:val="0"/>
                <w:sz w:val="21"/>
                <w:szCs w:val="21"/>
                <w:lang w:bidi="ar"/>
              </w:rPr>
              <w:t>靠山南楼㉿</w:t>
            </w:r>
          </w:p>
        </w:tc>
        <w:tc>
          <w:tcPr>
            <w:tcW w:w="626"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Ⅳ</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Ⅳ</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劣Ⅴ</w:t>
            </w:r>
          </w:p>
        </w:tc>
        <w:tc>
          <w:tcPr>
            <w:tcW w:w="55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w:t>
            </w:r>
          </w:p>
        </w:tc>
        <w:tc>
          <w:tcPr>
            <w:tcW w:w="594"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spacing w:val="-6"/>
                <w:kern w:val="0"/>
                <w:sz w:val="21"/>
                <w:szCs w:val="21"/>
                <w:lang w:bidi="ar"/>
              </w:rPr>
              <w:t>→</w:t>
            </w:r>
          </w:p>
        </w:tc>
        <w:tc>
          <w:tcPr>
            <w:tcW w:w="582"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kern w:val="0"/>
                <w:sz w:val="21"/>
                <w:szCs w:val="21"/>
                <w:lang w:bidi="ar"/>
              </w:rPr>
              <w:t>○</w:t>
            </w:r>
          </w:p>
        </w:tc>
        <w:tc>
          <w:tcPr>
            <w:tcW w:w="1656" w:type="dxa"/>
            <w:tcBorders>
              <w:top w:val="nil"/>
              <w:left w:val="nil"/>
              <w:bottom w:val="single" w:color="auto" w:sz="8" w:space="0"/>
              <w:right w:val="nil"/>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 </w:t>
            </w:r>
          </w:p>
        </w:tc>
      </w:tr>
      <w:tr>
        <w:tblPrEx>
          <w:tblCellMar>
            <w:top w:w="0" w:type="dxa"/>
            <w:left w:w="0" w:type="dxa"/>
            <w:bottom w:w="0" w:type="dxa"/>
            <w:right w:w="0" w:type="dxa"/>
          </w:tblCellMar>
        </w:tblPrEx>
        <w:trPr>
          <w:jc w:val="center"/>
        </w:trPr>
        <w:tc>
          <w:tcPr>
            <w:tcW w:w="725" w:type="dxa"/>
            <w:vMerge w:val="continue"/>
            <w:tcBorders>
              <w:top w:val="nil"/>
              <w:left w:val="nil"/>
              <w:bottom w:val="single" w:color="auto" w:sz="8" w:space="0"/>
              <w:right w:val="single" w:color="auto" w:sz="8" w:space="0"/>
            </w:tcBorders>
            <w:shd w:val="clear" w:color="auto" w:fill="FFFFFF"/>
            <w:noWrap w:val="0"/>
            <w:vAlign w:val="center"/>
          </w:tcPr>
          <w:p>
            <w:pPr>
              <w:spacing w:line="240" w:lineRule="auto"/>
              <w:ind w:firstLine="0" w:firstLineChars="0"/>
              <w:rPr>
                <w:rFonts w:hint="eastAsia" w:ascii="宋体" w:hAnsi="宋体" w:eastAsia="宋体" w:cs="宋体"/>
                <w:color w:val="000000"/>
                <w:kern w:val="0"/>
                <w:sz w:val="21"/>
                <w:szCs w:val="21"/>
              </w:rPr>
            </w:pPr>
          </w:p>
        </w:tc>
        <w:tc>
          <w:tcPr>
            <w:tcW w:w="750"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双阳河</w:t>
            </w:r>
          </w:p>
        </w:tc>
        <w:tc>
          <w:tcPr>
            <w:tcW w:w="999"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left="-107" w:right="-107" w:firstLine="0" w:firstLineChars="0"/>
              <w:jc w:val="center"/>
              <w:rPr>
                <w:rFonts w:hint="eastAsia" w:ascii="宋体" w:hAnsi="宋体" w:eastAsia="宋体" w:cs="宋体"/>
                <w:color w:val="000000"/>
                <w:sz w:val="21"/>
                <w:szCs w:val="21"/>
              </w:rPr>
            </w:pPr>
            <w:r>
              <w:rPr>
                <w:rFonts w:hint="eastAsia" w:ascii="宋体" w:hAnsi="宋体" w:eastAsia="宋体" w:cs="宋体"/>
                <w:color w:val="000000"/>
                <w:spacing w:val="-12"/>
                <w:kern w:val="0"/>
                <w:sz w:val="21"/>
                <w:szCs w:val="21"/>
                <w:lang w:bidi="ar"/>
              </w:rPr>
              <w:t>砖瓦窑桥㉿</w:t>
            </w:r>
          </w:p>
        </w:tc>
        <w:tc>
          <w:tcPr>
            <w:tcW w:w="626"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Ⅳ</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Ⅳ</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劣Ⅴ</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Ⅳ</w:t>
            </w:r>
          </w:p>
        </w:tc>
        <w:tc>
          <w:tcPr>
            <w:tcW w:w="55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w:t>
            </w:r>
          </w:p>
        </w:tc>
        <w:tc>
          <w:tcPr>
            <w:tcW w:w="594"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spacing w:val="-6"/>
                <w:kern w:val="0"/>
                <w:sz w:val="21"/>
                <w:szCs w:val="21"/>
                <w:lang w:bidi="ar"/>
              </w:rPr>
              <w:t>→</w:t>
            </w:r>
          </w:p>
        </w:tc>
        <w:tc>
          <w:tcPr>
            <w:tcW w:w="582"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kern w:val="0"/>
                <w:sz w:val="21"/>
                <w:szCs w:val="21"/>
                <w:lang w:bidi="ar"/>
              </w:rPr>
              <w:t>↑</w:t>
            </w:r>
          </w:p>
        </w:tc>
        <w:tc>
          <w:tcPr>
            <w:tcW w:w="1656" w:type="dxa"/>
            <w:tcBorders>
              <w:top w:val="nil"/>
              <w:left w:val="nil"/>
              <w:bottom w:val="single" w:color="auto" w:sz="8" w:space="0"/>
              <w:right w:val="nil"/>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 </w:t>
            </w:r>
          </w:p>
        </w:tc>
      </w:tr>
      <w:tr>
        <w:tblPrEx>
          <w:tblCellMar>
            <w:top w:w="0" w:type="dxa"/>
            <w:left w:w="0" w:type="dxa"/>
            <w:bottom w:w="0" w:type="dxa"/>
            <w:right w:w="0" w:type="dxa"/>
          </w:tblCellMar>
        </w:tblPrEx>
        <w:trPr>
          <w:jc w:val="center"/>
        </w:trPr>
        <w:tc>
          <w:tcPr>
            <w:tcW w:w="725" w:type="dxa"/>
            <w:vMerge w:val="continue"/>
            <w:tcBorders>
              <w:top w:val="nil"/>
              <w:left w:val="nil"/>
              <w:bottom w:val="single" w:color="auto" w:sz="8" w:space="0"/>
              <w:right w:val="single" w:color="auto" w:sz="8" w:space="0"/>
            </w:tcBorders>
            <w:shd w:val="clear" w:color="auto" w:fill="FFFFFF"/>
            <w:noWrap w:val="0"/>
            <w:vAlign w:val="center"/>
          </w:tcPr>
          <w:p>
            <w:pPr>
              <w:spacing w:line="240" w:lineRule="auto"/>
              <w:ind w:firstLine="0" w:firstLineChars="0"/>
              <w:rPr>
                <w:rFonts w:hint="eastAsia" w:ascii="宋体" w:hAnsi="宋体" w:eastAsia="宋体" w:cs="宋体"/>
                <w:color w:val="000000"/>
                <w:kern w:val="0"/>
                <w:sz w:val="21"/>
                <w:szCs w:val="21"/>
              </w:rPr>
            </w:pPr>
          </w:p>
        </w:tc>
        <w:tc>
          <w:tcPr>
            <w:tcW w:w="750" w:type="dxa"/>
            <w:vMerge w:val="restart"/>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伊通河</w:t>
            </w:r>
          </w:p>
        </w:tc>
        <w:tc>
          <w:tcPr>
            <w:tcW w:w="999"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left="-107" w:right="-107" w:firstLine="0" w:firstLineChars="0"/>
              <w:jc w:val="center"/>
              <w:rPr>
                <w:rFonts w:hint="eastAsia" w:ascii="宋体" w:hAnsi="宋体" w:eastAsia="宋体" w:cs="宋体"/>
                <w:color w:val="000000"/>
                <w:sz w:val="21"/>
                <w:szCs w:val="21"/>
              </w:rPr>
            </w:pPr>
            <w:r>
              <w:rPr>
                <w:rFonts w:hint="eastAsia" w:ascii="宋体" w:hAnsi="宋体" w:eastAsia="宋体" w:cs="宋体"/>
                <w:color w:val="000000"/>
                <w:spacing w:val="-12"/>
                <w:kern w:val="0"/>
                <w:sz w:val="21"/>
                <w:szCs w:val="21"/>
                <w:lang w:bidi="ar"/>
              </w:rPr>
              <w:t>新立城大坝㉿</w:t>
            </w:r>
          </w:p>
        </w:tc>
        <w:tc>
          <w:tcPr>
            <w:tcW w:w="626"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Ⅱ</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Ⅲ</w:t>
            </w:r>
          </w:p>
        </w:tc>
        <w:tc>
          <w:tcPr>
            <w:tcW w:w="55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w:t>
            </w:r>
          </w:p>
        </w:tc>
        <w:tc>
          <w:tcPr>
            <w:tcW w:w="594"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spacing w:val="-6"/>
                <w:kern w:val="0"/>
                <w:sz w:val="21"/>
                <w:szCs w:val="21"/>
                <w:lang w:bidi="ar"/>
              </w:rPr>
              <w:t>○</w:t>
            </w:r>
          </w:p>
        </w:tc>
        <w:tc>
          <w:tcPr>
            <w:tcW w:w="582"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kern w:val="0"/>
                <w:sz w:val="21"/>
                <w:szCs w:val="21"/>
                <w:lang w:bidi="ar"/>
              </w:rPr>
              <w:t>○</w:t>
            </w:r>
          </w:p>
        </w:tc>
        <w:tc>
          <w:tcPr>
            <w:tcW w:w="1656" w:type="dxa"/>
            <w:tcBorders>
              <w:top w:val="nil"/>
              <w:left w:val="nil"/>
              <w:bottom w:val="single" w:color="auto" w:sz="8" w:space="0"/>
              <w:right w:val="nil"/>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 </w:t>
            </w:r>
          </w:p>
        </w:tc>
      </w:tr>
      <w:tr>
        <w:tblPrEx>
          <w:tblCellMar>
            <w:top w:w="0" w:type="dxa"/>
            <w:left w:w="0" w:type="dxa"/>
            <w:bottom w:w="0" w:type="dxa"/>
            <w:right w:w="0" w:type="dxa"/>
          </w:tblCellMar>
        </w:tblPrEx>
        <w:trPr>
          <w:jc w:val="center"/>
        </w:trPr>
        <w:tc>
          <w:tcPr>
            <w:tcW w:w="725" w:type="dxa"/>
            <w:vMerge w:val="continue"/>
            <w:tcBorders>
              <w:top w:val="nil"/>
              <w:left w:val="nil"/>
              <w:bottom w:val="single" w:color="auto" w:sz="8" w:space="0"/>
              <w:right w:val="single" w:color="auto" w:sz="8" w:space="0"/>
            </w:tcBorders>
            <w:shd w:val="clear" w:color="auto" w:fill="FFFFFF"/>
            <w:noWrap w:val="0"/>
            <w:vAlign w:val="center"/>
          </w:tcPr>
          <w:p>
            <w:pPr>
              <w:spacing w:line="240" w:lineRule="auto"/>
              <w:ind w:firstLine="0" w:firstLineChars="0"/>
              <w:rPr>
                <w:rFonts w:hint="eastAsia" w:ascii="宋体" w:hAnsi="宋体" w:eastAsia="宋体" w:cs="宋体"/>
                <w:color w:val="000000"/>
                <w:kern w:val="0"/>
                <w:sz w:val="21"/>
                <w:szCs w:val="21"/>
              </w:rPr>
            </w:pPr>
          </w:p>
        </w:tc>
        <w:tc>
          <w:tcPr>
            <w:tcW w:w="750" w:type="dxa"/>
            <w:vMerge w:val="continue"/>
            <w:tcBorders>
              <w:top w:val="nil"/>
              <w:left w:val="nil"/>
              <w:bottom w:val="single" w:color="auto" w:sz="8" w:space="0"/>
              <w:right w:val="single" w:color="auto" w:sz="8" w:space="0"/>
            </w:tcBorders>
            <w:shd w:val="clear" w:color="auto" w:fill="FFFFFF"/>
            <w:noWrap w:val="0"/>
            <w:vAlign w:val="center"/>
          </w:tcPr>
          <w:p>
            <w:pPr>
              <w:spacing w:line="240" w:lineRule="auto"/>
              <w:ind w:firstLine="0" w:firstLineChars="0"/>
              <w:rPr>
                <w:rFonts w:hint="eastAsia" w:ascii="宋体" w:hAnsi="宋体" w:eastAsia="宋体" w:cs="宋体"/>
                <w:color w:val="000000"/>
                <w:kern w:val="0"/>
                <w:sz w:val="21"/>
                <w:szCs w:val="21"/>
              </w:rPr>
            </w:pPr>
          </w:p>
        </w:tc>
        <w:tc>
          <w:tcPr>
            <w:tcW w:w="999"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left="-107" w:right="-107" w:firstLine="0" w:firstLineChars="0"/>
              <w:jc w:val="center"/>
              <w:rPr>
                <w:rFonts w:hint="eastAsia" w:ascii="宋体" w:hAnsi="宋体" w:eastAsia="宋体" w:cs="宋体"/>
                <w:color w:val="000000"/>
                <w:sz w:val="21"/>
                <w:szCs w:val="21"/>
              </w:rPr>
            </w:pPr>
            <w:r>
              <w:rPr>
                <w:rFonts w:hint="eastAsia" w:ascii="宋体" w:hAnsi="宋体" w:eastAsia="宋体" w:cs="宋体"/>
                <w:color w:val="000000"/>
                <w:spacing w:val="-12"/>
                <w:kern w:val="0"/>
                <w:sz w:val="21"/>
                <w:szCs w:val="21"/>
                <w:lang w:bidi="ar"/>
              </w:rPr>
              <w:t>杨家崴子</w:t>
            </w:r>
          </w:p>
        </w:tc>
        <w:tc>
          <w:tcPr>
            <w:tcW w:w="626"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劣Ⅴ</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劣Ⅴ</w:t>
            </w:r>
          </w:p>
        </w:tc>
        <w:tc>
          <w:tcPr>
            <w:tcW w:w="55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w:t>
            </w:r>
          </w:p>
        </w:tc>
        <w:tc>
          <w:tcPr>
            <w:tcW w:w="594"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spacing w:val="-6"/>
                <w:kern w:val="0"/>
                <w:sz w:val="21"/>
                <w:szCs w:val="21"/>
                <w:lang w:bidi="ar"/>
              </w:rPr>
              <w:t>○</w:t>
            </w:r>
          </w:p>
        </w:tc>
        <w:tc>
          <w:tcPr>
            <w:tcW w:w="582"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kern w:val="0"/>
                <w:sz w:val="21"/>
                <w:szCs w:val="21"/>
                <w:lang w:bidi="ar"/>
              </w:rPr>
              <w:t>○</w:t>
            </w:r>
          </w:p>
        </w:tc>
        <w:tc>
          <w:tcPr>
            <w:tcW w:w="1656" w:type="dxa"/>
            <w:tcBorders>
              <w:top w:val="nil"/>
              <w:left w:val="nil"/>
              <w:bottom w:val="single" w:color="auto" w:sz="8" w:space="0"/>
              <w:right w:val="nil"/>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 </w:t>
            </w:r>
          </w:p>
        </w:tc>
      </w:tr>
      <w:tr>
        <w:tblPrEx>
          <w:tblCellMar>
            <w:top w:w="0" w:type="dxa"/>
            <w:left w:w="0" w:type="dxa"/>
            <w:bottom w:w="0" w:type="dxa"/>
            <w:right w:w="0" w:type="dxa"/>
          </w:tblCellMar>
        </w:tblPrEx>
        <w:trPr>
          <w:jc w:val="center"/>
        </w:trPr>
        <w:tc>
          <w:tcPr>
            <w:tcW w:w="725" w:type="dxa"/>
            <w:vMerge w:val="continue"/>
            <w:tcBorders>
              <w:top w:val="nil"/>
              <w:left w:val="nil"/>
              <w:bottom w:val="single" w:color="auto" w:sz="8" w:space="0"/>
              <w:right w:val="single" w:color="auto" w:sz="8" w:space="0"/>
            </w:tcBorders>
            <w:shd w:val="clear" w:color="auto" w:fill="FFFFFF"/>
            <w:noWrap w:val="0"/>
            <w:vAlign w:val="center"/>
          </w:tcPr>
          <w:p>
            <w:pPr>
              <w:spacing w:line="240" w:lineRule="auto"/>
              <w:ind w:firstLine="0" w:firstLineChars="0"/>
              <w:rPr>
                <w:rFonts w:hint="eastAsia" w:ascii="宋体" w:hAnsi="宋体" w:eastAsia="宋体" w:cs="宋体"/>
                <w:color w:val="000000"/>
                <w:kern w:val="0"/>
                <w:sz w:val="21"/>
                <w:szCs w:val="21"/>
              </w:rPr>
            </w:pPr>
          </w:p>
        </w:tc>
        <w:tc>
          <w:tcPr>
            <w:tcW w:w="750" w:type="dxa"/>
            <w:vMerge w:val="continue"/>
            <w:tcBorders>
              <w:top w:val="nil"/>
              <w:left w:val="nil"/>
              <w:bottom w:val="single" w:color="auto" w:sz="8" w:space="0"/>
              <w:right w:val="single" w:color="auto" w:sz="8" w:space="0"/>
            </w:tcBorders>
            <w:shd w:val="clear" w:color="auto" w:fill="FFFFFF"/>
            <w:noWrap w:val="0"/>
            <w:vAlign w:val="center"/>
          </w:tcPr>
          <w:p>
            <w:pPr>
              <w:spacing w:line="240" w:lineRule="auto"/>
              <w:ind w:firstLine="0" w:firstLineChars="0"/>
              <w:rPr>
                <w:rFonts w:hint="eastAsia" w:ascii="宋体" w:hAnsi="宋体" w:eastAsia="宋体" w:cs="宋体"/>
                <w:color w:val="000000"/>
                <w:kern w:val="0"/>
                <w:sz w:val="21"/>
                <w:szCs w:val="21"/>
              </w:rPr>
            </w:pPr>
          </w:p>
        </w:tc>
        <w:tc>
          <w:tcPr>
            <w:tcW w:w="999"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left="-107" w:right="-107" w:firstLine="0" w:firstLineChars="0"/>
              <w:jc w:val="center"/>
              <w:rPr>
                <w:rFonts w:hint="eastAsia" w:ascii="宋体" w:hAnsi="宋体" w:eastAsia="宋体" w:cs="宋体"/>
                <w:color w:val="000000"/>
                <w:sz w:val="21"/>
                <w:szCs w:val="21"/>
              </w:rPr>
            </w:pPr>
            <w:r>
              <w:rPr>
                <w:rFonts w:hint="eastAsia" w:ascii="宋体" w:hAnsi="宋体" w:eastAsia="宋体" w:cs="宋体"/>
                <w:color w:val="000000"/>
                <w:spacing w:val="-12"/>
                <w:kern w:val="0"/>
                <w:sz w:val="21"/>
                <w:szCs w:val="21"/>
                <w:lang w:bidi="ar"/>
              </w:rPr>
              <w:t>靠山大桥㉿</w:t>
            </w:r>
          </w:p>
        </w:tc>
        <w:tc>
          <w:tcPr>
            <w:tcW w:w="626"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Ⅴ</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Ⅳ</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劣Ⅴ</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劣Ⅴ</w:t>
            </w:r>
          </w:p>
        </w:tc>
        <w:tc>
          <w:tcPr>
            <w:tcW w:w="55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w:t>
            </w:r>
          </w:p>
        </w:tc>
        <w:tc>
          <w:tcPr>
            <w:tcW w:w="594"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spacing w:val="-6"/>
                <w:kern w:val="0"/>
                <w:sz w:val="21"/>
                <w:szCs w:val="21"/>
                <w:lang w:bidi="ar"/>
              </w:rPr>
              <w:t>↓</w:t>
            </w:r>
          </w:p>
        </w:tc>
        <w:tc>
          <w:tcPr>
            <w:tcW w:w="582"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kern w:val="0"/>
                <w:sz w:val="21"/>
                <w:szCs w:val="21"/>
                <w:lang w:bidi="ar"/>
              </w:rPr>
              <w:t>↑</w:t>
            </w:r>
          </w:p>
        </w:tc>
        <w:tc>
          <w:tcPr>
            <w:tcW w:w="1656" w:type="dxa"/>
            <w:tcBorders>
              <w:top w:val="nil"/>
              <w:left w:val="nil"/>
              <w:bottom w:val="single" w:color="auto" w:sz="8" w:space="0"/>
              <w:right w:val="nil"/>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 </w:t>
            </w:r>
          </w:p>
        </w:tc>
      </w:tr>
      <w:tr>
        <w:tblPrEx>
          <w:tblCellMar>
            <w:top w:w="0" w:type="dxa"/>
            <w:left w:w="0" w:type="dxa"/>
            <w:bottom w:w="0" w:type="dxa"/>
            <w:right w:w="0" w:type="dxa"/>
          </w:tblCellMar>
        </w:tblPrEx>
        <w:trPr>
          <w:jc w:val="center"/>
        </w:trPr>
        <w:tc>
          <w:tcPr>
            <w:tcW w:w="725" w:type="dxa"/>
            <w:vMerge w:val="continue"/>
            <w:tcBorders>
              <w:top w:val="nil"/>
              <w:left w:val="nil"/>
              <w:bottom w:val="single" w:color="auto" w:sz="8" w:space="0"/>
              <w:right w:val="single" w:color="auto" w:sz="8" w:space="0"/>
            </w:tcBorders>
            <w:shd w:val="clear" w:color="auto" w:fill="FFFFFF"/>
            <w:noWrap w:val="0"/>
            <w:vAlign w:val="center"/>
          </w:tcPr>
          <w:p>
            <w:pPr>
              <w:spacing w:line="240" w:lineRule="auto"/>
              <w:ind w:firstLine="0" w:firstLineChars="0"/>
              <w:rPr>
                <w:rFonts w:hint="eastAsia" w:ascii="宋体" w:hAnsi="宋体" w:eastAsia="宋体" w:cs="宋体"/>
                <w:color w:val="000000"/>
                <w:kern w:val="0"/>
                <w:sz w:val="21"/>
                <w:szCs w:val="21"/>
              </w:rPr>
            </w:pPr>
          </w:p>
        </w:tc>
        <w:tc>
          <w:tcPr>
            <w:tcW w:w="750"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雾开河</w:t>
            </w:r>
          </w:p>
        </w:tc>
        <w:tc>
          <w:tcPr>
            <w:tcW w:w="999"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left="-107" w:right="-107" w:firstLine="0" w:firstLineChars="0"/>
              <w:jc w:val="center"/>
              <w:rPr>
                <w:rFonts w:hint="eastAsia" w:ascii="宋体" w:hAnsi="宋体" w:eastAsia="宋体" w:cs="宋体"/>
                <w:color w:val="000000"/>
                <w:sz w:val="21"/>
                <w:szCs w:val="21"/>
              </w:rPr>
            </w:pPr>
            <w:r>
              <w:rPr>
                <w:rFonts w:hint="eastAsia" w:ascii="宋体" w:hAnsi="宋体" w:eastAsia="宋体" w:cs="宋体"/>
                <w:color w:val="000000"/>
                <w:spacing w:val="-12"/>
                <w:kern w:val="0"/>
                <w:sz w:val="21"/>
                <w:szCs w:val="21"/>
                <w:lang w:bidi="ar"/>
              </w:rPr>
              <w:t>十三家子大桥</w:t>
            </w:r>
          </w:p>
        </w:tc>
        <w:tc>
          <w:tcPr>
            <w:tcW w:w="626"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劣Ⅴ</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劣Ⅴ</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劣Ⅴ</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劣Ⅴ</w:t>
            </w:r>
          </w:p>
        </w:tc>
        <w:tc>
          <w:tcPr>
            <w:tcW w:w="55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w:t>
            </w:r>
          </w:p>
        </w:tc>
        <w:tc>
          <w:tcPr>
            <w:tcW w:w="594"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spacing w:val="-6"/>
                <w:kern w:val="0"/>
                <w:sz w:val="21"/>
                <w:szCs w:val="21"/>
                <w:lang w:bidi="ar"/>
              </w:rPr>
              <w:t>→</w:t>
            </w:r>
          </w:p>
        </w:tc>
        <w:tc>
          <w:tcPr>
            <w:tcW w:w="582"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kern w:val="0"/>
                <w:sz w:val="21"/>
                <w:szCs w:val="21"/>
                <w:lang w:bidi="ar"/>
              </w:rPr>
              <w:t>→</w:t>
            </w:r>
          </w:p>
        </w:tc>
        <w:tc>
          <w:tcPr>
            <w:tcW w:w="1656" w:type="dxa"/>
            <w:tcBorders>
              <w:top w:val="nil"/>
              <w:left w:val="nil"/>
              <w:bottom w:val="single" w:color="auto" w:sz="8" w:space="0"/>
              <w:right w:val="nil"/>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 </w:t>
            </w:r>
          </w:p>
        </w:tc>
      </w:tr>
      <w:tr>
        <w:tblPrEx>
          <w:tblCellMar>
            <w:top w:w="0" w:type="dxa"/>
            <w:left w:w="0" w:type="dxa"/>
            <w:bottom w:w="0" w:type="dxa"/>
            <w:right w:w="0" w:type="dxa"/>
          </w:tblCellMar>
        </w:tblPrEx>
        <w:trPr>
          <w:jc w:val="center"/>
        </w:trPr>
        <w:tc>
          <w:tcPr>
            <w:tcW w:w="725" w:type="dxa"/>
            <w:vMerge w:val="continue"/>
            <w:tcBorders>
              <w:top w:val="nil"/>
              <w:left w:val="nil"/>
              <w:bottom w:val="single" w:color="auto" w:sz="8" w:space="0"/>
              <w:right w:val="single" w:color="auto" w:sz="8" w:space="0"/>
            </w:tcBorders>
            <w:shd w:val="clear" w:color="auto" w:fill="FFFFFF"/>
            <w:noWrap w:val="0"/>
            <w:vAlign w:val="center"/>
          </w:tcPr>
          <w:p>
            <w:pPr>
              <w:spacing w:line="240" w:lineRule="auto"/>
              <w:ind w:firstLine="0" w:firstLineChars="0"/>
              <w:rPr>
                <w:rFonts w:hint="eastAsia" w:ascii="宋体" w:hAnsi="宋体" w:eastAsia="宋体" w:cs="宋体"/>
                <w:color w:val="000000"/>
                <w:kern w:val="0"/>
                <w:sz w:val="21"/>
                <w:szCs w:val="21"/>
              </w:rPr>
            </w:pPr>
          </w:p>
        </w:tc>
        <w:tc>
          <w:tcPr>
            <w:tcW w:w="750"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沐石河</w:t>
            </w:r>
          </w:p>
        </w:tc>
        <w:tc>
          <w:tcPr>
            <w:tcW w:w="999"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left="-107" w:right="-107" w:firstLine="0" w:firstLineChars="0"/>
              <w:jc w:val="center"/>
              <w:rPr>
                <w:rFonts w:hint="eastAsia" w:ascii="宋体" w:hAnsi="宋体" w:eastAsia="宋体" w:cs="宋体"/>
                <w:color w:val="000000"/>
                <w:sz w:val="21"/>
                <w:szCs w:val="21"/>
              </w:rPr>
            </w:pPr>
            <w:r>
              <w:rPr>
                <w:rFonts w:hint="eastAsia" w:ascii="宋体" w:hAnsi="宋体" w:eastAsia="宋体" w:cs="宋体"/>
                <w:color w:val="000000"/>
                <w:spacing w:val="-12"/>
                <w:kern w:val="0"/>
                <w:sz w:val="21"/>
                <w:szCs w:val="21"/>
                <w:lang w:bidi="ar"/>
              </w:rPr>
              <w:t>柳溪村</w:t>
            </w:r>
          </w:p>
        </w:tc>
        <w:tc>
          <w:tcPr>
            <w:tcW w:w="626"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Ⅴ</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劣Ⅴ</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w:t>
            </w:r>
          </w:p>
        </w:tc>
        <w:tc>
          <w:tcPr>
            <w:tcW w:w="62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劣Ⅴ</w:t>
            </w:r>
          </w:p>
        </w:tc>
        <w:tc>
          <w:tcPr>
            <w:tcW w:w="555"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w:t>
            </w:r>
          </w:p>
        </w:tc>
        <w:tc>
          <w:tcPr>
            <w:tcW w:w="594"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spacing w:val="-6"/>
                <w:kern w:val="0"/>
                <w:sz w:val="21"/>
                <w:szCs w:val="21"/>
                <w:lang w:bidi="ar"/>
              </w:rPr>
              <w:t>↑</w:t>
            </w:r>
          </w:p>
        </w:tc>
        <w:tc>
          <w:tcPr>
            <w:tcW w:w="582" w:type="dxa"/>
            <w:tcBorders>
              <w:top w:val="nil"/>
              <w:left w:val="nil"/>
              <w:bottom w:val="single" w:color="auto" w:sz="8"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kern w:val="0"/>
                <w:sz w:val="21"/>
                <w:szCs w:val="21"/>
                <w:lang w:bidi="ar"/>
              </w:rPr>
              <w:t>○</w:t>
            </w:r>
          </w:p>
        </w:tc>
        <w:tc>
          <w:tcPr>
            <w:tcW w:w="1656" w:type="dxa"/>
            <w:tcBorders>
              <w:top w:val="nil"/>
              <w:left w:val="nil"/>
              <w:bottom w:val="single" w:color="auto" w:sz="8" w:space="0"/>
              <w:right w:val="nil"/>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 </w:t>
            </w:r>
          </w:p>
        </w:tc>
      </w:tr>
      <w:tr>
        <w:tblPrEx>
          <w:tblCellMar>
            <w:top w:w="0" w:type="dxa"/>
            <w:left w:w="0" w:type="dxa"/>
            <w:bottom w:w="0" w:type="dxa"/>
            <w:right w:w="0" w:type="dxa"/>
          </w:tblCellMar>
        </w:tblPrEx>
        <w:trPr>
          <w:jc w:val="center"/>
        </w:trPr>
        <w:tc>
          <w:tcPr>
            <w:tcW w:w="725" w:type="dxa"/>
            <w:vMerge w:val="continue"/>
            <w:tcBorders>
              <w:top w:val="nil"/>
              <w:left w:val="nil"/>
              <w:bottom w:val="single" w:color="auto" w:sz="12" w:space="0"/>
              <w:right w:val="single" w:color="auto" w:sz="8" w:space="0"/>
            </w:tcBorders>
            <w:shd w:val="clear" w:color="auto" w:fill="FFFFFF"/>
            <w:noWrap w:val="0"/>
            <w:vAlign w:val="center"/>
          </w:tcPr>
          <w:p>
            <w:pPr>
              <w:spacing w:line="240" w:lineRule="auto"/>
              <w:ind w:firstLine="0" w:firstLineChars="0"/>
              <w:rPr>
                <w:rFonts w:hint="eastAsia" w:ascii="宋体" w:hAnsi="宋体" w:eastAsia="宋体" w:cs="宋体"/>
                <w:color w:val="000000"/>
                <w:kern w:val="0"/>
                <w:sz w:val="21"/>
                <w:szCs w:val="21"/>
              </w:rPr>
            </w:pPr>
          </w:p>
        </w:tc>
        <w:tc>
          <w:tcPr>
            <w:tcW w:w="750" w:type="dxa"/>
            <w:tcBorders>
              <w:top w:val="nil"/>
              <w:left w:val="nil"/>
              <w:bottom w:val="single" w:color="auto" w:sz="12"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卡岔河</w:t>
            </w:r>
          </w:p>
        </w:tc>
        <w:tc>
          <w:tcPr>
            <w:tcW w:w="999" w:type="dxa"/>
            <w:tcBorders>
              <w:top w:val="nil"/>
              <w:left w:val="nil"/>
              <w:bottom w:val="single" w:color="auto" w:sz="12"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line="240" w:lineRule="auto"/>
              <w:ind w:left="-107" w:right="-107" w:firstLine="0" w:firstLineChars="0"/>
              <w:jc w:val="center"/>
              <w:rPr>
                <w:rFonts w:hint="eastAsia" w:ascii="宋体" w:hAnsi="宋体" w:eastAsia="宋体" w:cs="宋体"/>
                <w:color w:val="000000"/>
                <w:sz w:val="21"/>
                <w:szCs w:val="21"/>
              </w:rPr>
            </w:pPr>
            <w:r>
              <w:rPr>
                <w:rFonts w:hint="eastAsia" w:ascii="宋体" w:hAnsi="宋体" w:eastAsia="宋体" w:cs="宋体"/>
                <w:color w:val="000000"/>
                <w:spacing w:val="-12"/>
                <w:kern w:val="0"/>
                <w:sz w:val="21"/>
                <w:szCs w:val="21"/>
                <w:lang w:bidi="ar"/>
              </w:rPr>
              <w:t>龙家亮子</w:t>
            </w:r>
          </w:p>
        </w:tc>
        <w:tc>
          <w:tcPr>
            <w:tcW w:w="626" w:type="dxa"/>
            <w:tcBorders>
              <w:top w:val="nil"/>
              <w:left w:val="nil"/>
              <w:bottom w:val="single" w:color="auto" w:sz="12"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Ⅳ</w:t>
            </w:r>
          </w:p>
        </w:tc>
        <w:tc>
          <w:tcPr>
            <w:tcW w:w="625" w:type="dxa"/>
            <w:tcBorders>
              <w:top w:val="nil"/>
              <w:left w:val="nil"/>
              <w:bottom w:val="single" w:color="auto" w:sz="12"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劣Ⅴ</w:t>
            </w:r>
          </w:p>
        </w:tc>
        <w:tc>
          <w:tcPr>
            <w:tcW w:w="625" w:type="dxa"/>
            <w:tcBorders>
              <w:top w:val="nil"/>
              <w:left w:val="nil"/>
              <w:bottom w:val="single" w:color="auto" w:sz="12"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Ⅴ</w:t>
            </w:r>
          </w:p>
        </w:tc>
        <w:tc>
          <w:tcPr>
            <w:tcW w:w="625" w:type="dxa"/>
            <w:tcBorders>
              <w:top w:val="nil"/>
              <w:left w:val="nil"/>
              <w:bottom w:val="single" w:color="auto" w:sz="12"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Ⅲ</w:t>
            </w:r>
          </w:p>
        </w:tc>
        <w:tc>
          <w:tcPr>
            <w:tcW w:w="555" w:type="dxa"/>
            <w:tcBorders>
              <w:top w:val="nil"/>
              <w:left w:val="nil"/>
              <w:bottom w:val="single" w:color="auto" w:sz="12"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lang w:bidi="ar"/>
              </w:rPr>
              <w:t>×</w:t>
            </w:r>
          </w:p>
        </w:tc>
        <w:tc>
          <w:tcPr>
            <w:tcW w:w="594" w:type="dxa"/>
            <w:tcBorders>
              <w:top w:val="nil"/>
              <w:left w:val="nil"/>
              <w:bottom w:val="single" w:color="auto" w:sz="12"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spacing w:val="-6"/>
                <w:kern w:val="0"/>
                <w:sz w:val="21"/>
                <w:szCs w:val="21"/>
                <w:lang w:bidi="ar"/>
              </w:rPr>
              <w:t>↑</w:t>
            </w:r>
          </w:p>
        </w:tc>
        <w:tc>
          <w:tcPr>
            <w:tcW w:w="582" w:type="dxa"/>
            <w:tcBorders>
              <w:top w:val="nil"/>
              <w:left w:val="nil"/>
              <w:bottom w:val="single" w:color="auto" w:sz="12" w:space="0"/>
              <w:right w:val="single" w:color="auto" w:sz="8" w:space="0"/>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333333"/>
                <w:kern w:val="0"/>
                <w:sz w:val="21"/>
                <w:szCs w:val="21"/>
                <w:lang w:bidi="ar"/>
              </w:rPr>
              <w:t>↑</w:t>
            </w:r>
          </w:p>
        </w:tc>
        <w:tc>
          <w:tcPr>
            <w:tcW w:w="1656" w:type="dxa"/>
            <w:tcBorders>
              <w:top w:val="nil"/>
              <w:left w:val="nil"/>
              <w:bottom w:val="single" w:color="auto" w:sz="12" w:space="0"/>
              <w:right w:val="nil"/>
            </w:tcBorders>
            <w:shd w:val="clear" w:color="auto" w:fill="FFFFFF"/>
            <w:noWrap w:val="0"/>
            <w:tcMar>
              <w:top w:w="0" w:type="dxa"/>
              <w:left w:w="28" w:type="dxa"/>
              <w:bottom w:w="0" w:type="dxa"/>
              <w:right w:w="28" w:type="dxa"/>
            </w:tcMar>
            <w:vAlign w:val="center"/>
          </w:tcPr>
          <w:p>
            <w:pPr>
              <w:widowControl/>
              <w:wordWrap w:val="0"/>
              <w:spacing w:before="100" w:beforeAutospacing="1" w:after="100" w:afterAutospacing="1"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氨氮</w:t>
            </w:r>
          </w:p>
        </w:tc>
      </w:tr>
    </w:tbl>
    <w:p>
      <w:pPr>
        <w:spacing w:line="360" w:lineRule="auto"/>
        <w:ind w:firstLine="0" w:firstLineChars="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注：“㉿”表示考核断面，“/”没有监测。</w:t>
      </w:r>
    </w:p>
    <w:p>
      <w:pPr>
        <w:spacing w:line="360" w:lineRule="auto"/>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“×”未达到控制目标要求，“√”达到控制目标要求。</w:t>
      </w:r>
    </w:p>
    <w:p>
      <w:pPr>
        <w:adjustRightInd w:val="0"/>
        <w:snapToGrid w:val="0"/>
        <w:spacing w:line="360" w:lineRule="auto"/>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“↑”水质好转，“→”水质类别没有变化，“↓”水质下降，“○”没有数据无法比较。</w:t>
      </w:r>
    </w:p>
    <w:p>
      <w:pPr>
        <w:widowControl w:val="0"/>
        <w:spacing w:line="360" w:lineRule="auto"/>
        <w:ind w:firstLine="480" w:firstLineChars="200"/>
        <w:jc w:val="both"/>
        <w:rPr>
          <w:rFonts w:ascii="Times New Roman" w:eastAsia="宋体" w:cs="Times New Roman"/>
          <w:kern w:val="2"/>
          <w:sz w:val="24"/>
          <w:szCs w:val="24"/>
        </w:rPr>
      </w:pPr>
      <w:r>
        <w:rPr>
          <w:rFonts w:hint="eastAsia" w:ascii="宋体" w:hAnsi="宋体" w:eastAsia="宋体" w:cs="宋体"/>
          <w:color w:val="000000"/>
          <w:kern w:val="2"/>
          <w:sz w:val="24"/>
          <w:szCs w:val="24"/>
          <w:lang w:val="en-US" w:eastAsia="zh-CN" w:bidi="ar-SA"/>
        </w:rPr>
        <w:t>由上表可知，在伊通河监测断面中，靠山大桥断面水质为</w:t>
      </w:r>
      <w:r>
        <w:rPr>
          <w:rFonts w:hint="eastAsia" w:ascii="宋体" w:hAnsi="宋体" w:eastAsia="宋体" w:cs="宋体"/>
          <w:color w:val="000000"/>
          <w:kern w:val="2"/>
          <w:sz w:val="24"/>
          <w:szCs w:val="24"/>
          <w:lang w:val="en-US" w:eastAsia="zh-CN" w:bidi="ar-SA"/>
        </w:rPr>
        <w:fldChar w:fldCharType="begin"/>
      </w:r>
      <w:r>
        <w:rPr>
          <w:rFonts w:hint="eastAsia" w:ascii="宋体" w:hAnsi="宋体" w:eastAsia="宋体" w:cs="宋体"/>
          <w:color w:val="000000"/>
          <w:kern w:val="2"/>
          <w:sz w:val="24"/>
          <w:szCs w:val="24"/>
          <w:lang w:val="en-US" w:eastAsia="zh-CN" w:bidi="ar-SA"/>
        </w:rPr>
        <w:instrText xml:space="preserve"> = 5 \* ROMAN \* MERGEFORMAT </w:instrText>
      </w:r>
      <w:r>
        <w:rPr>
          <w:rFonts w:hint="eastAsia" w:ascii="宋体" w:hAnsi="宋体" w:eastAsia="宋体" w:cs="宋体"/>
          <w:color w:val="000000"/>
          <w:kern w:val="2"/>
          <w:sz w:val="24"/>
          <w:szCs w:val="24"/>
          <w:lang w:val="en-US" w:eastAsia="zh-CN" w:bidi="ar-SA"/>
        </w:rPr>
        <w:fldChar w:fldCharType="separate"/>
      </w:r>
      <w:r>
        <w:rPr>
          <w:rFonts w:ascii="Times New Roman" w:hAnsi="Times New Roman" w:eastAsia="宋体" w:cs="宋体"/>
          <w:kern w:val="2"/>
          <w:sz w:val="24"/>
          <w:szCs w:val="20"/>
          <w:lang w:val="en-US" w:eastAsia="zh-CN" w:bidi="ar-SA"/>
        </w:rPr>
        <w:t>V</w:t>
      </w:r>
      <w:r>
        <w:rPr>
          <w:rFonts w:hint="eastAsia" w:ascii="宋体" w:hAnsi="宋体" w:eastAsia="宋体" w:cs="宋体"/>
          <w:color w:val="000000"/>
          <w:kern w:val="2"/>
          <w:sz w:val="24"/>
          <w:szCs w:val="24"/>
          <w:lang w:val="en-US" w:eastAsia="zh-CN" w:bidi="ar-SA"/>
        </w:rPr>
        <w:fldChar w:fldCharType="end"/>
      </w:r>
      <w:r>
        <w:rPr>
          <w:rFonts w:hint="eastAsia" w:ascii="宋体" w:hAnsi="宋体" w:eastAsia="宋体" w:cs="宋体"/>
          <w:color w:val="000000"/>
          <w:kern w:val="2"/>
          <w:sz w:val="24"/>
          <w:szCs w:val="24"/>
          <w:lang w:val="en-US" w:eastAsia="zh-CN" w:bidi="ar-SA"/>
        </w:rPr>
        <w:t>类水质，达到了2019年水质目标要求。</w:t>
      </w:r>
    </w:p>
    <w:p>
      <w:pPr>
        <w:ind w:firstLine="482"/>
        <w:rPr>
          <w:b/>
        </w:rPr>
      </w:pPr>
      <w:r>
        <w:rPr>
          <w:b/>
        </w:rPr>
        <w:t>3、声环境质量现状调查与评价</w:t>
      </w:r>
    </w:p>
    <w:p>
      <w:pPr>
        <w:pStyle w:val="9"/>
        <w:rPr>
          <w:bCs/>
        </w:rPr>
      </w:pPr>
      <w:r>
        <w:rPr>
          <w:bCs/>
          <w:lang w:eastAsia="ja-JP"/>
        </w:rPr>
        <w:t>①</w:t>
      </w:r>
      <w:r>
        <w:rPr>
          <w:bCs/>
        </w:rPr>
        <w:t>监测点位的布设</w:t>
      </w:r>
    </w:p>
    <w:p>
      <w:pPr>
        <w:pStyle w:val="9"/>
        <w:rPr>
          <w:bCs/>
        </w:rPr>
      </w:pPr>
      <w:r>
        <w:t>本环评</w:t>
      </w:r>
      <w:r>
        <w:rPr>
          <w:bCs/>
        </w:rPr>
        <w:t>根据厂区平面布置和周围环境状况，在厂界四周均匀布</w:t>
      </w:r>
      <w:r>
        <w:rPr>
          <w:rFonts w:hint="eastAsia"/>
          <w:bCs/>
          <w:lang w:val="en-US" w:eastAsia="zh-CN"/>
        </w:rPr>
        <w:t>4</w:t>
      </w:r>
      <w:r>
        <w:rPr>
          <w:bCs/>
        </w:rPr>
        <w:t>个监测点位，各监测点位布设情况见附图</w:t>
      </w:r>
      <w:r>
        <w:rPr>
          <w:rFonts w:hint="eastAsia"/>
          <w:bCs/>
        </w:rPr>
        <w:t>3</w:t>
      </w:r>
      <w:r>
        <w:rPr>
          <w:bCs/>
        </w:rPr>
        <w:t>。</w:t>
      </w:r>
    </w:p>
    <w:p>
      <w:pPr>
        <w:pStyle w:val="9"/>
      </w:pPr>
      <w:r>
        <w:t>②监测单位及时间</w:t>
      </w:r>
    </w:p>
    <w:p>
      <w:pPr>
        <w:pStyle w:val="9"/>
      </w:pPr>
      <w:r>
        <w:t>本次声环境质量监测由</w:t>
      </w:r>
      <w:r>
        <w:rPr>
          <w:rFonts w:hint="eastAsia" w:ascii="Times New Roman" w:hAnsi="Times New Roman"/>
          <w:lang w:val="en-US" w:eastAsia="zh-CN"/>
        </w:rPr>
        <w:t>吉林省鑫誉环境检测有限公司</w:t>
      </w:r>
      <w:r>
        <w:t>于20</w:t>
      </w:r>
      <w:r>
        <w:rPr>
          <w:rFonts w:hint="eastAsia"/>
          <w:lang w:val="en-US" w:eastAsia="zh-CN"/>
        </w:rPr>
        <w:t>20</w:t>
      </w:r>
      <w:r>
        <w:t>年</w:t>
      </w:r>
      <w:r>
        <w:rPr>
          <w:rFonts w:hint="eastAsia"/>
        </w:rPr>
        <w:t>6</w:t>
      </w:r>
      <w:r>
        <w:t>月</w:t>
      </w:r>
      <w:r>
        <w:rPr>
          <w:rFonts w:hint="eastAsia"/>
          <w:lang w:val="en-US" w:eastAsia="zh-CN"/>
        </w:rPr>
        <w:t>6</w:t>
      </w:r>
      <w:r>
        <w:t>日进行现场监测，分昼夜进行监测。</w:t>
      </w:r>
    </w:p>
    <w:p>
      <w:pPr>
        <w:pStyle w:val="9"/>
      </w:pPr>
      <w:r>
        <w:t>③评价结论</w:t>
      </w:r>
    </w:p>
    <w:p>
      <w:pPr>
        <w:pStyle w:val="9"/>
      </w:pPr>
      <w:bookmarkStart w:id="19" w:name="_Toc26853222"/>
      <w:r>
        <w:t>根据</w:t>
      </w:r>
      <w:r>
        <w:rPr>
          <w:rFonts w:hint="eastAsia"/>
        </w:rPr>
        <w:t>长春</w:t>
      </w:r>
      <w:r>
        <w:t>市声环境功能区划，确定项目所在地声环境功能区为</w:t>
      </w:r>
      <w:r>
        <w:rPr>
          <w:rFonts w:hint="eastAsia"/>
        </w:rPr>
        <w:t>2</w:t>
      </w:r>
      <w:r>
        <w:t>类区，环境噪声监测结果见表</w:t>
      </w:r>
      <w:r>
        <w:rPr>
          <w:rFonts w:hint="eastAsia"/>
          <w:lang w:val="en-US" w:eastAsia="zh-CN"/>
        </w:rPr>
        <w:t>19</w:t>
      </w:r>
      <w:r>
        <w:t>。</w:t>
      </w:r>
      <w:bookmarkEnd w:id="19"/>
    </w:p>
    <w:p>
      <w:pPr>
        <w:pStyle w:val="65"/>
        <w:numPr>
          <w:ilvl w:val="0"/>
          <w:numId w:val="0"/>
        </w:numPr>
        <w:spacing w:beforeLines="0"/>
        <w:rPr>
          <w:bCs/>
          <w:snapToGrid w:val="0"/>
          <w:sz w:val="21"/>
          <w:szCs w:val="21"/>
        </w:rPr>
      </w:pPr>
      <w:r>
        <w:rPr>
          <w:bCs/>
          <w:snapToGrid w:val="0"/>
          <w:sz w:val="21"/>
          <w:szCs w:val="21"/>
        </w:rPr>
        <w:t>表</w:t>
      </w:r>
      <w:r>
        <w:rPr>
          <w:rFonts w:hint="eastAsia"/>
          <w:bCs/>
          <w:snapToGrid w:val="0"/>
          <w:sz w:val="21"/>
          <w:szCs w:val="21"/>
          <w:lang w:val="en-US" w:eastAsia="zh-CN"/>
        </w:rPr>
        <w:t>19</w:t>
      </w:r>
      <w:r>
        <w:rPr>
          <w:bCs/>
          <w:snapToGrid w:val="0"/>
          <w:sz w:val="21"/>
          <w:szCs w:val="21"/>
        </w:rPr>
        <w:t xml:space="preserve">   噪声监测结果        单位：dB(A)</w:t>
      </w:r>
    </w:p>
    <w:tbl>
      <w:tblPr>
        <w:tblStyle w:val="22"/>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3733"/>
        <w:gridCol w:w="2151"/>
        <w:gridCol w:w="23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45" w:type="pct"/>
            <w:tcBorders>
              <w:tl2br w:val="nil"/>
              <w:tr2bl w:val="nil"/>
            </w:tcBorders>
            <w:vAlign w:val="center"/>
          </w:tcPr>
          <w:p>
            <w:pPr>
              <w:ind w:firstLine="0" w:firstLineChars="0"/>
              <w:jc w:val="center"/>
              <w:rPr>
                <w:sz w:val="21"/>
                <w:szCs w:val="21"/>
              </w:rPr>
            </w:pPr>
            <w:r>
              <w:rPr>
                <w:sz w:val="21"/>
                <w:szCs w:val="21"/>
              </w:rPr>
              <w:t>编号</w:t>
            </w:r>
          </w:p>
        </w:tc>
        <w:tc>
          <w:tcPr>
            <w:tcW w:w="2010" w:type="pct"/>
            <w:tcBorders>
              <w:tl2br w:val="nil"/>
              <w:tr2bl w:val="nil"/>
            </w:tcBorders>
            <w:vAlign w:val="center"/>
          </w:tcPr>
          <w:p>
            <w:pPr>
              <w:ind w:firstLine="420"/>
              <w:jc w:val="center"/>
              <w:rPr>
                <w:sz w:val="21"/>
                <w:szCs w:val="21"/>
              </w:rPr>
            </w:pPr>
            <w:r>
              <w:rPr>
                <w:sz w:val="21"/>
                <w:szCs w:val="21"/>
              </w:rPr>
              <w:t>监测点名称</w:t>
            </w:r>
          </w:p>
        </w:tc>
        <w:tc>
          <w:tcPr>
            <w:tcW w:w="1158" w:type="pct"/>
            <w:tcBorders>
              <w:tl2br w:val="nil"/>
              <w:tr2bl w:val="nil"/>
            </w:tcBorders>
            <w:vAlign w:val="center"/>
          </w:tcPr>
          <w:p>
            <w:pPr>
              <w:pStyle w:val="57"/>
              <w:spacing w:line="240" w:lineRule="auto"/>
              <w:ind w:firstLine="420"/>
              <w:rPr>
                <w:szCs w:val="21"/>
              </w:rPr>
            </w:pPr>
            <w:r>
              <w:rPr>
                <w:rFonts w:hint="eastAsia"/>
                <w:szCs w:val="21"/>
              </w:rPr>
              <w:t>昼间dB(A)</w:t>
            </w:r>
          </w:p>
        </w:tc>
        <w:tc>
          <w:tcPr>
            <w:tcW w:w="1285" w:type="pct"/>
            <w:tcBorders>
              <w:tl2br w:val="nil"/>
              <w:tr2bl w:val="nil"/>
            </w:tcBorders>
            <w:vAlign w:val="center"/>
          </w:tcPr>
          <w:p>
            <w:pPr>
              <w:pStyle w:val="57"/>
              <w:spacing w:line="240" w:lineRule="auto"/>
              <w:ind w:firstLine="420"/>
              <w:rPr>
                <w:szCs w:val="21"/>
              </w:rPr>
            </w:pPr>
            <w:r>
              <w:rPr>
                <w:rFonts w:hint="eastAsia"/>
                <w:szCs w:val="21"/>
              </w:rPr>
              <w:t>夜间</w:t>
            </w:r>
            <w:r>
              <w:rPr>
                <w:bCs/>
                <w:snapToGrid w:val="0"/>
                <w:szCs w:val="21"/>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5" w:type="pct"/>
            <w:tcBorders>
              <w:tl2br w:val="nil"/>
              <w:tr2bl w:val="nil"/>
            </w:tcBorders>
            <w:vAlign w:val="center"/>
          </w:tcPr>
          <w:p>
            <w:pPr>
              <w:ind w:firstLine="420"/>
              <w:jc w:val="center"/>
              <w:rPr>
                <w:sz w:val="21"/>
                <w:szCs w:val="21"/>
              </w:rPr>
            </w:pPr>
            <w:r>
              <w:rPr>
                <w:sz w:val="21"/>
                <w:szCs w:val="21"/>
              </w:rPr>
              <w:t>#1</w:t>
            </w:r>
          </w:p>
        </w:tc>
        <w:tc>
          <w:tcPr>
            <w:tcW w:w="2010" w:type="pct"/>
            <w:tcBorders>
              <w:tl2br w:val="nil"/>
              <w:tr2bl w:val="nil"/>
            </w:tcBorders>
            <w:vAlign w:val="center"/>
          </w:tcPr>
          <w:p>
            <w:pPr>
              <w:ind w:firstLine="420"/>
              <w:jc w:val="center"/>
              <w:rPr>
                <w:sz w:val="21"/>
                <w:szCs w:val="21"/>
              </w:rPr>
            </w:pPr>
            <w:r>
              <w:rPr>
                <w:sz w:val="21"/>
                <w:szCs w:val="21"/>
              </w:rPr>
              <w:t>厂界东侧1m处</w:t>
            </w:r>
          </w:p>
        </w:tc>
        <w:tc>
          <w:tcPr>
            <w:tcW w:w="1158" w:type="pct"/>
            <w:tcBorders>
              <w:tl2br w:val="nil"/>
              <w:tr2bl w:val="nil"/>
            </w:tcBorders>
            <w:vAlign w:val="center"/>
          </w:tcPr>
          <w:p>
            <w:pPr>
              <w:tabs>
                <w:tab w:val="left" w:pos="3248"/>
              </w:tabs>
              <w:ind w:firstLine="420"/>
              <w:jc w:val="center"/>
              <w:rPr>
                <w:sz w:val="21"/>
                <w:szCs w:val="21"/>
              </w:rPr>
            </w:pPr>
            <w:r>
              <w:rPr>
                <w:rFonts w:hint="eastAsia"/>
                <w:sz w:val="21"/>
                <w:szCs w:val="21"/>
              </w:rPr>
              <w:t>54.7</w:t>
            </w:r>
          </w:p>
        </w:tc>
        <w:tc>
          <w:tcPr>
            <w:tcW w:w="1285" w:type="pct"/>
            <w:tcBorders>
              <w:tl2br w:val="nil"/>
              <w:tr2bl w:val="nil"/>
            </w:tcBorders>
            <w:vAlign w:val="center"/>
          </w:tcPr>
          <w:p>
            <w:pPr>
              <w:tabs>
                <w:tab w:val="left" w:pos="3248"/>
              </w:tabs>
              <w:ind w:firstLine="420"/>
              <w:jc w:val="center"/>
              <w:rPr>
                <w:sz w:val="21"/>
                <w:szCs w:val="21"/>
              </w:rPr>
            </w:pPr>
            <w:r>
              <w:rPr>
                <w:rFonts w:hint="eastAsia"/>
                <w:sz w:val="21"/>
                <w:szCs w:val="21"/>
              </w:rPr>
              <w:t>41.3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545" w:type="pct"/>
            <w:tcBorders>
              <w:tl2br w:val="nil"/>
              <w:tr2bl w:val="nil"/>
            </w:tcBorders>
            <w:vAlign w:val="center"/>
          </w:tcPr>
          <w:p>
            <w:pPr>
              <w:ind w:firstLine="420"/>
              <w:jc w:val="center"/>
              <w:rPr>
                <w:sz w:val="21"/>
                <w:szCs w:val="21"/>
              </w:rPr>
            </w:pPr>
            <w:r>
              <w:rPr>
                <w:sz w:val="21"/>
                <w:szCs w:val="21"/>
              </w:rPr>
              <w:t>#2</w:t>
            </w:r>
          </w:p>
        </w:tc>
        <w:tc>
          <w:tcPr>
            <w:tcW w:w="2010" w:type="pct"/>
            <w:tcBorders>
              <w:tl2br w:val="nil"/>
              <w:tr2bl w:val="nil"/>
            </w:tcBorders>
            <w:vAlign w:val="center"/>
          </w:tcPr>
          <w:p>
            <w:pPr>
              <w:ind w:firstLine="420"/>
              <w:jc w:val="center"/>
              <w:rPr>
                <w:sz w:val="21"/>
                <w:szCs w:val="21"/>
              </w:rPr>
            </w:pPr>
            <w:r>
              <w:rPr>
                <w:sz w:val="21"/>
                <w:szCs w:val="21"/>
              </w:rPr>
              <w:t>厂界南侧1m处</w:t>
            </w:r>
          </w:p>
        </w:tc>
        <w:tc>
          <w:tcPr>
            <w:tcW w:w="1158" w:type="pct"/>
            <w:tcBorders>
              <w:tl2br w:val="nil"/>
              <w:tr2bl w:val="nil"/>
            </w:tcBorders>
            <w:vAlign w:val="center"/>
          </w:tcPr>
          <w:p>
            <w:pPr>
              <w:tabs>
                <w:tab w:val="left" w:pos="3248"/>
              </w:tabs>
              <w:ind w:firstLine="420"/>
              <w:jc w:val="center"/>
              <w:rPr>
                <w:sz w:val="21"/>
                <w:szCs w:val="21"/>
              </w:rPr>
            </w:pPr>
            <w:r>
              <w:rPr>
                <w:rFonts w:hint="eastAsia"/>
                <w:sz w:val="21"/>
                <w:szCs w:val="21"/>
              </w:rPr>
              <w:t>54.2</w:t>
            </w:r>
          </w:p>
        </w:tc>
        <w:tc>
          <w:tcPr>
            <w:tcW w:w="1285" w:type="pct"/>
            <w:tcBorders>
              <w:tl2br w:val="nil"/>
              <w:tr2bl w:val="nil"/>
            </w:tcBorders>
            <w:vAlign w:val="center"/>
          </w:tcPr>
          <w:p>
            <w:pPr>
              <w:tabs>
                <w:tab w:val="left" w:pos="3248"/>
              </w:tabs>
              <w:ind w:firstLine="420"/>
              <w:jc w:val="center"/>
              <w:rPr>
                <w:sz w:val="21"/>
                <w:szCs w:val="21"/>
              </w:rPr>
            </w:pPr>
            <w:r>
              <w:rPr>
                <w:rFonts w:hint="eastAsia"/>
                <w:sz w:val="21"/>
                <w:szCs w:val="21"/>
              </w:rPr>
              <w:t>41.0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5" w:type="pct"/>
            <w:tcBorders>
              <w:tl2br w:val="nil"/>
              <w:tr2bl w:val="nil"/>
            </w:tcBorders>
            <w:vAlign w:val="center"/>
          </w:tcPr>
          <w:p>
            <w:pPr>
              <w:ind w:firstLine="420"/>
              <w:jc w:val="center"/>
              <w:rPr>
                <w:sz w:val="21"/>
                <w:szCs w:val="21"/>
              </w:rPr>
            </w:pPr>
            <w:r>
              <w:rPr>
                <w:sz w:val="21"/>
                <w:szCs w:val="21"/>
              </w:rPr>
              <w:t>#3</w:t>
            </w:r>
          </w:p>
        </w:tc>
        <w:tc>
          <w:tcPr>
            <w:tcW w:w="2010" w:type="pct"/>
            <w:tcBorders>
              <w:tl2br w:val="nil"/>
              <w:tr2bl w:val="nil"/>
            </w:tcBorders>
            <w:vAlign w:val="center"/>
          </w:tcPr>
          <w:p>
            <w:pPr>
              <w:ind w:firstLine="420"/>
              <w:jc w:val="center"/>
              <w:rPr>
                <w:sz w:val="21"/>
                <w:szCs w:val="21"/>
              </w:rPr>
            </w:pPr>
            <w:r>
              <w:rPr>
                <w:sz w:val="21"/>
                <w:szCs w:val="21"/>
              </w:rPr>
              <w:t>厂界西侧1m处</w:t>
            </w:r>
          </w:p>
        </w:tc>
        <w:tc>
          <w:tcPr>
            <w:tcW w:w="1158" w:type="pct"/>
            <w:tcBorders>
              <w:tl2br w:val="nil"/>
              <w:tr2bl w:val="nil"/>
            </w:tcBorders>
            <w:vAlign w:val="center"/>
          </w:tcPr>
          <w:p>
            <w:pPr>
              <w:tabs>
                <w:tab w:val="left" w:pos="3248"/>
              </w:tabs>
              <w:ind w:firstLine="420"/>
              <w:jc w:val="center"/>
              <w:rPr>
                <w:sz w:val="21"/>
                <w:szCs w:val="21"/>
              </w:rPr>
            </w:pPr>
            <w:r>
              <w:rPr>
                <w:rFonts w:hint="eastAsia"/>
                <w:sz w:val="21"/>
                <w:szCs w:val="21"/>
              </w:rPr>
              <w:t>54.5</w:t>
            </w:r>
          </w:p>
        </w:tc>
        <w:tc>
          <w:tcPr>
            <w:tcW w:w="1285" w:type="pct"/>
            <w:tcBorders>
              <w:tl2br w:val="nil"/>
              <w:tr2bl w:val="nil"/>
            </w:tcBorders>
            <w:vAlign w:val="center"/>
          </w:tcPr>
          <w:p>
            <w:pPr>
              <w:tabs>
                <w:tab w:val="left" w:pos="3248"/>
              </w:tabs>
              <w:ind w:firstLine="420"/>
              <w:jc w:val="center"/>
              <w:rPr>
                <w:sz w:val="21"/>
                <w:szCs w:val="21"/>
              </w:rPr>
            </w:pPr>
            <w:r>
              <w:rPr>
                <w:rFonts w:hint="eastAsia"/>
                <w:sz w:val="21"/>
                <w:szCs w:val="21"/>
              </w:rPr>
              <w:t>41.2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545" w:type="pct"/>
            <w:tcBorders>
              <w:tl2br w:val="nil"/>
              <w:tr2bl w:val="nil"/>
            </w:tcBorders>
            <w:vAlign w:val="center"/>
          </w:tcPr>
          <w:p>
            <w:pPr>
              <w:ind w:firstLine="420"/>
              <w:jc w:val="center"/>
              <w:rPr>
                <w:sz w:val="21"/>
                <w:szCs w:val="21"/>
              </w:rPr>
            </w:pPr>
            <w:r>
              <w:rPr>
                <w:sz w:val="21"/>
                <w:szCs w:val="21"/>
              </w:rPr>
              <w:t>#4</w:t>
            </w:r>
          </w:p>
        </w:tc>
        <w:tc>
          <w:tcPr>
            <w:tcW w:w="2010" w:type="pct"/>
            <w:tcBorders>
              <w:tl2br w:val="nil"/>
              <w:tr2bl w:val="nil"/>
            </w:tcBorders>
            <w:vAlign w:val="center"/>
          </w:tcPr>
          <w:p>
            <w:pPr>
              <w:ind w:firstLine="420"/>
              <w:jc w:val="center"/>
              <w:rPr>
                <w:sz w:val="21"/>
                <w:szCs w:val="21"/>
              </w:rPr>
            </w:pPr>
            <w:r>
              <w:rPr>
                <w:sz w:val="21"/>
                <w:szCs w:val="21"/>
              </w:rPr>
              <w:t>厂界北侧1m处</w:t>
            </w:r>
          </w:p>
        </w:tc>
        <w:tc>
          <w:tcPr>
            <w:tcW w:w="1158" w:type="pct"/>
            <w:tcBorders>
              <w:tl2br w:val="nil"/>
              <w:tr2bl w:val="nil"/>
            </w:tcBorders>
            <w:vAlign w:val="center"/>
          </w:tcPr>
          <w:p>
            <w:pPr>
              <w:tabs>
                <w:tab w:val="left" w:pos="3248"/>
              </w:tabs>
              <w:ind w:firstLine="420"/>
              <w:jc w:val="center"/>
              <w:rPr>
                <w:sz w:val="21"/>
                <w:szCs w:val="21"/>
              </w:rPr>
            </w:pPr>
            <w:r>
              <w:rPr>
                <w:rFonts w:hint="eastAsia"/>
                <w:sz w:val="21"/>
                <w:szCs w:val="21"/>
              </w:rPr>
              <w:t>59.2</w:t>
            </w:r>
          </w:p>
        </w:tc>
        <w:tc>
          <w:tcPr>
            <w:tcW w:w="1285" w:type="pct"/>
            <w:tcBorders>
              <w:tl2br w:val="nil"/>
              <w:tr2bl w:val="nil"/>
            </w:tcBorders>
            <w:vAlign w:val="center"/>
          </w:tcPr>
          <w:p>
            <w:pPr>
              <w:tabs>
                <w:tab w:val="left" w:pos="3248"/>
              </w:tabs>
              <w:ind w:firstLine="420"/>
              <w:jc w:val="center"/>
              <w:rPr>
                <w:sz w:val="21"/>
                <w:szCs w:val="21"/>
              </w:rPr>
            </w:pPr>
            <w:r>
              <w:rPr>
                <w:rFonts w:hint="eastAsia"/>
                <w:sz w:val="21"/>
                <w:szCs w:val="21"/>
              </w:rPr>
              <w:t>48.3</w:t>
            </w:r>
          </w:p>
        </w:tc>
      </w:tr>
    </w:tbl>
    <w:p>
      <w:pPr>
        <w:ind w:firstLine="480"/>
        <w:rPr>
          <w:rFonts w:hint="eastAsia" w:eastAsia="宋体"/>
          <w:lang w:eastAsia="zh-CN"/>
        </w:rPr>
      </w:pPr>
      <w:r>
        <w:t>采用直接比较的方法评价厂界处的噪声现状值，当地声环境功能区为</w:t>
      </w:r>
      <w:r>
        <w:rPr>
          <w:rFonts w:hint="eastAsia"/>
        </w:rPr>
        <w:t>2</w:t>
      </w:r>
      <w:r>
        <w:t>类区。由表</w:t>
      </w:r>
      <w:r>
        <w:rPr>
          <w:rFonts w:hint="eastAsia"/>
        </w:rPr>
        <w:t>8</w:t>
      </w:r>
      <w:r>
        <w:t>可知，项目厂界监测点的等效声级值均满足《声环境质量标准》GB3096－2008中</w:t>
      </w:r>
      <w:r>
        <w:rPr>
          <w:rFonts w:hint="eastAsia"/>
        </w:rPr>
        <w:t>2</w:t>
      </w:r>
      <w:r>
        <w:t>类区标准</w:t>
      </w:r>
      <w:r>
        <w:rPr>
          <w:rFonts w:hint="eastAsia"/>
          <w:lang w:eastAsia="zh-CN"/>
        </w:rPr>
        <w:t>。</w:t>
      </w:r>
    </w:p>
    <w:p>
      <w:pPr>
        <w:ind w:firstLine="482"/>
        <w:rPr>
          <w:b/>
          <w:bCs/>
        </w:rPr>
      </w:pPr>
      <w:r>
        <w:rPr>
          <w:rFonts w:hint="eastAsia"/>
          <w:b/>
          <w:bCs/>
        </w:rPr>
        <w:t>4</w:t>
      </w:r>
      <w:r>
        <w:rPr>
          <w:b/>
          <w:bCs/>
        </w:rPr>
        <w:t>、地下水环境质量现状调查与评价</w:t>
      </w:r>
    </w:p>
    <w:p>
      <w:pPr>
        <w:pStyle w:val="64"/>
        <w:spacing w:line="500" w:lineRule="exact"/>
        <w:ind w:firstLine="480"/>
        <w:rPr>
          <w:color w:val="000000"/>
        </w:rPr>
      </w:pPr>
      <w:r>
        <w:rPr>
          <w:rFonts w:hint="eastAsia" w:ascii="Times New Roman" w:eastAsia="宋体" w:cs="Times New Roman"/>
          <w:kern w:val="2"/>
          <w:sz w:val="24"/>
          <w:szCs w:val="24"/>
          <w:lang w:val="zh-CN"/>
        </w:rPr>
        <w:t>根据 H</w:t>
      </w:r>
      <w:r>
        <w:rPr>
          <w:rFonts w:ascii="Times New Roman" w:eastAsia="宋体" w:cs="Times New Roman"/>
          <w:kern w:val="2"/>
          <w:sz w:val="24"/>
          <w:szCs w:val="24"/>
          <w:lang w:val="zh-CN"/>
        </w:rPr>
        <w:t>J</w:t>
      </w:r>
      <w:r>
        <w:rPr>
          <w:rFonts w:hint="eastAsia" w:ascii="Times New Roman" w:eastAsia="宋体" w:cs="Times New Roman"/>
          <w:kern w:val="2"/>
          <w:sz w:val="24"/>
          <w:szCs w:val="24"/>
        </w:rPr>
        <w:t>610</w:t>
      </w:r>
      <w:r>
        <w:rPr>
          <w:rFonts w:ascii="Times New Roman" w:eastAsia="宋体" w:cs="Times New Roman"/>
          <w:kern w:val="2"/>
          <w:sz w:val="24"/>
          <w:szCs w:val="24"/>
          <w:lang w:val="zh-CN"/>
        </w:rPr>
        <w:t>-201</w:t>
      </w:r>
      <w:r>
        <w:rPr>
          <w:rFonts w:hint="eastAsia" w:ascii="Times New Roman" w:eastAsia="宋体" w:cs="Times New Roman"/>
          <w:kern w:val="2"/>
          <w:sz w:val="24"/>
          <w:szCs w:val="24"/>
        </w:rPr>
        <w:t>6</w:t>
      </w:r>
      <w:r>
        <w:rPr>
          <w:rFonts w:ascii="Times New Roman" w:eastAsia="宋体" w:cs="Times New Roman"/>
          <w:kern w:val="2"/>
          <w:sz w:val="24"/>
          <w:szCs w:val="24"/>
          <w:lang w:val="zh-CN"/>
        </w:rPr>
        <w:t>《</w:t>
      </w:r>
      <w:r>
        <w:rPr>
          <w:rFonts w:hint="eastAsia" w:ascii="Times New Roman" w:eastAsia="宋体" w:cs="Times New Roman"/>
          <w:kern w:val="2"/>
          <w:sz w:val="24"/>
          <w:szCs w:val="24"/>
          <w:lang w:val="zh-CN"/>
        </w:rPr>
        <w:t>环境</w:t>
      </w:r>
      <w:r>
        <w:rPr>
          <w:sz w:val="24"/>
        </w:rPr>
        <mc:AlternateContent>
          <mc:Choice Requires="wps">
            <w:drawing>
              <wp:anchor distT="0" distB="0" distL="114300" distR="114300" simplePos="0" relativeHeight="2796318720" behindDoc="0" locked="0" layoutInCell="1" allowOverlap="1">
                <wp:simplePos x="0" y="0"/>
                <wp:positionH relativeFrom="column">
                  <wp:posOffset>-57150</wp:posOffset>
                </wp:positionH>
                <wp:positionV relativeFrom="paragraph">
                  <wp:posOffset>-2423160</wp:posOffset>
                </wp:positionV>
                <wp:extent cx="5929630" cy="8870315"/>
                <wp:effectExtent l="6350" t="6350" r="7620" b="19685"/>
                <wp:wrapNone/>
                <wp:docPr id="100" name="矩形 100"/>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pt;margin-top:-190.8pt;height:698.45pt;width:466.9pt;z-index:-1498648576;v-text-anchor:middle;mso-width-relative:page;mso-height-relative:page;" filled="f" stroked="t" coordsize="21600,21600" o:gfxdata="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AOT+vbAAAADAEAAA8AAAAA&#10;AAAAAQAgAAAAIgAAAGRycy9kb3ducmV2LnhtbFBLAQIUABQAAAAIAIdO4kC00bEPSgIAAHYEAAAO&#10;AAAAAAAAAAEAIAAAACoBAABkcnMvZTJvRG9jLnhtbFBLBQYAAAAABgAGAFkBAADmBQAAAAA=&#10;">
                <v:fill on="f" focussize="0,0"/>
                <v:stroke weight="1pt" color="#000000 [3213]" joinstyle="round"/>
                <v:imagedata o:title=""/>
                <o:lock v:ext="edit" aspectratio="f"/>
                <v:textbox>
                  <w:txbxContent>
                    <w:p>
                      <w:pPr>
                        <w:jc w:val="center"/>
                      </w:pPr>
                    </w:p>
                  </w:txbxContent>
                </v:textbox>
              </v:rect>
            </w:pict>
          </mc:Fallback>
        </mc:AlternateContent>
      </w:r>
      <w:r>
        <w:rPr>
          <w:rFonts w:hint="eastAsia" w:ascii="Times New Roman" w:eastAsia="宋体" w:cs="Times New Roman"/>
          <w:kern w:val="2"/>
          <w:sz w:val="24"/>
          <w:szCs w:val="24"/>
          <w:lang w:val="zh-CN"/>
        </w:rPr>
        <w:t>影响评价技术导则 地下水环境</w:t>
      </w:r>
      <w:r>
        <w:rPr>
          <w:rFonts w:ascii="Times New Roman" w:eastAsia="宋体" w:cs="Times New Roman"/>
          <w:kern w:val="2"/>
          <w:sz w:val="24"/>
          <w:szCs w:val="24"/>
          <w:lang w:val="zh-CN"/>
        </w:rPr>
        <w:t>》</w:t>
      </w:r>
      <w:r>
        <w:rPr>
          <w:rFonts w:hint="eastAsia" w:ascii="Times New Roman" w:eastAsia="宋体" w:cs="Times New Roman"/>
          <w:kern w:val="2"/>
          <w:sz w:val="24"/>
          <w:szCs w:val="24"/>
          <w:lang w:val="zh-CN"/>
        </w:rPr>
        <w:t>中，</w:t>
      </w:r>
      <w:r>
        <w:rPr>
          <w:rFonts w:hint="eastAsia" w:ascii="Times New Roman" w:eastAsia="宋体" w:cs="Times New Roman"/>
          <w:kern w:val="2"/>
          <w:sz w:val="24"/>
          <w:szCs w:val="24"/>
        </w:rPr>
        <w:t>本项目为地下水Ⅳ类项目，可不开展环境影响评价，故本项目无需开展区域污染源调查</w:t>
      </w:r>
      <w:r>
        <w:rPr>
          <w:color w:val="000000"/>
        </w:rPr>
        <w:t>。</w:t>
      </w:r>
    </w:p>
    <w:p>
      <w:pPr>
        <w:ind w:firstLine="482"/>
        <w:rPr>
          <w:b/>
          <w:bCs/>
        </w:rPr>
      </w:pPr>
      <w:r>
        <w:rPr>
          <w:rFonts w:hint="eastAsia"/>
          <w:b/>
          <w:bCs/>
          <w:color w:val="000000"/>
        </w:rPr>
        <w:t>5</w:t>
      </w:r>
      <w:r>
        <w:rPr>
          <w:rFonts w:hint="eastAsia"/>
          <w:color w:val="000000"/>
        </w:rPr>
        <w:t>、</w:t>
      </w:r>
      <w:r>
        <w:rPr>
          <w:rFonts w:hint="eastAsia"/>
          <w:b/>
          <w:bCs/>
          <w:color w:val="000000"/>
        </w:rPr>
        <w:t>土壤</w:t>
      </w:r>
      <w:r>
        <w:rPr>
          <w:b/>
          <w:bCs/>
        </w:rPr>
        <w:t>环境质量现状调查与评价</w:t>
      </w:r>
    </w:p>
    <w:p>
      <w:pPr>
        <w:pStyle w:val="64"/>
        <w:spacing w:line="500" w:lineRule="exact"/>
        <w:ind w:firstLine="480"/>
        <w:rPr>
          <w:color w:val="000000"/>
        </w:rPr>
      </w:pPr>
      <w:r>
        <w:rPr>
          <w:rFonts w:hint="eastAsia" w:ascii="Times New Roman" w:eastAsia="宋体" w:cs="Times New Roman"/>
          <w:kern w:val="2"/>
          <w:sz w:val="24"/>
          <w:szCs w:val="24"/>
        </w:rPr>
        <w:t>根据《环境影响评价技术导则 土壤环境（试行）（HJ964-2018）》，本项目为土壤Ⅳ类项目，可不开展环境影响评价，故本项目无需开展区域污染源调查</w:t>
      </w:r>
      <w:r>
        <w:rPr>
          <w:color w:val="000000"/>
        </w:rPr>
        <w:t>。</w:t>
      </w:r>
    </w:p>
    <w:p>
      <w:pPr>
        <w:ind w:firstLine="482"/>
        <w:rPr>
          <w:b/>
          <w:bCs/>
        </w:rPr>
      </w:pPr>
      <w:r>
        <w:rPr>
          <w:b/>
          <w:bCs/>
        </w:rPr>
        <w:t>主要环境保护目标（列出名单及保护级别）</w:t>
      </w:r>
    </w:p>
    <w:p>
      <w:pPr>
        <w:ind w:firstLine="480"/>
        <w:rPr>
          <w:rFonts w:cs="Times New Roman"/>
        </w:rPr>
      </w:pPr>
      <w:r>
        <w:rPr>
          <w:rFonts w:hint="eastAsia" w:cs="Times New Roman"/>
        </w:rPr>
        <w:t>长春大隆博润工贸有限公司</w:t>
      </w:r>
      <w:r>
        <w:rPr>
          <w:rFonts w:hint="eastAsia" w:cs="Times New Roman"/>
          <w:lang w:eastAsia="zh-CN"/>
        </w:rPr>
        <w:t>扩建项目</w:t>
      </w:r>
      <w:r>
        <w:rPr>
          <w:rFonts w:hint="eastAsia" w:cs="Times New Roman"/>
        </w:rPr>
        <w:t>年产200000m</w:t>
      </w:r>
      <w:r>
        <w:rPr>
          <w:rFonts w:hint="eastAsia" w:cs="Times New Roman"/>
          <w:vertAlign w:val="superscript"/>
        </w:rPr>
        <w:t>3</w:t>
      </w:r>
      <w:r>
        <w:rPr>
          <w:rFonts w:hint="eastAsia" w:cs="Times New Roman"/>
          <w:lang w:eastAsia="zh-CN"/>
        </w:rPr>
        <w:t>聚苯乙烯泡沫板</w:t>
      </w:r>
      <w:r>
        <w:rPr>
          <w:rFonts w:hint="eastAsia" w:cs="Times New Roman"/>
        </w:rPr>
        <w:t>生产项目位于</w:t>
      </w:r>
      <w:r>
        <w:rPr>
          <w:rFonts w:hint="eastAsia"/>
          <w:lang w:eastAsia="zh-CN"/>
        </w:rPr>
        <w:t>吉林长春农安经济开发区孙菜园子村聂家屯</w:t>
      </w:r>
      <w:r>
        <w:rPr>
          <w:rFonts w:hint="eastAsia"/>
        </w:rPr>
        <w:t>，厂区东侧为生产吊床工厂，</w:t>
      </w:r>
      <w:r>
        <w:rPr>
          <w:rFonts w:hint="eastAsia"/>
          <w:lang w:eastAsia="zh-CN"/>
        </w:rPr>
        <w:t>南侧30m为华正食品</w:t>
      </w:r>
      <w:r>
        <w:rPr>
          <w:rFonts w:hint="eastAsia"/>
        </w:rPr>
        <w:t>，西侧为铁发实业，北侧隔路为优速快递。厂区坐标为</w:t>
      </w:r>
      <w:r>
        <w:rPr>
          <w:rFonts w:hint="eastAsia"/>
          <w:iCs/>
          <w:szCs w:val="24"/>
        </w:rPr>
        <w:t>东经125.210094，</w:t>
      </w:r>
      <w:r>
        <w:rPr>
          <w:iCs/>
          <w:szCs w:val="24"/>
        </w:rPr>
        <w:t>北纬</w:t>
      </w:r>
      <w:r>
        <w:rPr>
          <w:rFonts w:hint="eastAsia"/>
          <w:iCs/>
          <w:szCs w:val="24"/>
        </w:rPr>
        <w:t>44.033149</w:t>
      </w:r>
      <w:r>
        <w:rPr>
          <w:iCs/>
          <w:szCs w:val="24"/>
        </w:rPr>
        <w:t>°</w:t>
      </w:r>
      <w:r>
        <w:rPr>
          <w:rFonts w:hint="eastAsia"/>
        </w:rPr>
        <w:t>。</w:t>
      </w:r>
      <w:r>
        <w:rPr>
          <w:rFonts w:hint="eastAsia" w:cs="Times New Roman"/>
        </w:rPr>
        <w:t>厂区周围环境敏感点为东侧厂界外208m处居民。</w:t>
      </w:r>
      <w:r>
        <w:rPr>
          <w:rFonts w:hint="eastAsia"/>
        </w:rPr>
        <w:t>本项目在企业原厂区内部进行扩建，新增设备及新建一座三层的办公楼，不新增占地。</w:t>
      </w:r>
      <w:r>
        <w:rPr>
          <w:bCs/>
        </w:rPr>
        <w:t>根据环境敏感点的分布情况，本项目环境保护目标见</w:t>
      </w:r>
      <w:r>
        <w:rPr>
          <w:rFonts w:hint="eastAsia"/>
          <w:bCs/>
        </w:rPr>
        <w:t>下表及附图2</w:t>
      </w:r>
      <w:r>
        <w:rPr>
          <w:bCs/>
        </w:rPr>
        <w:t>。</w:t>
      </w:r>
    </w:p>
    <w:p>
      <w:pPr>
        <w:pStyle w:val="31"/>
      </w:pPr>
      <w:r>
        <w:t>表</w:t>
      </w:r>
      <w:r>
        <w:rPr>
          <w:rFonts w:hint="eastAsia"/>
          <w:lang w:val="en-US" w:eastAsia="zh-CN"/>
        </w:rPr>
        <w:t>20</w:t>
      </w:r>
      <w:r>
        <w:rPr>
          <w:rFonts w:hint="eastAsia"/>
        </w:rPr>
        <w:t xml:space="preserve">  </w:t>
      </w:r>
      <w:r>
        <w:t>环境保护目标一览表</w:t>
      </w:r>
    </w:p>
    <w:tbl>
      <w:tblPr>
        <w:tblStyle w:val="22"/>
        <w:tblpPr w:leftFromText="180" w:rightFromText="180" w:vertAnchor="text" w:horzAnchor="page" w:tblpXSpec="center" w:tblpY="88"/>
        <w:tblOverlap w:val="never"/>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370"/>
        <w:gridCol w:w="1057"/>
        <w:gridCol w:w="1142"/>
        <w:gridCol w:w="1400"/>
        <w:gridCol w:w="1452"/>
        <w:gridCol w:w="19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restart"/>
            <w:vAlign w:val="center"/>
          </w:tcPr>
          <w:p>
            <w:pPr>
              <w:pStyle w:val="30"/>
              <w:rPr>
                <w:u w:val="none"/>
                <w:lang w:val="zh-CN"/>
              </w:rPr>
            </w:pPr>
            <w:r>
              <w:rPr>
                <w:u w:val="none"/>
                <w:lang w:val="zh-CN"/>
              </w:rPr>
              <w:t>项目</w:t>
            </w:r>
          </w:p>
        </w:tc>
        <w:tc>
          <w:tcPr>
            <w:tcW w:w="738" w:type="pct"/>
            <w:vMerge w:val="restart"/>
            <w:vAlign w:val="center"/>
          </w:tcPr>
          <w:p>
            <w:pPr>
              <w:pStyle w:val="30"/>
              <w:rPr>
                <w:u w:val="none"/>
                <w:lang w:val="zh-CN"/>
              </w:rPr>
            </w:pPr>
            <w:r>
              <w:rPr>
                <w:rFonts w:hint="eastAsia"/>
                <w:u w:val="none"/>
                <w:lang w:val="zh-CN"/>
              </w:rPr>
              <w:t>主要保护目标</w:t>
            </w:r>
          </w:p>
        </w:tc>
        <w:tc>
          <w:tcPr>
            <w:tcW w:w="2720" w:type="pct"/>
            <w:gridSpan w:val="4"/>
            <w:vAlign w:val="center"/>
          </w:tcPr>
          <w:p>
            <w:pPr>
              <w:pStyle w:val="30"/>
              <w:rPr>
                <w:u w:val="none"/>
                <w:lang w:val="zh-CN"/>
              </w:rPr>
            </w:pPr>
            <w:r>
              <w:rPr>
                <w:u w:val="none"/>
                <w:lang w:val="zh-CN"/>
              </w:rPr>
              <w:t>与拟建项目相对位置</w:t>
            </w:r>
          </w:p>
        </w:tc>
        <w:tc>
          <w:tcPr>
            <w:tcW w:w="1042" w:type="pct"/>
            <w:vMerge w:val="restart"/>
            <w:vAlign w:val="center"/>
          </w:tcPr>
          <w:p>
            <w:pPr>
              <w:pStyle w:val="30"/>
              <w:rPr>
                <w:u w:val="none"/>
                <w:lang w:val="zh-CN"/>
              </w:rPr>
            </w:pPr>
            <w:r>
              <w:rPr>
                <w:rFonts w:hint="eastAsia"/>
                <w:u w:val="none"/>
                <w:lang w:val="zh-CN"/>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Merge w:val="continue"/>
            <w:vAlign w:val="center"/>
          </w:tcPr>
          <w:p>
            <w:pPr>
              <w:pStyle w:val="30"/>
              <w:rPr>
                <w:u w:val="none"/>
                <w:lang w:val="zh-CN"/>
              </w:rPr>
            </w:pPr>
          </w:p>
        </w:tc>
        <w:tc>
          <w:tcPr>
            <w:tcW w:w="569" w:type="pct"/>
            <w:vAlign w:val="center"/>
          </w:tcPr>
          <w:p>
            <w:pPr>
              <w:pStyle w:val="30"/>
              <w:rPr>
                <w:u w:val="none"/>
                <w:lang w:val="zh-CN"/>
              </w:rPr>
            </w:pPr>
            <w:r>
              <w:rPr>
                <w:u w:val="none"/>
                <w:lang w:val="zh-CN"/>
              </w:rPr>
              <w:t>方位</w:t>
            </w:r>
          </w:p>
        </w:tc>
        <w:tc>
          <w:tcPr>
            <w:tcW w:w="615" w:type="pct"/>
            <w:vAlign w:val="center"/>
          </w:tcPr>
          <w:p>
            <w:pPr>
              <w:pStyle w:val="30"/>
              <w:rPr>
                <w:u w:val="none"/>
              </w:rPr>
            </w:pPr>
            <w:r>
              <w:rPr>
                <w:u w:val="none"/>
                <w:lang w:val="zh-CN"/>
              </w:rPr>
              <w:t>距离</w:t>
            </w:r>
            <w:r>
              <w:rPr>
                <w:rFonts w:hint="eastAsia"/>
                <w:u w:val="none"/>
                <w:lang w:val="zh-CN"/>
              </w:rPr>
              <w:t>（</w:t>
            </w:r>
            <w:r>
              <w:rPr>
                <w:rFonts w:hint="eastAsia"/>
                <w:u w:val="none"/>
              </w:rPr>
              <w:t>m</w:t>
            </w:r>
            <w:r>
              <w:rPr>
                <w:rFonts w:hint="eastAsia"/>
                <w:u w:val="none"/>
                <w:lang w:val="zh-CN"/>
              </w:rPr>
              <w:t>）</w:t>
            </w:r>
          </w:p>
        </w:tc>
        <w:tc>
          <w:tcPr>
            <w:tcW w:w="754" w:type="pct"/>
            <w:vAlign w:val="center"/>
          </w:tcPr>
          <w:p>
            <w:pPr>
              <w:pStyle w:val="30"/>
              <w:rPr>
                <w:u w:val="none"/>
                <w:lang w:val="zh-CN"/>
              </w:rPr>
            </w:pPr>
            <w:r>
              <w:rPr>
                <w:rFonts w:hint="eastAsia"/>
                <w:u w:val="none"/>
                <w:lang w:val="zh-CN"/>
              </w:rPr>
              <w:t>户数（户）</w:t>
            </w:r>
          </w:p>
        </w:tc>
        <w:tc>
          <w:tcPr>
            <w:tcW w:w="781" w:type="pct"/>
            <w:vAlign w:val="center"/>
          </w:tcPr>
          <w:p>
            <w:pPr>
              <w:pStyle w:val="30"/>
              <w:rPr>
                <w:u w:val="none"/>
                <w:lang w:val="zh-CN"/>
              </w:rPr>
            </w:pPr>
            <w:r>
              <w:rPr>
                <w:u w:val="none"/>
                <w:lang w:val="zh-CN"/>
              </w:rPr>
              <w:t>人口</w:t>
            </w:r>
            <w:r>
              <w:rPr>
                <w:rFonts w:hint="eastAsia"/>
                <w:u w:val="none"/>
                <w:lang w:val="zh-CN"/>
              </w:rPr>
              <w:t>（个）</w:t>
            </w:r>
          </w:p>
        </w:tc>
        <w:tc>
          <w:tcPr>
            <w:tcW w:w="1042" w:type="pct"/>
            <w:vMerge w:val="continue"/>
            <w:vAlign w:val="center"/>
          </w:tcPr>
          <w:p>
            <w:pPr>
              <w:pStyle w:val="30"/>
              <w:rPr>
                <w:u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restart"/>
            <w:vAlign w:val="center"/>
          </w:tcPr>
          <w:p>
            <w:pPr>
              <w:pStyle w:val="30"/>
              <w:rPr>
                <w:u w:val="none"/>
                <w:lang w:val="zh-CN"/>
              </w:rPr>
            </w:pPr>
            <w:r>
              <w:rPr>
                <w:u w:val="none"/>
                <w:lang w:val="zh-CN"/>
              </w:rPr>
              <w:t>环境</w:t>
            </w:r>
          </w:p>
          <w:p>
            <w:pPr>
              <w:pStyle w:val="30"/>
              <w:rPr>
                <w:u w:val="none"/>
                <w:lang w:val="zh-CN"/>
              </w:rPr>
            </w:pPr>
            <w:r>
              <w:rPr>
                <w:u w:val="none"/>
                <w:lang w:val="zh-CN"/>
              </w:rPr>
              <w:t>空气</w:t>
            </w:r>
          </w:p>
        </w:tc>
        <w:tc>
          <w:tcPr>
            <w:tcW w:w="738" w:type="pct"/>
            <w:vAlign w:val="center"/>
          </w:tcPr>
          <w:p>
            <w:pPr>
              <w:pStyle w:val="30"/>
              <w:rPr>
                <w:u w:val="none"/>
                <w:lang w:val="zh-CN"/>
              </w:rPr>
            </w:pPr>
            <w:r>
              <w:rPr>
                <w:rFonts w:hint="eastAsia"/>
                <w:u w:val="none"/>
                <w:lang w:val="zh-CN"/>
              </w:rPr>
              <w:t>纪画匠</w:t>
            </w:r>
          </w:p>
        </w:tc>
        <w:tc>
          <w:tcPr>
            <w:tcW w:w="569" w:type="pct"/>
            <w:vAlign w:val="center"/>
          </w:tcPr>
          <w:p>
            <w:pPr>
              <w:pStyle w:val="30"/>
              <w:rPr>
                <w:u w:val="none"/>
                <w:lang w:val="zh-CN"/>
              </w:rPr>
            </w:pPr>
            <w:r>
              <w:rPr>
                <w:rFonts w:hint="eastAsia"/>
                <w:u w:val="none"/>
                <w:lang w:val="zh-CN"/>
              </w:rPr>
              <w:t>东侧</w:t>
            </w:r>
          </w:p>
        </w:tc>
        <w:tc>
          <w:tcPr>
            <w:tcW w:w="615" w:type="pct"/>
            <w:vAlign w:val="center"/>
          </w:tcPr>
          <w:p>
            <w:pPr>
              <w:pStyle w:val="30"/>
              <w:rPr>
                <w:rFonts w:hint="default" w:eastAsiaTheme="minorEastAsia"/>
                <w:u w:val="none"/>
                <w:lang w:val="en-US" w:eastAsia="zh-CN"/>
              </w:rPr>
            </w:pPr>
            <w:r>
              <w:rPr>
                <w:rFonts w:hint="eastAsia"/>
                <w:u w:val="none"/>
                <w:lang w:val="en-US" w:eastAsia="zh-CN"/>
              </w:rPr>
              <w:t>1350</w:t>
            </w:r>
          </w:p>
        </w:tc>
        <w:tc>
          <w:tcPr>
            <w:tcW w:w="754" w:type="pct"/>
            <w:vAlign w:val="center"/>
          </w:tcPr>
          <w:p>
            <w:pPr>
              <w:pStyle w:val="30"/>
              <w:rPr>
                <w:rFonts w:hint="default" w:eastAsiaTheme="minorEastAsia"/>
                <w:u w:val="none"/>
                <w:lang w:val="en-US" w:eastAsia="zh-CN"/>
              </w:rPr>
            </w:pPr>
            <w:r>
              <w:rPr>
                <w:rFonts w:hint="eastAsia"/>
                <w:u w:val="none"/>
                <w:lang w:val="en-US" w:eastAsia="zh-CN"/>
              </w:rPr>
              <w:t>50</w:t>
            </w:r>
          </w:p>
        </w:tc>
        <w:tc>
          <w:tcPr>
            <w:tcW w:w="781" w:type="pct"/>
            <w:vAlign w:val="center"/>
          </w:tcPr>
          <w:p>
            <w:pPr>
              <w:pStyle w:val="30"/>
              <w:rPr>
                <w:rFonts w:hint="default" w:eastAsiaTheme="minorEastAsia"/>
                <w:u w:val="none"/>
                <w:lang w:val="en-US" w:eastAsia="zh-CN"/>
              </w:rPr>
            </w:pPr>
            <w:r>
              <w:rPr>
                <w:rFonts w:hint="eastAsia"/>
                <w:u w:val="none"/>
                <w:lang w:val="en-US" w:eastAsia="zh-CN"/>
              </w:rPr>
              <w:t>200</w:t>
            </w:r>
          </w:p>
        </w:tc>
        <w:tc>
          <w:tcPr>
            <w:tcW w:w="1042" w:type="pct"/>
            <w:vMerge w:val="restart"/>
            <w:vAlign w:val="center"/>
          </w:tcPr>
          <w:p>
            <w:pPr>
              <w:pStyle w:val="30"/>
              <w:rPr>
                <w:u w:val="none"/>
              </w:rPr>
            </w:pPr>
            <w:r>
              <w:rPr>
                <w:rFonts w:hint="eastAsia"/>
                <w:u w:val="none"/>
              </w:rPr>
              <w:t>GB3095-2012</w:t>
            </w:r>
            <w:r>
              <w:rPr>
                <w:u w:val="none"/>
              </w:rPr>
              <w:t>《环境空气质量标准》中二级标准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Align w:val="center"/>
          </w:tcPr>
          <w:p>
            <w:pPr>
              <w:pStyle w:val="30"/>
              <w:rPr>
                <w:u w:val="none"/>
                <w:lang w:val="zh-CN"/>
              </w:rPr>
            </w:pPr>
            <w:r>
              <w:rPr>
                <w:rFonts w:hint="eastAsia"/>
                <w:u w:val="none"/>
                <w:lang w:val="zh-CN"/>
              </w:rPr>
              <w:t>黑鱼泡</w:t>
            </w:r>
          </w:p>
        </w:tc>
        <w:tc>
          <w:tcPr>
            <w:tcW w:w="569" w:type="pct"/>
            <w:vAlign w:val="center"/>
          </w:tcPr>
          <w:p>
            <w:pPr>
              <w:pStyle w:val="30"/>
              <w:rPr>
                <w:u w:val="none"/>
                <w:lang w:val="zh-CN"/>
              </w:rPr>
            </w:pPr>
            <w:r>
              <w:rPr>
                <w:rFonts w:hint="eastAsia"/>
                <w:u w:val="none"/>
                <w:lang w:val="zh-CN"/>
              </w:rPr>
              <w:t>东南侧</w:t>
            </w:r>
          </w:p>
        </w:tc>
        <w:tc>
          <w:tcPr>
            <w:tcW w:w="615" w:type="pct"/>
            <w:vAlign w:val="center"/>
          </w:tcPr>
          <w:p>
            <w:pPr>
              <w:pStyle w:val="30"/>
              <w:rPr>
                <w:rFonts w:hint="default" w:eastAsiaTheme="minorEastAsia"/>
                <w:u w:val="none"/>
                <w:lang w:val="en-US" w:eastAsia="zh-CN"/>
              </w:rPr>
            </w:pPr>
            <w:r>
              <w:rPr>
                <w:rFonts w:hint="eastAsia"/>
                <w:u w:val="none"/>
                <w:lang w:val="en-US" w:eastAsia="zh-CN"/>
              </w:rPr>
              <w:t>2049</w:t>
            </w:r>
          </w:p>
        </w:tc>
        <w:tc>
          <w:tcPr>
            <w:tcW w:w="754" w:type="pct"/>
            <w:vAlign w:val="center"/>
          </w:tcPr>
          <w:p>
            <w:pPr>
              <w:pStyle w:val="30"/>
              <w:rPr>
                <w:rFonts w:hint="default" w:eastAsiaTheme="minorEastAsia"/>
                <w:u w:val="none"/>
                <w:lang w:val="en-US" w:eastAsia="zh-CN"/>
              </w:rPr>
            </w:pPr>
            <w:r>
              <w:rPr>
                <w:rFonts w:hint="eastAsia"/>
                <w:u w:val="none"/>
                <w:lang w:val="en-US" w:eastAsia="zh-CN"/>
              </w:rPr>
              <w:t>300</w:t>
            </w:r>
          </w:p>
        </w:tc>
        <w:tc>
          <w:tcPr>
            <w:tcW w:w="781" w:type="pct"/>
            <w:vAlign w:val="center"/>
          </w:tcPr>
          <w:p>
            <w:pPr>
              <w:pStyle w:val="30"/>
              <w:rPr>
                <w:rFonts w:hint="default" w:eastAsiaTheme="minorEastAsia"/>
                <w:u w:val="none"/>
                <w:lang w:val="en-US" w:eastAsia="zh-CN"/>
              </w:rPr>
            </w:pPr>
            <w:r>
              <w:rPr>
                <w:rFonts w:hint="eastAsia"/>
                <w:u w:val="none"/>
                <w:lang w:val="en-US" w:eastAsia="zh-CN"/>
              </w:rPr>
              <w:t>700</w:t>
            </w:r>
          </w:p>
        </w:tc>
        <w:tc>
          <w:tcPr>
            <w:tcW w:w="1042" w:type="pct"/>
            <w:vMerge w:val="continue"/>
            <w:vAlign w:val="center"/>
          </w:tcPr>
          <w:p>
            <w:pPr>
              <w:pStyle w:val="30"/>
              <w:rPr>
                <w:color w:val="FF000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Align w:val="center"/>
          </w:tcPr>
          <w:p>
            <w:pPr>
              <w:pStyle w:val="30"/>
              <w:rPr>
                <w:u w:val="none"/>
                <w:lang w:val="zh-CN"/>
              </w:rPr>
            </w:pPr>
            <w:r>
              <w:rPr>
                <w:rFonts w:hint="eastAsia"/>
                <w:u w:val="none"/>
                <w:lang w:val="zh-CN"/>
              </w:rPr>
              <w:t>伏洲屯</w:t>
            </w:r>
          </w:p>
        </w:tc>
        <w:tc>
          <w:tcPr>
            <w:tcW w:w="569" w:type="pct"/>
            <w:vAlign w:val="center"/>
          </w:tcPr>
          <w:p>
            <w:pPr>
              <w:pStyle w:val="30"/>
              <w:rPr>
                <w:u w:val="none"/>
                <w:lang w:val="zh-CN"/>
              </w:rPr>
            </w:pPr>
            <w:r>
              <w:rPr>
                <w:rFonts w:hint="eastAsia"/>
                <w:u w:val="none"/>
                <w:lang w:val="zh-CN"/>
              </w:rPr>
              <w:t>南侧</w:t>
            </w:r>
          </w:p>
        </w:tc>
        <w:tc>
          <w:tcPr>
            <w:tcW w:w="615" w:type="pct"/>
            <w:vAlign w:val="center"/>
          </w:tcPr>
          <w:p>
            <w:pPr>
              <w:pStyle w:val="30"/>
              <w:rPr>
                <w:rFonts w:hint="default" w:eastAsiaTheme="minorEastAsia"/>
                <w:u w:val="none"/>
                <w:lang w:val="en-US" w:eastAsia="zh-CN"/>
              </w:rPr>
            </w:pPr>
            <w:r>
              <w:rPr>
                <w:rFonts w:hint="eastAsia"/>
                <w:u w:val="none"/>
                <w:lang w:val="en-US" w:eastAsia="zh-CN"/>
              </w:rPr>
              <w:t>1058</w:t>
            </w:r>
          </w:p>
        </w:tc>
        <w:tc>
          <w:tcPr>
            <w:tcW w:w="754" w:type="pct"/>
            <w:vAlign w:val="center"/>
          </w:tcPr>
          <w:p>
            <w:pPr>
              <w:pStyle w:val="30"/>
              <w:rPr>
                <w:u w:val="none"/>
              </w:rPr>
            </w:pPr>
            <w:r>
              <w:rPr>
                <w:rFonts w:hint="eastAsia"/>
                <w:u w:val="none"/>
              </w:rPr>
              <w:t>200</w:t>
            </w:r>
          </w:p>
        </w:tc>
        <w:tc>
          <w:tcPr>
            <w:tcW w:w="781" w:type="pct"/>
            <w:vAlign w:val="center"/>
          </w:tcPr>
          <w:p>
            <w:pPr>
              <w:pStyle w:val="30"/>
              <w:rPr>
                <w:rFonts w:hint="default" w:eastAsiaTheme="minorEastAsia"/>
                <w:u w:val="none"/>
                <w:lang w:val="en-US" w:eastAsia="zh-CN"/>
              </w:rPr>
            </w:pPr>
            <w:r>
              <w:rPr>
                <w:rFonts w:hint="eastAsia"/>
                <w:u w:val="none"/>
                <w:lang w:val="en-US" w:eastAsia="zh-CN"/>
              </w:rPr>
              <w:t>550</w:t>
            </w:r>
          </w:p>
        </w:tc>
        <w:tc>
          <w:tcPr>
            <w:tcW w:w="1042" w:type="pct"/>
            <w:vMerge w:val="continue"/>
            <w:vAlign w:val="center"/>
          </w:tcPr>
          <w:p>
            <w:pPr>
              <w:pStyle w:val="30"/>
              <w:rPr>
                <w:color w:val="FF000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Align w:val="center"/>
          </w:tcPr>
          <w:p>
            <w:pPr>
              <w:pStyle w:val="30"/>
              <w:rPr>
                <w:u w:val="none"/>
                <w:lang w:val="zh-CN"/>
              </w:rPr>
            </w:pPr>
            <w:r>
              <w:rPr>
                <w:rFonts w:hint="eastAsia"/>
                <w:u w:val="none"/>
                <w:lang w:val="zh-CN"/>
              </w:rPr>
              <w:t>拉拉屯</w:t>
            </w:r>
          </w:p>
        </w:tc>
        <w:tc>
          <w:tcPr>
            <w:tcW w:w="569" w:type="pct"/>
            <w:vAlign w:val="center"/>
          </w:tcPr>
          <w:p>
            <w:pPr>
              <w:pStyle w:val="30"/>
              <w:rPr>
                <w:u w:val="none"/>
                <w:lang w:val="zh-CN"/>
              </w:rPr>
            </w:pPr>
            <w:r>
              <w:rPr>
                <w:rFonts w:hint="eastAsia"/>
                <w:u w:val="none"/>
                <w:lang w:val="zh-CN"/>
              </w:rPr>
              <w:t>西南侧</w:t>
            </w:r>
          </w:p>
        </w:tc>
        <w:tc>
          <w:tcPr>
            <w:tcW w:w="615" w:type="pct"/>
            <w:vAlign w:val="center"/>
          </w:tcPr>
          <w:p>
            <w:pPr>
              <w:pStyle w:val="30"/>
              <w:rPr>
                <w:rFonts w:hint="default" w:eastAsiaTheme="minorEastAsia"/>
                <w:u w:val="none"/>
                <w:lang w:val="en-US" w:eastAsia="zh-CN"/>
              </w:rPr>
            </w:pPr>
            <w:r>
              <w:rPr>
                <w:rFonts w:hint="eastAsia"/>
                <w:u w:val="none"/>
                <w:lang w:val="en-US" w:eastAsia="zh-CN"/>
              </w:rPr>
              <w:t>1000</w:t>
            </w:r>
          </w:p>
        </w:tc>
        <w:tc>
          <w:tcPr>
            <w:tcW w:w="754" w:type="pct"/>
            <w:vAlign w:val="center"/>
          </w:tcPr>
          <w:p>
            <w:pPr>
              <w:pStyle w:val="30"/>
              <w:rPr>
                <w:u w:val="none"/>
              </w:rPr>
            </w:pPr>
            <w:r>
              <w:rPr>
                <w:rFonts w:hint="eastAsia"/>
                <w:u w:val="none"/>
              </w:rPr>
              <w:t>250</w:t>
            </w:r>
          </w:p>
        </w:tc>
        <w:tc>
          <w:tcPr>
            <w:tcW w:w="781" w:type="pct"/>
            <w:vAlign w:val="center"/>
          </w:tcPr>
          <w:p>
            <w:pPr>
              <w:pStyle w:val="30"/>
              <w:rPr>
                <w:u w:val="none"/>
              </w:rPr>
            </w:pPr>
            <w:r>
              <w:rPr>
                <w:rFonts w:hint="eastAsia"/>
                <w:u w:val="none"/>
              </w:rPr>
              <w:t>750</w:t>
            </w:r>
          </w:p>
        </w:tc>
        <w:tc>
          <w:tcPr>
            <w:tcW w:w="1042" w:type="pct"/>
            <w:vMerge w:val="continue"/>
            <w:vAlign w:val="center"/>
          </w:tcPr>
          <w:p>
            <w:pPr>
              <w:pStyle w:val="30"/>
              <w:rPr>
                <w:color w:val="FF000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Align w:val="center"/>
          </w:tcPr>
          <w:p>
            <w:pPr>
              <w:pStyle w:val="30"/>
              <w:rPr>
                <w:u w:val="none"/>
                <w:lang w:val="zh-CN"/>
              </w:rPr>
            </w:pPr>
            <w:r>
              <w:rPr>
                <w:rFonts w:hint="eastAsia"/>
                <w:u w:val="none"/>
                <w:lang w:val="zh-CN"/>
              </w:rPr>
              <w:t>满家屯</w:t>
            </w:r>
          </w:p>
        </w:tc>
        <w:tc>
          <w:tcPr>
            <w:tcW w:w="569" w:type="pct"/>
            <w:vAlign w:val="center"/>
          </w:tcPr>
          <w:p>
            <w:pPr>
              <w:pStyle w:val="30"/>
              <w:rPr>
                <w:u w:val="none"/>
                <w:lang w:val="zh-CN"/>
              </w:rPr>
            </w:pPr>
            <w:r>
              <w:rPr>
                <w:rFonts w:hint="eastAsia"/>
                <w:u w:val="none"/>
                <w:lang w:val="zh-CN"/>
              </w:rPr>
              <w:t>西北</w:t>
            </w:r>
          </w:p>
        </w:tc>
        <w:tc>
          <w:tcPr>
            <w:tcW w:w="615" w:type="pct"/>
            <w:vAlign w:val="center"/>
          </w:tcPr>
          <w:p>
            <w:pPr>
              <w:pStyle w:val="30"/>
              <w:rPr>
                <w:rFonts w:hint="default" w:eastAsiaTheme="minorEastAsia"/>
                <w:u w:val="none"/>
                <w:lang w:val="en-US" w:eastAsia="zh-CN"/>
              </w:rPr>
            </w:pPr>
            <w:r>
              <w:rPr>
                <w:rFonts w:hint="eastAsia"/>
                <w:u w:val="none"/>
                <w:lang w:val="en-US" w:eastAsia="zh-CN"/>
              </w:rPr>
              <w:t>1915</w:t>
            </w:r>
          </w:p>
        </w:tc>
        <w:tc>
          <w:tcPr>
            <w:tcW w:w="754" w:type="pct"/>
            <w:vAlign w:val="center"/>
          </w:tcPr>
          <w:p>
            <w:pPr>
              <w:pStyle w:val="30"/>
              <w:rPr>
                <w:rFonts w:hint="default" w:eastAsiaTheme="minorEastAsia"/>
                <w:u w:val="none"/>
                <w:lang w:val="en-US" w:eastAsia="zh-CN"/>
              </w:rPr>
            </w:pPr>
            <w:r>
              <w:rPr>
                <w:rFonts w:hint="eastAsia"/>
                <w:u w:val="none"/>
                <w:lang w:val="en-US" w:eastAsia="zh-CN"/>
              </w:rPr>
              <w:t>100</w:t>
            </w:r>
          </w:p>
        </w:tc>
        <w:tc>
          <w:tcPr>
            <w:tcW w:w="781" w:type="pct"/>
            <w:vAlign w:val="center"/>
          </w:tcPr>
          <w:p>
            <w:pPr>
              <w:pStyle w:val="30"/>
              <w:rPr>
                <w:rFonts w:hint="default" w:eastAsiaTheme="minorEastAsia"/>
                <w:u w:val="none"/>
                <w:lang w:val="en-US" w:eastAsia="zh-CN"/>
              </w:rPr>
            </w:pPr>
            <w:r>
              <w:rPr>
                <w:rFonts w:hint="eastAsia"/>
                <w:u w:val="none"/>
                <w:lang w:val="en-US" w:eastAsia="zh-CN"/>
              </w:rPr>
              <w:t>250</w:t>
            </w:r>
          </w:p>
        </w:tc>
        <w:tc>
          <w:tcPr>
            <w:tcW w:w="1042" w:type="pct"/>
            <w:vMerge w:val="continue"/>
            <w:vAlign w:val="center"/>
          </w:tcPr>
          <w:p>
            <w:pPr>
              <w:pStyle w:val="30"/>
              <w:rPr>
                <w:color w:val="FF000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Align w:val="center"/>
          </w:tcPr>
          <w:p>
            <w:pPr>
              <w:pStyle w:val="30"/>
              <w:rPr>
                <w:u w:val="none"/>
                <w:lang w:val="zh-CN"/>
              </w:rPr>
            </w:pPr>
            <w:r>
              <w:rPr>
                <w:rFonts w:hint="eastAsia"/>
                <w:u w:val="none"/>
                <w:lang w:val="zh-CN"/>
              </w:rPr>
              <w:t>下贾家店</w:t>
            </w:r>
          </w:p>
        </w:tc>
        <w:tc>
          <w:tcPr>
            <w:tcW w:w="569" w:type="pct"/>
            <w:vAlign w:val="center"/>
          </w:tcPr>
          <w:p>
            <w:pPr>
              <w:pStyle w:val="30"/>
              <w:rPr>
                <w:u w:val="none"/>
                <w:lang w:val="zh-CN"/>
              </w:rPr>
            </w:pPr>
            <w:r>
              <w:rPr>
                <w:rFonts w:hint="eastAsia"/>
                <w:u w:val="none"/>
                <w:lang w:val="zh-CN"/>
              </w:rPr>
              <w:t>西南侧</w:t>
            </w:r>
          </w:p>
        </w:tc>
        <w:tc>
          <w:tcPr>
            <w:tcW w:w="615" w:type="pct"/>
            <w:vAlign w:val="center"/>
          </w:tcPr>
          <w:p>
            <w:pPr>
              <w:pStyle w:val="30"/>
              <w:rPr>
                <w:u w:val="none"/>
              </w:rPr>
            </w:pPr>
            <w:r>
              <w:rPr>
                <w:rFonts w:hint="eastAsia"/>
                <w:u w:val="none"/>
              </w:rPr>
              <w:t>1420</w:t>
            </w:r>
          </w:p>
        </w:tc>
        <w:tc>
          <w:tcPr>
            <w:tcW w:w="754" w:type="pct"/>
            <w:vAlign w:val="center"/>
          </w:tcPr>
          <w:p>
            <w:pPr>
              <w:pStyle w:val="30"/>
              <w:rPr>
                <w:u w:val="none"/>
              </w:rPr>
            </w:pPr>
            <w:r>
              <w:rPr>
                <w:rFonts w:hint="eastAsia"/>
                <w:u w:val="none"/>
              </w:rPr>
              <w:t>50</w:t>
            </w:r>
          </w:p>
        </w:tc>
        <w:tc>
          <w:tcPr>
            <w:tcW w:w="781" w:type="pct"/>
            <w:vAlign w:val="center"/>
          </w:tcPr>
          <w:p>
            <w:pPr>
              <w:pStyle w:val="30"/>
              <w:rPr>
                <w:u w:val="none"/>
              </w:rPr>
            </w:pPr>
            <w:r>
              <w:rPr>
                <w:rFonts w:hint="eastAsia"/>
                <w:u w:val="none"/>
              </w:rPr>
              <w:t>150</w:t>
            </w:r>
          </w:p>
        </w:tc>
        <w:tc>
          <w:tcPr>
            <w:tcW w:w="1042" w:type="pct"/>
            <w:vMerge w:val="continue"/>
            <w:vAlign w:val="center"/>
          </w:tcPr>
          <w:p>
            <w:pPr>
              <w:pStyle w:val="30"/>
              <w:rPr>
                <w:color w:val="FF000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Align w:val="center"/>
          </w:tcPr>
          <w:p>
            <w:pPr>
              <w:pStyle w:val="30"/>
              <w:rPr>
                <w:u w:val="none"/>
                <w:lang w:val="zh-CN"/>
              </w:rPr>
            </w:pPr>
            <w:r>
              <w:rPr>
                <w:rFonts w:hint="eastAsia"/>
                <w:u w:val="none"/>
                <w:lang w:val="zh-CN"/>
              </w:rPr>
              <w:t>后新立屯</w:t>
            </w:r>
          </w:p>
        </w:tc>
        <w:tc>
          <w:tcPr>
            <w:tcW w:w="569" w:type="pct"/>
            <w:vAlign w:val="center"/>
          </w:tcPr>
          <w:p>
            <w:pPr>
              <w:pStyle w:val="30"/>
              <w:rPr>
                <w:u w:val="none"/>
                <w:lang w:val="zh-CN"/>
              </w:rPr>
            </w:pPr>
            <w:r>
              <w:rPr>
                <w:rFonts w:hint="eastAsia"/>
                <w:u w:val="none"/>
                <w:lang w:val="zh-CN"/>
              </w:rPr>
              <w:t>北侧</w:t>
            </w:r>
          </w:p>
        </w:tc>
        <w:tc>
          <w:tcPr>
            <w:tcW w:w="615" w:type="pct"/>
            <w:vAlign w:val="center"/>
          </w:tcPr>
          <w:p>
            <w:pPr>
              <w:pStyle w:val="30"/>
              <w:rPr>
                <w:rFonts w:hint="default" w:eastAsiaTheme="minorEastAsia"/>
                <w:u w:val="none"/>
                <w:lang w:val="en-US" w:eastAsia="zh-CN"/>
              </w:rPr>
            </w:pPr>
            <w:r>
              <w:rPr>
                <w:rFonts w:hint="eastAsia"/>
                <w:u w:val="none"/>
                <w:lang w:val="en-US" w:eastAsia="zh-CN"/>
              </w:rPr>
              <w:t>1579</w:t>
            </w:r>
          </w:p>
        </w:tc>
        <w:tc>
          <w:tcPr>
            <w:tcW w:w="754" w:type="pct"/>
            <w:vAlign w:val="center"/>
          </w:tcPr>
          <w:p>
            <w:pPr>
              <w:pStyle w:val="30"/>
              <w:rPr>
                <w:u w:val="none"/>
              </w:rPr>
            </w:pPr>
            <w:r>
              <w:rPr>
                <w:rFonts w:hint="eastAsia"/>
                <w:u w:val="none"/>
              </w:rPr>
              <w:t>80</w:t>
            </w:r>
          </w:p>
        </w:tc>
        <w:tc>
          <w:tcPr>
            <w:tcW w:w="781" w:type="pct"/>
            <w:vAlign w:val="center"/>
          </w:tcPr>
          <w:p>
            <w:pPr>
              <w:pStyle w:val="30"/>
              <w:rPr>
                <w:u w:val="none"/>
              </w:rPr>
            </w:pPr>
            <w:r>
              <w:rPr>
                <w:rFonts w:hint="eastAsia"/>
                <w:u w:val="none"/>
              </w:rPr>
              <w:t>240</w:t>
            </w:r>
          </w:p>
        </w:tc>
        <w:tc>
          <w:tcPr>
            <w:tcW w:w="1042" w:type="pct"/>
            <w:vMerge w:val="continue"/>
            <w:vAlign w:val="center"/>
          </w:tcPr>
          <w:p>
            <w:pPr>
              <w:pStyle w:val="30"/>
              <w:rPr>
                <w:color w:val="FF000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Align w:val="center"/>
          </w:tcPr>
          <w:p>
            <w:pPr>
              <w:pStyle w:val="30"/>
              <w:rPr>
                <w:u w:val="none"/>
                <w:lang w:val="zh-CN"/>
              </w:rPr>
            </w:pPr>
            <w:r>
              <w:rPr>
                <w:rFonts w:hint="eastAsia"/>
                <w:u w:val="none"/>
                <w:lang w:val="zh-CN"/>
              </w:rPr>
              <w:t>西王甲长</w:t>
            </w:r>
          </w:p>
        </w:tc>
        <w:tc>
          <w:tcPr>
            <w:tcW w:w="569" w:type="pct"/>
            <w:vAlign w:val="center"/>
          </w:tcPr>
          <w:p>
            <w:pPr>
              <w:pStyle w:val="30"/>
              <w:rPr>
                <w:u w:val="none"/>
                <w:lang w:val="zh-CN"/>
              </w:rPr>
            </w:pPr>
            <w:r>
              <w:rPr>
                <w:rFonts w:hint="eastAsia"/>
                <w:u w:val="none"/>
                <w:lang w:val="zh-CN"/>
              </w:rPr>
              <w:t>北侧</w:t>
            </w:r>
          </w:p>
        </w:tc>
        <w:tc>
          <w:tcPr>
            <w:tcW w:w="615" w:type="pct"/>
            <w:vAlign w:val="center"/>
          </w:tcPr>
          <w:p>
            <w:pPr>
              <w:pStyle w:val="30"/>
              <w:rPr>
                <w:rFonts w:hint="default" w:eastAsiaTheme="minorEastAsia"/>
                <w:u w:val="none"/>
                <w:lang w:val="en-US" w:eastAsia="zh-CN"/>
              </w:rPr>
            </w:pPr>
            <w:r>
              <w:rPr>
                <w:rFonts w:hint="eastAsia"/>
                <w:u w:val="none"/>
                <w:lang w:val="en-US" w:eastAsia="zh-CN"/>
              </w:rPr>
              <w:t>2500</w:t>
            </w:r>
          </w:p>
        </w:tc>
        <w:tc>
          <w:tcPr>
            <w:tcW w:w="754" w:type="pct"/>
            <w:vAlign w:val="center"/>
          </w:tcPr>
          <w:p>
            <w:pPr>
              <w:pStyle w:val="30"/>
              <w:rPr>
                <w:u w:val="none"/>
              </w:rPr>
            </w:pPr>
            <w:r>
              <w:rPr>
                <w:rFonts w:hint="eastAsia"/>
                <w:u w:val="none"/>
                <w:lang w:val="en-US" w:eastAsia="zh-CN"/>
              </w:rPr>
              <w:t>1</w:t>
            </w:r>
            <w:r>
              <w:rPr>
                <w:rFonts w:hint="eastAsia"/>
                <w:u w:val="none"/>
              </w:rPr>
              <w:t>50</w:t>
            </w:r>
          </w:p>
        </w:tc>
        <w:tc>
          <w:tcPr>
            <w:tcW w:w="781" w:type="pct"/>
            <w:vAlign w:val="center"/>
          </w:tcPr>
          <w:p>
            <w:pPr>
              <w:pStyle w:val="30"/>
              <w:rPr>
                <w:u w:val="none"/>
              </w:rPr>
            </w:pPr>
            <w:r>
              <w:rPr>
                <w:rFonts w:hint="eastAsia"/>
                <w:u w:val="none"/>
                <w:lang w:val="en-US" w:eastAsia="zh-CN"/>
              </w:rPr>
              <w:t>4</w:t>
            </w:r>
            <w:r>
              <w:rPr>
                <w:rFonts w:hint="eastAsia"/>
                <w:u w:val="none"/>
              </w:rPr>
              <w:t>50</w:t>
            </w:r>
          </w:p>
        </w:tc>
        <w:tc>
          <w:tcPr>
            <w:tcW w:w="1042" w:type="pct"/>
            <w:vMerge w:val="continue"/>
            <w:vAlign w:val="center"/>
          </w:tcPr>
          <w:p>
            <w:pPr>
              <w:pStyle w:val="30"/>
              <w:rPr>
                <w:color w:val="FF000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Align w:val="center"/>
          </w:tcPr>
          <w:p>
            <w:pPr>
              <w:pStyle w:val="30"/>
              <w:rPr>
                <w:u w:val="none"/>
                <w:lang w:val="zh-CN"/>
              </w:rPr>
            </w:pPr>
            <w:r>
              <w:rPr>
                <w:rFonts w:hint="eastAsia"/>
                <w:u w:val="none"/>
                <w:lang w:val="zh-CN"/>
              </w:rPr>
              <w:t>东王甲子</w:t>
            </w:r>
          </w:p>
        </w:tc>
        <w:tc>
          <w:tcPr>
            <w:tcW w:w="569" w:type="pct"/>
            <w:vAlign w:val="center"/>
          </w:tcPr>
          <w:p>
            <w:pPr>
              <w:pStyle w:val="30"/>
              <w:rPr>
                <w:u w:val="none"/>
                <w:lang w:val="zh-CN"/>
              </w:rPr>
            </w:pPr>
            <w:r>
              <w:rPr>
                <w:rFonts w:hint="eastAsia"/>
                <w:u w:val="none"/>
                <w:lang w:val="zh-CN"/>
              </w:rPr>
              <w:t>北侧</w:t>
            </w:r>
          </w:p>
        </w:tc>
        <w:tc>
          <w:tcPr>
            <w:tcW w:w="615" w:type="pct"/>
            <w:vAlign w:val="center"/>
          </w:tcPr>
          <w:p>
            <w:pPr>
              <w:pStyle w:val="30"/>
              <w:rPr>
                <w:rFonts w:hint="default" w:eastAsiaTheme="minorEastAsia"/>
                <w:u w:val="none"/>
                <w:lang w:val="en-US" w:eastAsia="zh-CN"/>
              </w:rPr>
            </w:pPr>
            <w:r>
              <w:rPr>
                <w:rFonts w:hint="eastAsia"/>
                <w:u w:val="none"/>
                <w:lang w:val="en-US" w:eastAsia="zh-CN"/>
              </w:rPr>
              <w:t>2500</w:t>
            </w:r>
          </w:p>
        </w:tc>
        <w:tc>
          <w:tcPr>
            <w:tcW w:w="754" w:type="pct"/>
            <w:vAlign w:val="center"/>
          </w:tcPr>
          <w:p>
            <w:pPr>
              <w:pStyle w:val="30"/>
              <w:rPr>
                <w:rFonts w:hint="default" w:eastAsiaTheme="minorEastAsia"/>
                <w:u w:val="none"/>
                <w:lang w:val="en-US" w:eastAsia="zh-CN"/>
              </w:rPr>
            </w:pPr>
            <w:r>
              <w:rPr>
                <w:rFonts w:hint="eastAsia"/>
                <w:u w:val="none"/>
                <w:lang w:val="en-US" w:eastAsia="zh-CN"/>
              </w:rPr>
              <w:t>100</w:t>
            </w:r>
          </w:p>
        </w:tc>
        <w:tc>
          <w:tcPr>
            <w:tcW w:w="781" w:type="pct"/>
            <w:vAlign w:val="center"/>
          </w:tcPr>
          <w:p>
            <w:pPr>
              <w:pStyle w:val="30"/>
              <w:rPr>
                <w:rFonts w:hint="default" w:eastAsiaTheme="minorEastAsia"/>
                <w:u w:val="none"/>
                <w:lang w:val="en-US" w:eastAsia="zh-CN"/>
              </w:rPr>
            </w:pPr>
            <w:r>
              <w:rPr>
                <w:rFonts w:hint="eastAsia"/>
                <w:u w:val="none"/>
                <w:lang w:val="en-US" w:eastAsia="zh-CN"/>
              </w:rPr>
              <w:t>250</w:t>
            </w:r>
          </w:p>
        </w:tc>
        <w:tc>
          <w:tcPr>
            <w:tcW w:w="1042" w:type="pct"/>
            <w:vMerge w:val="continue"/>
            <w:vAlign w:val="center"/>
          </w:tcPr>
          <w:p>
            <w:pPr>
              <w:pStyle w:val="30"/>
              <w:rPr>
                <w:color w:val="FF000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98" w:type="pct"/>
            <w:vAlign w:val="center"/>
          </w:tcPr>
          <w:p>
            <w:pPr>
              <w:pStyle w:val="30"/>
              <w:rPr>
                <w:u w:val="none"/>
                <w:lang w:val="zh-CN"/>
              </w:rPr>
            </w:pPr>
            <w:r>
              <w:rPr>
                <w:sz w:val="24"/>
              </w:rPr>
              <mc:AlternateContent>
                <mc:Choice Requires="wps">
                  <w:drawing>
                    <wp:anchor distT="0" distB="0" distL="114300" distR="114300" simplePos="0" relativeHeight="2796318720" behindDoc="0" locked="0" layoutInCell="1" allowOverlap="1">
                      <wp:simplePos x="0" y="0"/>
                      <wp:positionH relativeFrom="column">
                        <wp:posOffset>-95885</wp:posOffset>
                      </wp:positionH>
                      <wp:positionV relativeFrom="paragraph">
                        <wp:posOffset>8255</wp:posOffset>
                      </wp:positionV>
                      <wp:extent cx="5929630" cy="8870315"/>
                      <wp:effectExtent l="6350" t="6350" r="7620" b="19685"/>
                      <wp:wrapNone/>
                      <wp:docPr id="101" name="矩形 101"/>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55pt;margin-top:0.65pt;height:698.45pt;width:466.9pt;z-index:-1498648576;v-text-anchor:middle;mso-width-relative:page;mso-height-relative:page;" filled="f" stroked="t" coordsize="21600,21600" o:gfxdata="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ACtB9cAAAAKAQAADwAAAAAAAAAB&#10;ACAAAAAiAAAAZHJzL2Rvd25yZXYueG1sUEsBAhQAFAAAAAgAh07iQBAtWa5KAgAAdgQAAA4AAAAA&#10;AAAAAQAgAAAAJgEAAGRycy9lMm9Eb2MueG1sUEsFBgAAAAAGAAYAWQEAAOIFAAAAAA==&#10;">
                      <v:fill on="f" focussize="0,0"/>
                      <v:stroke weight="1pt" color="#000000 [3213]" joinstyle="round"/>
                      <v:imagedata o:title=""/>
                      <o:lock v:ext="edit" aspectratio="f"/>
                      <v:textbox>
                        <w:txbxContent>
                          <w:p>
                            <w:pPr>
                              <w:jc w:val="center"/>
                            </w:pPr>
                          </w:p>
                        </w:txbxContent>
                      </v:textbox>
                    </v:rect>
                  </w:pict>
                </mc:Fallback>
              </mc:AlternateContent>
            </w:r>
            <w:r>
              <w:rPr>
                <w:u w:val="none"/>
                <w:lang w:val="zh-CN"/>
              </w:rPr>
              <w:t>声环境</w:t>
            </w:r>
          </w:p>
        </w:tc>
        <w:tc>
          <w:tcPr>
            <w:tcW w:w="738" w:type="pct"/>
            <w:vAlign w:val="center"/>
          </w:tcPr>
          <w:p>
            <w:pPr>
              <w:pStyle w:val="30"/>
              <w:rPr>
                <w:u w:val="none"/>
                <w:lang w:val="zh-CN"/>
              </w:rPr>
            </w:pPr>
            <w:r>
              <w:rPr>
                <w:rFonts w:hint="eastAsia"/>
                <w:u w:val="none"/>
                <w:lang w:val="zh-CN"/>
              </w:rPr>
              <w:t>无</w:t>
            </w:r>
          </w:p>
        </w:tc>
        <w:tc>
          <w:tcPr>
            <w:tcW w:w="2720" w:type="pct"/>
            <w:gridSpan w:val="4"/>
            <w:vAlign w:val="center"/>
          </w:tcPr>
          <w:p>
            <w:pPr>
              <w:pStyle w:val="30"/>
              <w:rPr>
                <w:rFonts w:hint="eastAsia" w:eastAsiaTheme="minorEastAsia"/>
                <w:u w:val="none"/>
                <w:lang w:eastAsia="zh-CN"/>
              </w:rPr>
            </w:pPr>
            <w:r>
              <w:rPr>
                <w:rFonts w:hint="eastAsia"/>
                <w:u w:val="none"/>
              </w:rPr>
              <w:t>本项目厂</w:t>
            </w:r>
            <w:r>
              <w:rPr>
                <w:rFonts w:hint="eastAsia"/>
                <w:u w:val="none"/>
                <w:lang w:eastAsia="zh-CN"/>
              </w:rPr>
              <w:t>界</w:t>
            </w:r>
          </w:p>
        </w:tc>
        <w:tc>
          <w:tcPr>
            <w:tcW w:w="1042" w:type="pct"/>
            <w:vAlign w:val="center"/>
          </w:tcPr>
          <w:p>
            <w:pPr>
              <w:pStyle w:val="30"/>
              <w:rPr>
                <w:u w:val="none"/>
              </w:rPr>
            </w:pPr>
            <w:r>
              <w:rPr>
                <w:rFonts w:hint="eastAsia"/>
                <w:lang w:val="zh-CN"/>
              </w:rPr>
              <w:t>GB12348-2008《工业企业厂界环境噪声排放标准》中的</w:t>
            </w:r>
            <w:r>
              <w:rPr>
                <w:rFonts w:hint="eastAsia"/>
              </w:rPr>
              <w:t>2</w:t>
            </w:r>
            <w:r>
              <w:rPr>
                <w:rFonts w:hint="eastAsia"/>
                <w:lang w:val="zh-CN"/>
              </w:rPr>
              <w:t>类标准要求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Align w:val="center"/>
          </w:tcPr>
          <w:p>
            <w:pPr>
              <w:pStyle w:val="30"/>
              <w:rPr>
                <w:u w:val="none"/>
              </w:rPr>
            </w:pPr>
            <w:r>
              <w:rPr>
                <w:u w:val="none"/>
                <w:lang w:val="zh-CN"/>
              </w:rPr>
              <w:t>地表水</w:t>
            </w:r>
          </w:p>
        </w:tc>
        <w:tc>
          <w:tcPr>
            <w:tcW w:w="738" w:type="pct"/>
            <w:vAlign w:val="center"/>
          </w:tcPr>
          <w:p>
            <w:pPr>
              <w:pStyle w:val="30"/>
              <w:rPr>
                <w:u w:val="none"/>
                <w:lang w:val="zh-CN"/>
              </w:rPr>
            </w:pPr>
            <w:r>
              <w:rPr>
                <w:rFonts w:hint="eastAsia"/>
                <w:u w:val="none"/>
                <w:lang w:val="zh-CN"/>
              </w:rPr>
              <w:t>伊通河</w:t>
            </w:r>
          </w:p>
        </w:tc>
        <w:tc>
          <w:tcPr>
            <w:tcW w:w="569" w:type="pct"/>
            <w:vAlign w:val="center"/>
          </w:tcPr>
          <w:p>
            <w:pPr>
              <w:pStyle w:val="30"/>
              <w:rPr>
                <w:u w:val="none"/>
                <w:lang w:val="zh-CN"/>
              </w:rPr>
            </w:pPr>
            <w:r>
              <w:rPr>
                <w:rFonts w:hint="eastAsia"/>
                <w:u w:val="none"/>
                <w:lang w:val="zh-CN"/>
              </w:rPr>
              <w:t>东侧</w:t>
            </w:r>
          </w:p>
        </w:tc>
        <w:tc>
          <w:tcPr>
            <w:tcW w:w="2150" w:type="pct"/>
            <w:gridSpan w:val="3"/>
            <w:vAlign w:val="center"/>
          </w:tcPr>
          <w:p>
            <w:pPr>
              <w:pStyle w:val="30"/>
              <w:rPr>
                <w:u w:val="none"/>
                <w:lang w:val="zh-CN"/>
              </w:rPr>
            </w:pPr>
            <w:r>
              <w:rPr>
                <w:rFonts w:hint="eastAsia"/>
                <w:u w:val="none"/>
                <w:lang w:val="en-US" w:eastAsia="zh-CN"/>
              </w:rPr>
              <w:t>7343</w:t>
            </w:r>
            <w:r>
              <w:rPr>
                <w:u w:val="none"/>
              </w:rPr>
              <w:t>m</w:t>
            </w:r>
          </w:p>
        </w:tc>
        <w:tc>
          <w:tcPr>
            <w:tcW w:w="1042" w:type="pct"/>
            <w:vAlign w:val="center"/>
          </w:tcPr>
          <w:p>
            <w:pPr>
              <w:pStyle w:val="30"/>
              <w:rPr>
                <w:u w:val="none"/>
              </w:rPr>
            </w:pPr>
            <w:r>
              <w:rPr>
                <w:u w:val="none"/>
              </w:rPr>
              <w:t>GB3838-2002《地表水环境质量标准》中</w:t>
            </w:r>
            <w:r>
              <w:rPr>
                <w:rFonts w:hint="eastAsia" w:ascii="宋体" w:hAnsi="宋体" w:cs="宋体"/>
                <w:bCs/>
                <w:iCs/>
                <w:sz w:val="21"/>
                <w:szCs w:val="21"/>
              </w:rPr>
              <w:t>Ⅴ</w:t>
            </w:r>
            <w:r>
              <w:rPr>
                <w:u w:val="none"/>
              </w:rPr>
              <w:t>类标准</w:t>
            </w:r>
          </w:p>
        </w:tc>
      </w:tr>
    </w:tbl>
    <w:p>
      <w:pPr>
        <w:pStyle w:val="4"/>
        <w:ind w:firstLine="480"/>
        <w:rPr>
          <w:lang w:val="zh-CN"/>
        </w:rPr>
      </w:pPr>
      <w:r>
        <w:rPr>
          <w:rFonts w:hint="eastAsia"/>
        </w:rPr>
        <w:t>2、</w:t>
      </w:r>
      <w:r>
        <w:rPr>
          <w:rFonts w:hint="eastAsia"/>
          <w:lang w:val="zh-CN"/>
        </w:rPr>
        <w:t>污染控制目标</w:t>
      </w:r>
    </w:p>
    <w:p>
      <w:pPr>
        <w:ind w:firstLine="480"/>
        <w:rPr>
          <w:lang w:val="zh-CN"/>
        </w:rPr>
      </w:pPr>
      <w:r>
        <w:rPr>
          <w:rFonts w:hint="eastAsia"/>
          <w:lang w:val="zh-CN"/>
        </w:rPr>
        <w:t>（1）控制本项目营运期生活污水不排入地表水体。</w:t>
      </w:r>
    </w:p>
    <w:p>
      <w:pPr>
        <w:ind w:firstLine="480"/>
        <w:rPr>
          <w:lang w:val="zh-CN"/>
        </w:rPr>
      </w:pPr>
      <w:r>
        <w:rPr>
          <w:rFonts w:hint="eastAsia"/>
          <w:lang w:val="zh-CN"/>
        </w:rPr>
        <w:t>（2）控制本项目运营期噪声，使其满足GB12348-2008《工业企业厂界环境噪声排放标准》中的</w:t>
      </w:r>
      <w:r>
        <w:rPr>
          <w:rFonts w:hint="eastAsia"/>
        </w:rPr>
        <w:t>2</w:t>
      </w:r>
      <w:r>
        <w:rPr>
          <w:rFonts w:hint="eastAsia"/>
          <w:lang w:val="zh-CN"/>
        </w:rPr>
        <w:t>类标准要求，周围环境敏感点满足</w:t>
      </w:r>
      <w:r>
        <w:rPr>
          <w:u w:val="none"/>
        </w:rPr>
        <w:t>GB3096-</w:t>
      </w:r>
      <w:r>
        <w:rPr>
          <w:rFonts w:hint="eastAsia"/>
          <w:u w:val="none"/>
        </w:rPr>
        <w:t>2008</w:t>
      </w:r>
      <w:r>
        <w:rPr>
          <w:u w:val="none"/>
        </w:rPr>
        <w:t>《</w:t>
      </w:r>
      <w:r>
        <w:rPr>
          <w:rFonts w:hint="eastAsia"/>
          <w:u w:val="none"/>
        </w:rPr>
        <w:t>声环境质量</w:t>
      </w:r>
      <w:r>
        <w:rPr>
          <w:u w:val="none"/>
        </w:rPr>
        <w:t>标准》</w:t>
      </w:r>
      <w:r>
        <w:rPr>
          <w:rFonts w:hint="eastAsia"/>
          <w:u w:val="none"/>
          <w:lang w:val="en-US" w:eastAsia="zh-CN"/>
        </w:rPr>
        <w:t>1</w:t>
      </w:r>
      <w:r>
        <w:rPr>
          <w:rFonts w:hint="eastAsia"/>
          <w:u w:val="none"/>
        </w:rPr>
        <w:t>类</w:t>
      </w:r>
      <w:r>
        <w:rPr>
          <w:u w:val="none"/>
        </w:rPr>
        <w:t>区标准</w:t>
      </w:r>
      <w:r>
        <w:rPr>
          <w:rFonts w:hint="eastAsia"/>
          <w:lang w:val="zh-CN"/>
        </w:rPr>
        <w:t>。</w:t>
      </w:r>
    </w:p>
    <w:p>
      <w:pPr>
        <w:ind w:firstLine="480"/>
        <w:rPr>
          <w:lang w:val="zh-CN"/>
        </w:rPr>
      </w:pPr>
      <w:r>
        <w:rPr>
          <w:rFonts w:hint="eastAsia"/>
          <w:lang w:val="zh-CN"/>
        </w:rPr>
        <w:t>（3）控制本项目运营期固体废物，按照</w:t>
      </w:r>
      <w:r>
        <w:t>GB18599-2001《一般工业固体废物贮存、处置场污染控制标准》</w:t>
      </w:r>
      <w:r>
        <w:rPr>
          <w:rFonts w:hint="eastAsia"/>
        </w:rPr>
        <w:t>及</w:t>
      </w:r>
      <w:r>
        <w:t>GB18597-2001《危险废物贮存污染控制标准》</w:t>
      </w:r>
      <w:r>
        <w:rPr>
          <w:rFonts w:hint="eastAsia"/>
        </w:rPr>
        <w:t>，</w:t>
      </w:r>
      <w:r>
        <w:rPr>
          <w:rFonts w:hint="eastAsia"/>
          <w:lang w:val="zh-CN"/>
        </w:rPr>
        <w:t>合理处理、处置生活及生产过程中产生的各种固废及危废，保证其进行无害化处理，避免造成二次污染。</w:t>
      </w:r>
    </w:p>
    <w:p>
      <w:pPr>
        <w:ind w:firstLine="480"/>
        <w:rPr>
          <w:lang w:val="zh-CN"/>
        </w:rPr>
      </w:pPr>
      <w:r>
        <w:rPr>
          <w:rFonts w:hint="eastAsia"/>
          <w:lang w:val="zh-CN"/>
        </w:rPr>
        <w:br w:type="page"/>
      </w:r>
    </w:p>
    <w:p>
      <w:pPr>
        <w:pStyle w:val="3"/>
      </w:pPr>
      <w:r>
        <w:t>评价适用标准</w:t>
      </w:r>
    </w:p>
    <w:p>
      <w:pPr>
        <w:ind w:firstLine="482"/>
        <w:rPr>
          <w:b/>
          <w:bCs/>
        </w:rPr>
      </w:pPr>
      <w:r>
        <w:rPr>
          <w:b/>
          <w:bCs/>
        </w:rPr>
        <w:t>环境质量标准：</w:t>
      </w:r>
    </w:p>
    <w:p>
      <w:pPr>
        <w:adjustRightInd w:val="0"/>
        <w:snapToGrid w:val="0"/>
        <w:ind w:firstLine="482"/>
        <w:rPr>
          <w:b/>
          <w:bCs/>
          <w:snapToGrid w:val="0"/>
          <w:kern w:val="0"/>
        </w:rPr>
      </w:pPr>
      <w:r>
        <w:rPr>
          <w:b/>
          <w:bCs/>
          <w:snapToGrid w:val="0"/>
          <w:kern w:val="0"/>
        </w:rPr>
        <w:t>1、空气环境</w:t>
      </w:r>
    </w:p>
    <w:p>
      <w:pPr>
        <w:ind w:firstLine="480"/>
        <w:rPr>
          <w:snapToGrid w:val="0"/>
          <w:kern w:val="0"/>
        </w:rPr>
      </w:pPr>
      <w:r>
        <w:rPr>
          <w:rFonts w:hint="eastAsia"/>
          <w:snapToGrid w:val="0"/>
          <w:kern w:val="0"/>
        </w:rPr>
        <w:t>（1）</w:t>
      </w:r>
      <w:r>
        <w:rPr>
          <w:snapToGrid w:val="0"/>
          <w:kern w:val="0"/>
        </w:rPr>
        <w:t>项目所在区域为二类环境空气质量功能区，故项目所在区域执行GB3095-2012《环境空气质量标准》中二类区标准</w:t>
      </w:r>
      <w:r>
        <w:rPr>
          <w:rFonts w:hint="eastAsia"/>
          <w:snapToGrid w:val="0"/>
          <w:kern w:val="0"/>
        </w:rPr>
        <w:t>，</w:t>
      </w:r>
      <w:r>
        <w:rPr>
          <w:snapToGrid w:val="0"/>
          <w:kern w:val="0"/>
        </w:rPr>
        <w:t>见表</w:t>
      </w:r>
      <w:r>
        <w:rPr>
          <w:rFonts w:hint="eastAsia"/>
          <w:snapToGrid w:val="0"/>
          <w:kern w:val="0"/>
          <w:lang w:val="en-US" w:eastAsia="zh-CN"/>
        </w:rPr>
        <w:t>21</w:t>
      </w:r>
      <w:r>
        <w:rPr>
          <w:snapToGrid w:val="0"/>
          <w:kern w:val="0"/>
        </w:rPr>
        <w:t>。</w:t>
      </w:r>
    </w:p>
    <w:p>
      <w:pPr>
        <w:autoSpaceDE w:val="0"/>
        <w:autoSpaceDN w:val="0"/>
        <w:adjustRightInd w:val="0"/>
        <w:ind w:firstLine="422"/>
        <w:jc w:val="center"/>
        <w:rPr>
          <w:b/>
          <w:sz w:val="21"/>
          <w:szCs w:val="21"/>
          <w:vertAlign w:val="superscript"/>
        </w:rPr>
      </w:pPr>
      <w:r>
        <w:rPr>
          <w:b/>
          <w:kern w:val="0"/>
          <w:sz w:val="21"/>
          <w:szCs w:val="21"/>
        </w:rPr>
        <w:t>表</w:t>
      </w:r>
      <w:r>
        <w:rPr>
          <w:rFonts w:hint="eastAsia"/>
          <w:b/>
          <w:kern w:val="0"/>
          <w:sz w:val="21"/>
          <w:szCs w:val="21"/>
          <w:lang w:val="en-US" w:eastAsia="zh-CN"/>
        </w:rPr>
        <w:t>21</w:t>
      </w:r>
      <w:r>
        <w:rPr>
          <w:b/>
          <w:kern w:val="0"/>
          <w:sz w:val="21"/>
          <w:szCs w:val="21"/>
        </w:rPr>
        <w:t xml:space="preserve"> 环境空气质量标准浓度限值   </w:t>
      </w:r>
      <w:r>
        <w:rPr>
          <w:b/>
          <w:sz w:val="21"/>
          <w:szCs w:val="21"/>
        </w:rPr>
        <w:t>单位：ug/m</w:t>
      </w:r>
      <w:r>
        <w:rPr>
          <w:b/>
          <w:sz w:val="21"/>
          <w:szCs w:val="21"/>
          <w:vertAlign w:val="superscript"/>
        </w:rPr>
        <w:t>3</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3083"/>
        <w:gridCol w:w="30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74" w:type="pct"/>
            <w:tcBorders>
              <w:tl2br w:val="nil"/>
              <w:tr2bl w:val="nil"/>
            </w:tcBorders>
            <w:vAlign w:val="center"/>
          </w:tcPr>
          <w:p>
            <w:pPr>
              <w:autoSpaceDE w:val="0"/>
              <w:autoSpaceDN w:val="0"/>
              <w:adjustRightInd w:val="0"/>
              <w:ind w:firstLine="420"/>
              <w:jc w:val="center"/>
              <w:rPr>
                <w:bCs/>
                <w:sz w:val="21"/>
                <w:szCs w:val="21"/>
              </w:rPr>
            </w:pPr>
            <w:r>
              <w:rPr>
                <w:bCs/>
                <w:sz w:val="21"/>
                <w:szCs w:val="21"/>
              </w:rPr>
              <w:t>污染物</w:t>
            </w:r>
          </w:p>
        </w:tc>
        <w:tc>
          <w:tcPr>
            <w:tcW w:w="1660" w:type="pct"/>
            <w:tcBorders>
              <w:tl2br w:val="nil"/>
              <w:tr2bl w:val="nil"/>
            </w:tcBorders>
            <w:vAlign w:val="center"/>
          </w:tcPr>
          <w:p>
            <w:pPr>
              <w:autoSpaceDE w:val="0"/>
              <w:autoSpaceDN w:val="0"/>
              <w:adjustRightInd w:val="0"/>
              <w:ind w:firstLine="420"/>
              <w:jc w:val="center"/>
              <w:rPr>
                <w:bCs/>
                <w:sz w:val="21"/>
                <w:szCs w:val="21"/>
              </w:rPr>
            </w:pPr>
            <w:r>
              <w:rPr>
                <w:bCs/>
                <w:sz w:val="21"/>
                <w:szCs w:val="21"/>
              </w:rPr>
              <w:t>取值时间</w:t>
            </w:r>
          </w:p>
        </w:tc>
        <w:tc>
          <w:tcPr>
            <w:tcW w:w="1665" w:type="pct"/>
            <w:tcBorders>
              <w:tl2br w:val="nil"/>
              <w:tr2bl w:val="nil"/>
            </w:tcBorders>
            <w:vAlign w:val="center"/>
          </w:tcPr>
          <w:p>
            <w:pPr>
              <w:autoSpaceDE w:val="0"/>
              <w:autoSpaceDN w:val="0"/>
              <w:adjustRightInd w:val="0"/>
              <w:ind w:firstLine="420"/>
              <w:jc w:val="center"/>
              <w:rPr>
                <w:bCs/>
                <w:sz w:val="21"/>
                <w:szCs w:val="21"/>
              </w:rPr>
            </w:pPr>
            <w:r>
              <w:rPr>
                <w:bCs/>
                <w:sz w:val="21"/>
                <w:szCs w:val="21"/>
              </w:rPr>
              <w:t>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674" w:type="pct"/>
            <w:tcBorders>
              <w:tl2br w:val="nil"/>
              <w:tr2bl w:val="nil"/>
            </w:tcBorders>
            <w:vAlign w:val="center"/>
          </w:tcPr>
          <w:p>
            <w:pPr>
              <w:autoSpaceDE w:val="0"/>
              <w:autoSpaceDN w:val="0"/>
              <w:adjustRightInd w:val="0"/>
              <w:ind w:firstLine="420"/>
              <w:jc w:val="center"/>
              <w:rPr>
                <w:bCs/>
                <w:sz w:val="21"/>
                <w:szCs w:val="21"/>
              </w:rPr>
            </w:pPr>
            <w:r>
              <w:rPr>
                <w:bCs/>
                <w:sz w:val="21"/>
                <w:szCs w:val="21"/>
              </w:rPr>
              <w:t>PM</w:t>
            </w:r>
            <w:r>
              <w:rPr>
                <w:bCs/>
                <w:sz w:val="21"/>
                <w:szCs w:val="21"/>
                <w:vertAlign w:val="subscript"/>
              </w:rPr>
              <w:t>10</w:t>
            </w:r>
          </w:p>
        </w:tc>
        <w:tc>
          <w:tcPr>
            <w:tcW w:w="1660" w:type="pct"/>
            <w:tcBorders>
              <w:tl2br w:val="nil"/>
              <w:tr2bl w:val="nil"/>
            </w:tcBorders>
            <w:vAlign w:val="center"/>
          </w:tcPr>
          <w:p>
            <w:pPr>
              <w:autoSpaceDE w:val="0"/>
              <w:autoSpaceDN w:val="0"/>
              <w:adjustRightInd w:val="0"/>
              <w:ind w:firstLine="420"/>
              <w:jc w:val="center"/>
              <w:rPr>
                <w:bCs/>
                <w:sz w:val="21"/>
                <w:szCs w:val="21"/>
              </w:rPr>
            </w:pPr>
            <w:r>
              <w:rPr>
                <w:bCs/>
                <w:sz w:val="21"/>
                <w:szCs w:val="21"/>
              </w:rPr>
              <w:t>24小时平均</w:t>
            </w:r>
          </w:p>
          <w:p>
            <w:pPr>
              <w:autoSpaceDE w:val="0"/>
              <w:autoSpaceDN w:val="0"/>
              <w:adjustRightInd w:val="0"/>
              <w:ind w:firstLine="420"/>
              <w:jc w:val="center"/>
              <w:rPr>
                <w:bCs/>
                <w:sz w:val="21"/>
                <w:szCs w:val="21"/>
              </w:rPr>
            </w:pPr>
            <w:r>
              <w:rPr>
                <w:bCs/>
                <w:sz w:val="21"/>
                <w:szCs w:val="21"/>
              </w:rPr>
              <w:t>年平均</w:t>
            </w:r>
          </w:p>
        </w:tc>
        <w:tc>
          <w:tcPr>
            <w:tcW w:w="1665" w:type="pct"/>
            <w:tcBorders>
              <w:tl2br w:val="nil"/>
              <w:tr2bl w:val="nil"/>
            </w:tcBorders>
            <w:vAlign w:val="center"/>
          </w:tcPr>
          <w:p>
            <w:pPr>
              <w:autoSpaceDE w:val="0"/>
              <w:autoSpaceDN w:val="0"/>
              <w:adjustRightInd w:val="0"/>
              <w:ind w:firstLine="420"/>
              <w:jc w:val="center"/>
              <w:rPr>
                <w:bCs/>
                <w:sz w:val="21"/>
                <w:szCs w:val="21"/>
              </w:rPr>
            </w:pPr>
            <w:r>
              <w:rPr>
                <w:bCs/>
                <w:sz w:val="21"/>
                <w:szCs w:val="21"/>
              </w:rPr>
              <w:t>150</w:t>
            </w:r>
          </w:p>
          <w:p>
            <w:pPr>
              <w:autoSpaceDE w:val="0"/>
              <w:autoSpaceDN w:val="0"/>
              <w:adjustRightInd w:val="0"/>
              <w:ind w:firstLine="420"/>
              <w:jc w:val="center"/>
              <w:rPr>
                <w:bCs/>
                <w:sz w:val="21"/>
                <w:szCs w:val="21"/>
              </w:rPr>
            </w:pPr>
            <w:r>
              <w:rPr>
                <w:bCs/>
                <w:sz w:val="21"/>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674" w:type="pct"/>
            <w:tcBorders>
              <w:tl2br w:val="nil"/>
              <w:tr2bl w:val="nil"/>
            </w:tcBorders>
            <w:vAlign w:val="center"/>
          </w:tcPr>
          <w:p>
            <w:pPr>
              <w:autoSpaceDE w:val="0"/>
              <w:autoSpaceDN w:val="0"/>
              <w:adjustRightInd w:val="0"/>
              <w:ind w:firstLine="420"/>
              <w:jc w:val="center"/>
              <w:rPr>
                <w:bCs/>
                <w:sz w:val="21"/>
                <w:szCs w:val="21"/>
              </w:rPr>
            </w:pPr>
            <w:r>
              <w:rPr>
                <w:bCs/>
                <w:sz w:val="21"/>
                <w:szCs w:val="21"/>
              </w:rPr>
              <w:t>PM</w:t>
            </w:r>
            <w:r>
              <w:rPr>
                <w:rFonts w:hint="eastAsia"/>
                <w:bCs/>
                <w:sz w:val="21"/>
                <w:szCs w:val="21"/>
                <w:vertAlign w:val="subscript"/>
              </w:rPr>
              <w:t>2.5</w:t>
            </w:r>
          </w:p>
        </w:tc>
        <w:tc>
          <w:tcPr>
            <w:tcW w:w="1660" w:type="pct"/>
            <w:tcBorders>
              <w:tl2br w:val="nil"/>
              <w:tr2bl w:val="nil"/>
            </w:tcBorders>
            <w:vAlign w:val="center"/>
          </w:tcPr>
          <w:p>
            <w:pPr>
              <w:autoSpaceDE w:val="0"/>
              <w:autoSpaceDN w:val="0"/>
              <w:adjustRightInd w:val="0"/>
              <w:ind w:firstLine="420"/>
              <w:jc w:val="center"/>
              <w:rPr>
                <w:bCs/>
                <w:sz w:val="21"/>
                <w:szCs w:val="21"/>
              </w:rPr>
            </w:pPr>
            <w:r>
              <w:rPr>
                <w:bCs/>
                <w:sz w:val="21"/>
                <w:szCs w:val="21"/>
              </w:rPr>
              <w:t>24小时平均</w:t>
            </w:r>
          </w:p>
          <w:p>
            <w:pPr>
              <w:autoSpaceDE w:val="0"/>
              <w:autoSpaceDN w:val="0"/>
              <w:adjustRightInd w:val="0"/>
              <w:ind w:firstLine="420"/>
              <w:jc w:val="center"/>
              <w:rPr>
                <w:bCs/>
                <w:sz w:val="21"/>
                <w:szCs w:val="21"/>
              </w:rPr>
            </w:pPr>
            <w:r>
              <w:rPr>
                <w:sz w:val="24"/>
              </w:rPr>
              <mc:AlternateContent>
                <mc:Choice Requires="wps">
                  <w:drawing>
                    <wp:anchor distT="0" distB="0" distL="114300" distR="114300" simplePos="0" relativeHeight="2796318720" behindDoc="0" locked="0" layoutInCell="1" allowOverlap="1">
                      <wp:simplePos x="0" y="0"/>
                      <wp:positionH relativeFrom="column">
                        <wp:posOffset>-2032635</wp:posOffset>
                      </wp:positionH>
                      <wp:positionV relativeFrom="paragraph">
                        <wp:posOffset>-2990850</wp:posOffset>
                      </wp:positionV>
                      <wp:extent cx="5929630" cy="8870315"/>
                      <wp:effectExtent l="6350" t="6350" r="7620" b="19685"/>
                      <wp:wrapNone/>
                      <wp:docPr id="102" name="矩形 102"/>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0.05pt;margin-top:-235.5pt;height:698.45pt;width:466.9pt;z-index:-1498648576;v-text-anchor:middle;mso-width-relative:page;mso-height-relative:page;" filled="f" stroked="t" coordsize="21600,21600" o:gfxdata="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hOsLjcAAAADQEAAA8AAAAA&#10;AAAAAQAgAAAAIgAAAGRycy9kb3ducmV2LnhtbFBLAQIUABQAAAAIAIdO4kC9LhGXSQIAAHYEAAAO&#10;AAAAAAAAAAEAIAAAACsBAABkcnMvZTJvRG9jLnhtbFBLBQYAAAAABgAGAFkBAADmBQAAAAA=&#10;">
                      <v:fill on="f" focussize="0,0"/>
                      <v:stroke weight="1pt" color="#000000 [3213]" joinstyle="round"/>
                      <v:imagedata o:title=""/>
                      <o:lock v:ext="edit" aspectratio="f"/>
                      <v:textbox>
                        <w:txbxContent>
                          <w:p>
                            <w:pPr>
                              <w:jc w:val="center"/>
                            </w:pPr>
                          </w:p>
                        </w:txbxContent>
                      </v:textbox>
                    </v:rect>
                  </w:pict>
                </mc:Fallback>
              </mc:AlternateContent>
            </w:r>
            <w:r>
              <w:rPr>
                <w:bCs/>
                <w:sz w:val="21"/>
                <w:szCs w:val="21"/>
              </w:rPr>
              <w:t>年平均</w:t>
            </w:r>
          </w:p>
        </w:tc>
        <w:tc>
          <w:tcPr>
            <w:tcW w:w="1665" w:type="pct"/>
            <w:tcBorders>
              <w:tl2br w:val="nil"/>
              <w:tr2bl w:val="nil"/>
            </w:tcBorders>
            <w:vAlign w:val="center"/>
          </w:tcPr>
          <w:p>
            <w:pPr>
              <w:autoSpaceDE w:val="0"/>
              <w:autoSpaceDN w:val="0"/>
              <w:adjustRightInd w:val="0"/>
              <w:ind w:firstLine="420"/>
              <w:jc w:val="center"/>
              <w:rPr>
                <w:rFonts w:hint="eastAsia"/>
                <w:bCs/>
                <w:sz w:val="21"/>
                <w:szCs w:val="21"/>
                <w:lang w:val="en-US" w:eastAsia="zh-CN"/>
              </w:rPr>
            </w:pPr>
            <w:r>
              <w:rPr>
                <w:rFonts w:hint="eastAsia"/>
                <w:bCs/>
                <w:sz w:val="21"/>
                <w:szCs w:val="21"/>
                <w:lang w:val="en-US" w:eastAsia="zh-CN"/>
              </w:rPr>
              <w:t>75</w:t>
            </w:r>
          </w:p>
          <w:p>
            <w:pPr>
              <w:autoSpaceDE w:val="0"/>
              <w:autoSpaceDN w:val="0"/>
              <w:adjustRightInd w:val="0"/>
              <w:ind w:firstLine="420"/>
              <w:jc w:val="center"/>
              <w:rPr>
                <w:rFonts w:hint="default" w:eastAsia="宋体"/>
                <w:bCs/>
                <w:sz w:val="21"/>
                <w:szCs w:val="21"/>
                <w:lang w:val="en-US" w:eastAsia="zh-CN"/>
              </w:rPr>
            </w:pPr>
            <w:r>
              <w:rPr>
                <w:rFonts w:hint="eastAsia"/>
                <w:bCs/>
                <w:sz w:val="21"/>
                <w:szCs w:val="21"/>
                <w:lang w:val="en-US" w:eastAsia="zh-CN"/>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674" w:type="pct"/>
            <w:tcBorders>
              <w:tl2br w:val="nil"/>
              <w:tr2bl w:val="nil"/>
            </w:tcBorders>
            <w:vAlign w:val="center"/>
          </w:tcPr>
          <w:p>
            <w:pPr>
              <w:autoSpaceDE w:val="0"/>
              <w:autoSpaceDN w:val="0"/>
              <w:adjustRightInd w:val="0"/>
              <w:ind w:firstLine="420"/>
              <w:jc w:val="center"/>
              <w:rPr>
                <w:bCs/>
                <w:sz w:val="21"/>
                <w:szCs w:val="21"/>
              </w:rPr>
            </w:pPr>
            <w:r>
              <w:rPr>
                <w:bCs/>
                <w:sz w:val="21"/>
                <w:szCs w:val="21"/>
              </w:rPr>
              <w:t>SO</w:t>
            </w:r>
            <w:r>
              <w:rPr>
                <w:bCs/>
                <w:sz w:val="21"/>
                <w:szCs w:val="21"/>
                <w:vertAlign w:val="subscript"/>
              </w:rPr>
              <w:t>2</w:t>
            </w:r>
          </w:p>
        </w:tc>
        <w:tc>
          <w:tcPr>
            <w:tcW w:w="1660" w:type="pct"/>
            <w:tcBorders>
              <w:tl2br w:val="nil"/>
              <w:tr2bl w:val="nil"/>
            </w:tcBorders>
            <w:vAlign w:val="center"/>
          </w:tcPr>
          <w:p>
            <w:pPr>
              <w:autoSpaceDE w:val="0"/>
              <w:autoSpaceDN w:val="0"/>
              <w:adjustRightInd w:val="0"/>
              <w:ind w:firstLine="420"/>
              <w:jc w:val="center"/>
              <w:rPr>
                <w:bCs/>
                <w:sz w:val="21"/>
                <w:szCs w:val="21"/>
              </w:rPr>
            </w:pPr>
            <w:r>
              <w:rPr>
                <w:bCs/>
                <w:sz w:val="21"/>
                <w:szCs w:val="21"/>
              </w:rPr>
              <w:t>年平均</w:t>
            </w:r>
          </w:p>
          <w:p>
            <w:pPr>
              <w:autoSpaceDE w:val="0"/>
              <w:autoSpaceDN w:val="0"/>
              <w:adjustRightInd w:val="0"/>
              <w:ind w:firstLine="420"/>
              <w:jc w:val="center"/>
              <w:rPr>
                <w:bCs/>
                <w:sz w:val="21"/>
                <w:szCs w:val="21"/>
              </w:rPr>
            </w:pPr>
            <w:r>
              <w:rPr>
                <w:bCs/>
                <w:sz w:val="21"/>
                <w:szCs w:val="21"/>
              </w:rPr>
              <w:t>24小时平均</w:t>
            </w:r>
          </w:p>
          <w:p>
            <w:pPr>
              <w:autoSpaceDE w:val="0"/>
              <w:autoSpaceDN w:val="0"/>
              <w:adjustRightInd w:val="0"/>
              <w:ind w:firstLine="420"/>
              <w:jc w:val="center"/>
              <w:rPr>
                <w:bCs/>
                <w:sz w:val="21"/>
                <w:szCs w:val="21"/>
              </w:rPr>
            </w:pPr>
            <w:r>
              <w:rPr>
                <w:bCs/>
                <w:sz w:val="21"/>
                <w:szCs w:val="21"/>
              </w:rPr>
              <w:t>1小时平均</w:t>
            </w:r>
          </w:p>
        </w:tc>
        <w:tc>
          <w:tcPr>
            <w:tcW w:w="1665" w:type="pct"/>
            <w:tcBorders>
              <w:tl2br w:val="nil"/>
              <w:tr2bl w:val="nil"/>
            </w:tcBorders>
            <w:vAlign w:val="center"/>
          </w:tcPr>
          <w:p>
            <w:pPr>
              <w:autoSpaceDE w:val="0"/>
              <w:autoSpaceDN w:val="0"/>
              <w:adjustRightInd w:val="0"/>
              <w:ind w:firstLine="420"/>
              <w:jc w:val="center"/>
              <w:rPr>
                <w:bCs/>
                <w:sz w:val="21"/>
                <w:szCs w:val="21"/>
              </w:rPr>
            </w:pPr>
            <w:r>
              <w:rPr>
                <w:bCs/>
                <w:sz w:val="21"/>
                <w:szCs w:val="21"/>
              </w:rPr>
              <w:t>60</w:t>
            </w:r>
          </w:p>
          <w:p>
            <w:pPr>
              <w:autoSpaceDE w:val="0"/>
              <w:autoSpaceDN w:val="0"/>
              <w:adjustRightInd w:val="0"/>
              <w:ind w:firstLine="420"/>
              <w:jc w:val="center"/>
              <w:rPr>
                <w:bCs/>
                <w:sz w:val="21"/>
                <w:szCs w:val="21"/>
              </w:rPr>
            </w:pPr>
            <w:r>
              <w:rPr>
                <w:bCs/>
                <w:sz w:val="21"/>
                <w:szCs w:val="21"/>
              </w:rPr>
              <w:t>150</w:t>
            </w:r>
          </w:p>
          <w:p>
            <w:pPr>
              <w:autoSpaceDE w:val="0"/>
              <w:autoSpaceDN w:val="0"/>
              <w:adjustRightInd w:val="0"/>
              <w:ind w:firstLine="420"/>
              <w:jc w:val="center"/>
              <w:rPr>
                <w:bCs/>
                <w:sz w:val="21"/>
                <w:szCs w:val="21"/>
              </w:rPr>
            </w:pPr>
            <w:r>
              <w:rPr>
                <w:bCs/>
                <w:sz w:val="21"/>
                <w:szCs w:val="21"/>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674" w:type="pct"/>
            <w:tcBorders>
              <w:tl2br w:val="nil"/>
              <w:tr2bl w:val="nil"/>
            </w:tcBorders>
            <w:vAlign w:val="center"/>
          </w:tcPr>
          <w:p>
            <w:pPr>
              <w:autoSpaceDE w:val="0"/>
              <w:autoSpaceDN w:val="0"/>
              <w:adjustRightInd w:val="0"/>
              <w:ind w:firstLine="420"/>
              <w:jc w:val="center"/>
              <w:rPr>
                <w:bCs/>
                <w:sz w:val="21"/>
                <w:szCs w:val="21"/>
              </w:rPr>
            </w:pPr>
            <w:r>
              <w:rPr>
                <w:bCs/>
                <w:sz w:val="21"/>
                <w:szCs w:val="21"/>
              </w:rPr>
              <w:t>NO</w:t>
            </w:r>
            <w:r>
              <w:rPr>
                <w:bCs/>
                <w:sz w:val="21"/>
                <w:szCs w:val="21"/>
                <w:vertAlign w:val="subscript"/>
              </w:rPr>
              <w:t>2</w:t>
            </w:r>
          </w:p>
        </w:tc>
        <w:tc>
          <w:tcPr>
            <w:tcW w:w="1660" w:type="pct"/>
            <w:tcBorders>
              <w:tl2br w:val="nil"/>
              <w:tr2bl w:val="nil"/>
            </w:tcBorders>
            <w:vAlign w:val="center"/>
          </w:tcPr>
          <w:p>
            <w:pPr>
              <w:autoSpaceDE w:val="0"/>
              <w:autoSpaceDN w:val="0"/>
              <w:adjustRightInd w:val="0"/>
              <w:ind w:firstLine="420"/>
              <w:jc w:val="center"/>
              <w:rPr>
                <w:rFonts w:ascii="Times New Roman" w:hAnsi="Times New Roman" w:eastAsia="宋体"/>
                <w:bCs/>
                <w:sz w:val="21"/>
                <w:szCs w:val="21"/>
              </w:rPr>
            </w:pPr>
            <w:r>
              <w:rPr>
                <w:rFonts w:ascii="Times New Roman" w:hAnsi="Times New Roman" w:eastAsia="宋体"/>
                <w:bCs/>
                <w:sz w:val="21"/>
                <w:szCs w:val="21"/>
              </w:rPr>
              <w:t>年平均</w:t>
            </w:r>
          </w:p>
          <w:p>
            <w:pPr>
              <w:autoSpaceDE w:val="0"/>
              <w:autoSpaceDN w:val="0"/>
              <w:adjustRightInd w:val="0"/>
              <w:ind w:firstLine="420"/>
              <w:jc w:val="center"/>
              <w:rPr>
                <w:rFonts w:ascii="Times New Roman" w:hAnsi="Times New Roman" w:eastAsia="宋体"/>
                <w:bCs/>
                <w:sz w:val="21"/>
                <w:szCs w:val="21"/>
              </w:rPr>
            </w:pPr>
            <w:r>
              <w:rPr>
                <w:rFonts w:ascii="Times New Roman" w:hAnsi="Times New Roman" w:eastAsia="宋体"/>
                <w:bCs/>
                <w:sz w:val="21"/>
                <w:szCs w:val="21"/>
              </w:rPr>
              <w:t>24小时平均</w:t>
            </w:r>
          </w:p>
          <w:p>
            <w:pPr>
              <w:autoSpaceDE w:val="0"/>
              <w:autoSpaceDN w:val="0"/>
              <w:adjustRightInd w:val="0"/>
              <w:ind w:firstLine="420"/>
              <w:jc w:val="center"/>
              <w:rPr>
                <w:rFonts w:ascii="Times New Roman" w:hAnsi="Times New Roman" w:eastAsia="宋体"/>
                <w:bCs/>
                <w:sz w:val="21"/>
                <w:szCs w:val="21"/>
              </w:rPr>
            </w:pPr>
            <w:r>
              <w:rPr>
                <w:rFonts w:ascii="Times New Roman" w:hAnsi="Times New Roman" w:eastAsia="宋体"/>
                <w:bCs/>
                <w:sz w:val="21"/>
                <w:szCs w:val="21"/>
              </w:rPr>
              <w:t>1小时平均</w:t>
            </w:r>
          </w:p>
        </w:tc>
        <w:tc>
          <w:tcPr>
            <w:tcW w:w="1665" w:type="pct"/>
            <w:tcBorders>
              <w:tl2br w:val="nil"/>
              <w:tr2bl w:val="nil"/>
            </w:tcBorders>
            <w:vAlign w:val="center"/>
          </w:tcPr>
          <w:p>
            <w:pPr>
              <w:autoSpaceDE w:val="0"/>
              <w:autoSpaceDN w:val="0"/>
              <w:adjustRightInd w:val="0"/>
              <w:ind w:firstLine="420"/>
              <w:jc w:val="center"/>
              <w:rPr>
                <w:rFonts w:hint="eastAsia"/>
                <w:bCs/>
                <w:sz w:val="21"/>
                <w:szCs w:val="21"/>
                <w:lang w:val="en-US" w:eastAsia="zh-CN"/>
              </w:rPr>
            </w:pPr>
            <w:r>
              <w:rPr>
                <w:rFonts w:hint="eastAsia"/>
                <w:bCs/>
                <w:sz w:val="21"/>
                <w:szCs w:val="21"/>
                <w:lang w:val="en-US" w:eastAsia="zh-CN"/>
              </w:rPr>
              <w:t>40</w:t>
            </w:r>
          </w:p>
          <w:p>
            <w:pPr>
              <w:autoSpaceDE w:val="0"/>
              <w:autoSpaceDN w:val="0"/>
              <w:adjustRightInd w:val="0"/>
              <w:ind w:firstLine="420"/>
              <w:jc w:val="center"/>
              <w:rPr>
                <w:bCs/>
                <w:sz w:val="21"/>
                <w:szCs w:val="21"/>
              </w:rPr>
            </w:pPr>
            <w:r>
              <w:rPr>
                <w:bCs/>
                <w:sz w:val="21"/>
                <w:szCs w:val="21"/>
              </w:rPr>
              <w:t>80</w:t>
            </w:r>
          </w:p>
          <w:p>
            <w:pPr>
              <w:autoSpaceDE w:val="0"/>
              <w:autoSpaceDN w:val="0"/>
              <w:adjustRightInd w:val="0"/>
              <w:ind w:firstLine="420"/>
              <w:jc w:val="center"/>
              <w:rPr>
                <w:bCs/>
                <w:sz w:val="21"/>
                <w:szCs w:val="21"/>
              </w:rPr>
            </w:pPr>
            <w:r>
              <w:rPr>
                <w:bCs/>
                <w:sz w:val="21"/>
                <w:szCs w:val="21"/>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674" w:type="pct"/>
            <w:tcBorders>
              <w:tl2br w:val="nil"/>
              <w:tr2bl w:val="nil"/>
            </w:tcBorders>
            <w:vAlign w:val="center"/>
          </w:tcPr>
          <w:p>
            <w:pPr>
              <w:autoSpaceDE w:val="0"/>
              <w:autoSpaceDN w:val="0"/>
              <w:adjustRightInd w:val="0"/>
              <w:ind w:firstLine="420"/>
              <w:jc w:val="center"/>
              <w:rPr>
                <w:bCs/>
                <w:sz w:val="21"/>
                <w:szCs w:val="21"/>
              </w:rPr>
            </w:pPr>
            <w:r>
              <w:rPr>
                <w:rFonts w:hint="eastAsia"/>
                <w:color w:val="000000"/>
                <w:sz w:val="21"/>
                <w:szCs w:val="21"/>
              </w:rPr>
              <w:t>O</w:t>
            </w:r>
            <w:r>
              <w:rPr>
                <w:rFonts w:hint="eastAsia"/>
                <w:color w:val="000000"/>
                <w:sz w:val="21"/>
                <w:szCs w:val="21"/>
                <w:vertAlign w:val="subscript"/>
              </w:rPr>
              <w:t>3</w:t>
            </w:r>
          </w:p>
        </w:tc>
        <w:tc>
          <w:tcPr>
            <w:tcW w:w="1660" w:type="pct"/>
            <w:tcBorders>
              <w:tl2br w:val="nil"/>
              <w:tr2bl w:val="nil"/>
            </w:tcBorders>
            <w:vAlign w:val="center"/>
          </w:tcPr>
          <w:p>
            <w:pPr>
              <w:autoSpaceDE w:val="0"/>
              <w:autoSpaceDN w:val="0"/>
              <w:adjustRightInd w:val="0"/>
              <w:ind w:firstLine="420"/>
              <w:jc w:val="center"/>
              <w:rPr>
                <w:rFonts w:ascii="Times New Roman" w:hAnsi="Times New Roman" w:eastAsia="宋体"/>
                <w:bCs/>
                <w:sz w:val="21"/>
                <w:szCs w:val="21"/>
              </w:rPr>
            </w:pPr>
            <w:r>
              <w:rPr>
                <w:rFonts w:hint="eastAsia" w:ascii="Times New Roman" w:hAnsi="Times New Roman" w:eastAsia="宋体"/>
                <w:bCs/>
                <w:sz w:val="21"/>
                <w:szCs w:val="21"/>
              </w:rPr>
              <w:t>日最大8小时平均</w:t>
            </w:r>
          </w:p>
          <w:p>
            <w:pPr>
              <w:autoSpaceDE w:val="0"/>
              <w:autoSpaceDN w:val="0"/>
              <w:adjustRightInd w:val="0"/>
              <w:ind w:firstLine="420"/>
              <w:jc w:val="center"/>
              <w:rPr>
                <w:rFonts w:ascii="Times New Roman" w:hAnsi="Times New Roman" w:eastAsia="宋体"/>
                <w:bCs/>
                <w:sz w:val="21"/>
                <w:szCs w:val="21"/>
              </w:rPr>
            </w:pPr>
            <w:r>
              <w:rPr>
                <w:rFonts w:hint="eastAsia" w:ascii="Times New Roman" w:hAnsi="Times New Roman" w:eastAsia="宋体"/>
                <w:bCs/>
                <w:sz w:val="21"/>
                <w:szCs w:val="21"/>
              </w:rPr>
              <w:t>1小时平均</w:t>
            </w:r>
          </w:p>
        </w:tc>
        <w:tc>
          <w:tcPr>
            <w:tcW w:w="1665" w:type="pct"/>
            <w:tcBorders>
              <w:tl2br w:val="nil"/>
              <w:tr2bl w:val="nil"/>
            </w:tcBorders>
            <w:vAlign w:val="center"/>
          </w:tcPr>
          <w:p>
            <w:pPr>
              <w:autoSpaceDE w:val="0"/>
              <w:autoSpaceDN w:val="0"/>
              <w:adjustRightInd w:val="0"/>
              <w:ind w:firstLine="420"/>
              <w:jc w:val="center"/>
              <w:rPr>
                <w:bCs/>
                <w:sz w:val="21"/>
                <w:szCs w:val="21"/>
              </w:rPr>
            </w:pPr>
            <w:r>
              <w:rPr>
                <w:rFonts w:hint="eastAsia"/>
                <w:bCs/>
                <w:sz w:val="21"/>
                <w:szCs w:val="21"/>
              </w:rPr>
              <w:t>160</w:t>
            </w:r>
          </w:p>
          <w:p>
            <w:pPr>
              <w:autoSpaceDE w:val="0"/>
              <w:autoSpaceDN w:val="0"/>
              <w:adjustRightInd w:val="0"/>
              <w:ind w:firstLine="420"/>
              <w:jc w:val="center"/>
              <w:rPr>
                <w:sz w:val="21"/>
                <w:szCs w:val="21"/>
              </w:rPr>
            </w:pPr>
            <w:r>
              <w:rPr>
                <w:rFonts w:hint="eastAsia"/>
                <w:bCs/>
                <w:sz w:val="21"/>
                <w:szCs w:val="21"/>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674" w:type="pct"/>
            <w:tcBorders>
              <w:tl2br w:val="nil"/>
              <w:tr2bl w:val="nil"/>
            </w:tcBorders>
            <w:vAlign w:val="center"/>
          </w:tcPr>
          <w:p>
            <w:pPr>
              <w:autoSpaceDE w:val="0"/>
              <w:autoSpaceDN w:val="0"/>
              <w:adjustRightInd w:val="0"/>
              <w:ind w:firstLine="420"/>
              <w:jc w:val="center"/>
              <w:rPr>
                <w:bCs/>
                <w:sz w:val="21"/>
                <w:szCs w:val="21"/>
              </w:rPr>
            </w:pPr>
            <w:r>
              <w:rPr>
                <w:rFonts w:hint="eastAsia"/>
                <w:color w:val="000000"/>
                <w:sz w:val="21"/>
                <w:szCs w:val="21"/>
              </w:rPr>
              <w:t>CO</w:t>
            </w:r>
          </w:p>
        </w:tc>
        <w:tc>
          <w:tcPr>
            <w:tcW w:w="1660" w:type="pct"/>
            <w:tcBorders>
              <w:tl2br w:val="nil"/>
              <w:tr2bl w:val="nil"/>
            </w:tcBorders>
            <w:vAlign w:val="center"/>
          </w:tcPr>
          <w:p>
            <w:pPr>
              <w:autoSpaceDE w:val="0"/>
              <w:autoSpaceDN w:val="0"/>
              <w:adjustRightInd w:val="0"/>
              <w:ind w:firstLine="420"/>
              <w:jc w:val="center"/>
              <w:rPr>
                <w:rFonts w:ascii="Times New Roman" w:hAnsi="Times New Roman" w:eastAsia="宋体"/>
                <w:bCs/>
                <w:sz w:val="21"/>
                <w:szCs w:val="21"/>
              </w:rPr>
            </w:pPr>
            <w:r>
              <w:rPr>
                <w:rFonts w:ascii="Times New Roman" w:hAnsi="Times New Roman" w:eastAsia="宋体"/>
                <w:bCs/>
                <w:sz w:val="21"/>
                <w:szCs w:val="21"/>
              </w:rPr>
              <w:t>24小时平均</w:t>
            </w:r>
          </w:p>
          <w:p>
            <w:pPr>
              <w:autoSpaceDE w:val="0"/>
              <w:autoSpaceDN w:val="0"/>
              <w:adjustRightInd w:val="0"/>
              <w:ind w:firstLine="420"/>
              <w:jc w:val="center"/>
              <w:rPr>
                <w:rFonts w:ascii="Times New Roman" w:hAnsi="Times New Roman" w:eastAsia="宋体"/>
                <w:bCs/>
                <w:sz w:val="21"/>
                <w:szCs w:val="21"/>
              </w:rPr>
            </w:pPr>
            <w:r>
              <w:rPr>
                <w:rFonts w:ascii="Times New Roman" w:hAnsi="Times New Roman" w:eastAsia="宋体"/>
                <w:bCs/>
                <w:sz w:val="21"/>
                <w:szCs w:val="21"/>
              </w:rPr>
              <w:t>1小时平均</w:t>
            </w:r>
          </w:p>
        </w:tc>
        <w:tc>
          <w:tcPr>
            <w:tcW w:w="1665" w:type="pct"/>
            <w:tcBorders>
              <w:tl2br w:val="nil"/>
              <w:tr2bl w:val="nil"/>
            </w:tcBorders>
            <w:vAlign w:val="center"/>
          </w:tcPr>
          <w:p>
            <w:pPr>
              <w:autoSpaceDE w:val="0"/>
              <w:autoSpaceDN w:val="0"/>
              <w:adjustRightInd w:val="0"/>
              <w:ind w:firstLine="420"/>
              <w:jc w:val="center"/>
              <w:rPr>
                <w:bCs/>
                <w:sz w:val="21"/>
                <w:szCs w:val="21"/>
              </w:rPr>
            </w:pPr>
            <w:r>
              <w:rPr>
                <w:rFonts w:hint="eastAsia"/>
                <w:bCs/>
                <w:sz w:val="21"/>
                <w:szCs w:val="21"/>
              </w:rPr>
              <w:t>4</w:t>
            </w:r>
          </w:p>
          <w:p>
            <w:pPr>
              <w:autoSpaceDE w:val="0"/>
              <w:autoSpaceDN w:val="0"/>
              <w:adjustRightInd w:val="0"/>
              <w:ind w:firstLine="420"/>
              <w:jc w:val="center"/>
              <w:rPr>
                <w:sz w:val="21"/>
                <w:szCs w:val="21"/>
              </w:rPr>
            </w:pPr>
            <w:r>
              <w:rPr>
                <w:rFonts w:hint="eastAsia"/>
                <w:bCs/>
                <w:sz w:val="21"/>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674" w:type="pct"/>
            <w:tcBorders>
              <w:tl2br w:val="nil"/>
              <w:tr2bl w:val="nil"/>
            </w:tcBorders>
            <w:vAlign w:val="center"/>
          </w:tcPr>
          <w:p>
            <w:pPr>
              <w:autoSpaceDE w:val="0"/>
              <w:autoSpaceDN w:val="0"/>
              <w:adjustRightInd w:val="0"/>
              <w:ind w:firstLine="420"/>
              <w:jc w:val="center"/>
              <w:rPr>
                <w:rFonts w:hint="default" w:eastAsia="宋体"/>
                <w:color w:val="000000"/>
                <w:sz w:val="21"/>
                <w:szCs w:val="21"/>
                <w:lang w:val="en-US" w:eastAsia="zh-CN"/>
              </w:rPr>
            </w:pPr>
            <w:r>
              <w:rPr>
                <w:rFonts w:hint="eastAsia"/>
                <w:color w:val="000000"/>
                <w:sz w:val="21"/>
                <w:szCs w:val="21"/>
                <w:lang w:val="en-US" w:eastAsia="zh-CN"/>
              </w:rPr>
              <w:t>TSP</w:t>
            </w:r>
          </w:p>
        </w:tc>
        <w:tc>
          <w:tcPr>
            <w:tcW w:w="1660" w:type="pct"/>
            <w:tcBorders>
              <w:tl2br w:val="nil"/>
              <w:tr2bl w:val="nil"/>
            </w:tcBorders>
            <w:vAlign w:val="center"/>
          </w:tcPr>
          <w:p>
            <w:pPr>
              <w:autoSpaceDE w:val="0"/>
              <w:autoSpaceDN w:val="0"/>
              <w:adjustRightInd w:val="0"/>
              <w:ind w:firstLine="420"/>
              <w:jc w:val="center"/>
              <w:rPr>
                <w:rFonts w:hint="default" w:ascii="Times New Roman" w:hAnsi="Times New Roman" w:eastAsia="宋体"/>
                <w:bCs/>
                <w:sz w:val="21"/>
                <w:szCs w:val="21"/>
                <w:lang w:val="en-US" w:eastAsia="zh-CN"/>
              </w:rPr>
            </w:pPr>
            <w:r>
              <w:rPr>
                <w:rFonts w:hint="eastAsia" w:ascii="Times New Roman" w:hAnsi="Times New Roman" w:eastAsia="宋体"/>
                <w:bCs/>
                <w:sz w:val="21"/>
                <w:szCs w:val="21"/>
                <w:lang w:val="en-US" w:eastAsia="zh-CN"/>
              </w:rPr>
              <w:t>日均值</w:t>
            </w:r>
          </w:p>
        </w:tc>
        <w:tc>
          <w:tcPr>
            <w:tcW w:w="1665" w:type="pct"/>
            <w:tcBorders>
              <w:tl2br w:val="nil"/>
              <w:tr2bl w:val="nil"/>
            </w:tcBorders>
            <w:vAlign w:val="center"/>
          </w:tcPr>
          <w:p>
            <w:pPr>
              <w:autoSpaceDE w:val="0"/>
              <w:autoSpaceDN w:val="0"/>
              <w:adjustRightInd w:val="0"/>
              <w:ind w:firstLine="420"/>
              <w:jc w:val="center"/>
              <w:rPr>
                <w:rFonts w:hint="default" w:eastAsia="宋体"/>
                <w:bCs/>
                <w:sz w:val="21"/>
                <w:szCs w:val="21"/>
                <w:lang w:val="en-US" w:eastAsia="zh-CN"/>
              </w:rPr>
            </w:pPr>
            <w:r>
              <w:rPr>
                <w:rFonts w:hint="eastAsia"/>
                <w:bCs/>
                <w:sz w:val="21"/>
                <w:szCs w:val="21"/>
                <w:lang w:val="en-US" w:eastAsia="zh-CN"/>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674" w:type="pct"/>
            <w:tcBorders>
              <w:tl2br w:val="nil"/>
              <w:tr2bl w:val="nil"/>
            </w:tcBorders>
            <w:vAlign w:val="center"/>
          </w:tcPr>
          <w:p>
            <w:pPr>
              <w:autoSpaceDE w:val="0"/>
              <w:autoSpaceDN w:val="0"/>
              <w:adjustRightInd w:val="0"/>
              <w:ind w:firstLine="480" w:firstLineChars="200"/>
              <w:jc w:val="center"/>
              <w:rPr>
                <w:rFonts w:hint="eastAsia"/>
                <w:color w:val="000000"/>
                <w:sz w:val="21"/>
                <w:szCs w:val="21"/>
                <w:lang w:val="en-US" w:eastAsia="zh-CN"/>
              </w:rPr>
            </w:pPr>
            <w:r>
              <w:rPr>
                <w:rFonts w:hint="eastAsia"/>
                <w:color w:val="000000"/>
                <w:lang w:val="en-US" w:eastAsia="zh-CN"/>
              </w:rPr>
              <w:t>NO</w:t>
            </w:r>
            <w:r>
              <w:rPr>
                <w:rFonts w:hint="eastAsia"/>
                <w:color w:val="000000"/>
                <w:vertAlign w:val="subscript"/>
                <w:lang w:val="en-US" w:eastAsia="zh-CN"/>
              </w:rPr>
              <w:t>X</w:t>
            </w:r>
          </w:p>
        </w:tc>
        <w:tc>
          <w:tcPr>
            <w:tcW w:w="1660" w:type="pct"/>
            <w:tcBorders>
              <w:tl2br w:val="nil"/>
              <w:tr2bl w:val="nil"/>
            </w:tcBorders>
            <w:vAlign w:val="center"/>
          </w:tcPr>
          <w:p>
            <w:pPr>
              <w:autoSpaceDE w:val="0"/>
              <w:autoSpaceDN w:val="0"/>
              <w:adjustRightInd w:val="0"/>
              <w:ind w:firstLine="420"/>
              <w:jc w:val="center"/>
              <w:rPr>
                <w:rFonts w:ascii="Times New Roman" w:hAnsi="Times New Roman" w:eastAsia="宋体"/>
                <w:bCs/>
                <w:sz w:val="21"/>
                <w:szCs w:val="21"/>
              </w:rPr>
            </w:pPr>
            <w:r>
              <w:rPr>
                <w:rFonts w:ascii="Times New Roman" w:hAnsi="Times New Roman" w:eastAsia="宋体"/>
                <w:bCs/>
                <w:sz w:val="21"/>
                <w:szCs w:val="21"/>
              </w:rPr>
              <w:t>24小时平均</w:t>
            </w:r>
          </w:p>
          <w:p>
            <w:pPr>
              <w:autoSpaceDE w:val="0"/>
              <w:autoSpaceDN w:val="0"/>
              <w:adjustRightInd w:val="0"/>
              <w:ind w:firstLine="420"/>
              <w:jc w:val="center"/>
              <w:rPr>
                <w:rFonts w:hint="eastAsia" w:ascii="Times New Roman" w:hAnsi="Times New Roman" w:eastAsia="宋体"/>
                <w:bCs/>
                <w:sz w:val="21"/>
                <w:szCs w:val="21"/>
                <w:lang w:val="en-US" w:eastAsia="zh-CN"/>
              </w:rPr>
            </w:pPr>
            <w:r>
              <w:rPr>
                <w:rFonts w:ascii="Times New Roman" w:hAnsi="Times New Roman" w:eastAsia="宋体"/>
                <w:bCs/>
                <w:sz w:val="21"/>
                <w:szCs w:val="21"/>
              </w:rPr>
              <w:t>1小时平均</w:t>
            </w:r>
          </w:p>
        </w:tc>
        <w:tc>
          <w:tcPr>
            <w:tcW w:w="1665" w:type="pct"/>
            <w:tcBorders>
              <w:tl2br w:val="nil"/>
              <w:tr2bl w:val="nil"/>
            </w:tcBorders>
            <w:vAlign w:val="center"/>
          </w:tcPr>
          <w:p>
            <w:pPr>
              <w:autoSpaceDE w:val="0"/>
              <w:autoSpaceDN w:val="0"/>
              <w:adjustRightInd w:val="0"/>
              <w:jc w:val="center"/>
              <w:rPr>
                <w:rFonts w:hint="eastAsia"/>
                <w:lang w:val="en-US" w:eastAsia="zh-CN"/>
              </w:rPr>
            </w:pPr>
            <w:r>
              <w:rPr>
                <w:rFonts w:hint="eastAsia"/>
                <w:lang w:val="en-US" w:eastAsia="zh-CN"/>
              </w:rPr>
              <w:t>100</w:t>
            </w:r>
          </w:p>
          <w:p>
            <w:pPr>
              <w:autoSpaceDE w:val="0"/>
              <w:autoSpaceDN w:val="0"/>
              <w:adjustRightInd w:val="0"/>
              <w:ind w:firstLine="480" w:firstLineChars="200"/>
              <w:jc w:val="center"/>
              <w:rPr>
                <w:rFonts w:hint="eastAsia"/>
                <w:bCs/>
                <w:sz w:val="21"/>
                <w:szCs w:val="21"/>
                <w:lang w:val="en-US" w:eastAsia="zh-CN"/>
              </w:rPr>
            </w:pPr>
            <w:r>
              <w:rPr>
                <w:rFonts w:hint="eastAsia" w:ascii="Times New Roman" w:hAnsi="Times New Roman" w:eastAsia="宋体"/>
                <w:lang w:val="en-US" w:eastAsia="zh-CN"/>
              </w:rPr>
              <w:t>250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74" w:type="pct"/>
            <w:tcBorders>
              <w:tl2br w:val="nil"/>
              <w:tr2bl w:val="nil"/>
            </w:tcBorders>
            <w:vAlign w:val="center"/>
          </w:tcPr>
          <w:p>
            <w:pPr>
              <w:autoSpaceDE w:val="0"/>
              <w:autoSpaceDN w:val="0"/>
              <w:adjustRightInd w:val="0"/>
              <w:ind w:firstLine="420"/>
              <w:jc w:val="center"/>
              <w:rPr>
                <w:color w:val="000000"/>
                <w:sz w:val="21"/>
                <w:szCs w:val="21"/>
              </w:rPr>
            </w:pPr>
            <w:r>
              <w:rPr>
                <w:rFonts w:hint="eastAsia"/>
                <w:color w:val="000000"/>
                <w:sz w:val="21"/>
                <w:szCs w:val="21"/>
              </w:rPr>
              <w:t>非甲烷总烃</w:t>
            </w:r>
          </w:p>
        </w:tc>
        <w:tc>
          <w:tcPr>
            <w:tcW w:w="1660" w:type="pct"/>
            <w:tcBorders>
              <w:tl2br w:val="nil"/>
              <w:tr2bl w:val="nil"/>
            </w:tcBorders>
            <w:vAlign w:val="center"/>
          </w:tcPr>
          <w:p>
            <w:pPr>
              <w:autoSpaceDE w:val="0"/>
              <w:autoSpaceDN w:val="0"/>
              <w:adjustRightInd w:val="0"/>
              <w:ind w:firstLine="420"/>
              <w:jc w:val="center"/>
              <w:rPr>
                <w:rFonts w:ascii="Times New Roman" w:hAnsi="Times New Roman" w:eastAsia="宋体"/>
                <w:bCs/>
                <w:sz w:val="21"/>
                <w:szCs w:val="21"/>
              </w:rPr>
            </w:pPr>
            <w:r>
              <w:rPr>
                <w:rFonts w:ascii="Times New Roman" w:hAnsi="Times New Roman" w:eastAsia="宋体"/>
                <w:bCs/>
                <w:sz w:val="21"/>
                <w:szCs w:val="21"/>
              </w:rPr>
              <w:t>1小时平均</w:t>
            </w:r>
          </w:p>
        </w:tc>
        <w:tc>
          <w:tcPr>
            <w:tcW w:w="1665" w:type="pct"/>
            <w:tcBorders>
              <w:tl2br w:val="nil"/>
              <w:tr2bl w:val="nil"/>
            </w:tcBorders>
            <w:vAlign w:val="center"/>
          </w:tcPr>
          <w:p>
            <w:pPr>
              <w:autoSpaceDE w:val="0"/>
              <w:autoSpaceDN w:val="0"/>
              <w:adjustRightInd w:val="0"/>
              <w:ind w:firstLine="420"/>
              <w:jc w:val="center"/>
              <w:rPr>
                <w:bCs/>
                <w:sz w:val="21"/>
                <w:szCs w:val="21"/>
              </w:rPr>
            </w:pPr>
            <w:r>
              <w:rPr>
                <w:rFonts w:hint="eastAsia"/>
                <w:bCs/>
                <w:sz w:val="21"/>
                <w:szCs w:val="21"/>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74" w:type="pct"/>
            <w:tcBorders>
              <w:tl2br w:val="nil"/>
              <w:tr2bl w:val="nil"/>
            </w:tcBorders>
            <w:vAlign w:val="center"/>
          </w:tcPr>
          <w:p>
            <w:pPr>
              <w:autoSpaceDE w:val="0"/>
              <w:autoSpaceDN w:val="0"/>
              <w:adjustRightInd w:val="0"/>
              <w:ind w:firstLine="420"/>
              <w:jc w:val="center"/>
              <w:rPr>
                <w:color w:val="000000"/>
                <w:sz w:val="21"/>
                <w:szCs w:val="21"/>
              </w:rPr>
            </w:pPr>
            <w:r>
              <w:rPr>
                <w:rFonts w:hint="eastAsia"/>
                <w:color w:val="000000"/>
                <w:sz w:val="21"/>
                <w:szCs w:val="21"/>
              </w:rPr>
              <w:t>苯乙烯</w:t>
            </w:r>
          </w:p>
        </w:tc>
        <w:tc>
          <w:tcPr>
            <w:tcW w:w="1660" w:type="pct"/>
            <w:tcBorders>
              <w:tl2br w:val="nil"/>
              <w:tr2bl w:val="nil"/>
            </w:tcBorders>
            <w:vAlign w:val="center"/>
          </w:tcPr>
          <w:p>
            <w:pPr>
              <w:autoSpaceDE w:val="0"/>
              <w:autoSpaceDN w:val="0"/>
              <w:adjustRightInd w:val="0"/>
              <w:ind w:firstLine="420"/>
              <w:jc w:val="center"/>
              <w:rPr>
                <w:rFonts w:ascii="Times New Roman" w:hAnsi="Times New Roman" w:eastAsia="宋体"/>
                <w:bCs/>
                <w:sz w:val="21"/>
                <w:szCs w:val="21"/>
              </w:rPr>
            </w:pPr>
            <w:r>
              <w:rPr>
                <w:rFonts w:ascii="Times New Roman" w:hAnsi="Times New Roman" w:eastAsia="宋体"/>
                <w:bCs/>
                <w:sz w:val="21"/>
                <w:szCs w:val="21"/>
              </w:rPr>
              <w:t>1小时平均</w:t>
            </w:r>
          </w:p>
        </w:tc>
        <w:tc>
          <w:tcPr>
            <w:tcW w:w="1665" w:type="pct"/>
            <w:tcBorders>
              <w:tl2br w:val="nil"/>
              <w:tr2bl w:val="nil"/>
            </w:tcBorders>
            <w:vAlign w:val="center"/>
          </w:tcPr>
          <w:p>
            <w:pPr>
              <w:autoSpaceDE w:val="0"/>
              <w:autoSpaceDN w:val="0"/>
              <w:adjustRightInd w:val="0"/>
              <w:ind w:firstLine="420"/>
              <w:jc w:val="center"/>
              <w:rPr>
                <w:bCs/>
                <w:sz w:val="21"/>
                <w:szCs w:val="21"/>
              </w:rPr>
            </w:pPr>
            <w:r>
              <w:rPr>
                <w:rFonts w:hint="eastAsia"/>
                <w:bCs/>
                <w:sz w:val="21"/>
                <w:szCs w:val="21"/>
              </w:rPr>
              <w:t>10</w:t>
            </w:r>
          </w:p>
        </w:tc>
      </w:tr>
    </w:tbl>
    <w:p>
      <w:pPr>
        <w:adjustRightInd w:val="0"/>
        <w:snapToGrid w:val="0"/>
        <w:ind w:firstLine="422"/>
        <w:rPr>
          <w:b/>
          <w:bCs/>
          <w:snapToGrid w:val="0"/>
          <w:kern w:val="0"/>
          <w:sz w:val="21"/>
          <w:szCs w:val="21"/>
        </w:rPr>
      </w:pPr>
      <w:r>
        <w:rPr>
          <w:rFonts w:hint="eastAsia"/>
          <w:b/>
          <w:bCs/>
          <w:snapToGrid w:val="0"/>
          <w:kern w:val="0"/>
          <w:sz w:val="21"/>
          <w:szCs w:val="21"/>
        </w:rPr>
        <w:t>注：非甲烷总烃环境质量标准值，参考《大气污染物排放标准详解》中有关数值；苯乙烯参考大气环境影响评价技术导则HJ2.2-2018附录D中的数值</w:t>
      </w:r>
    </w:p>
    <w:p>
      <w:pPr>
        <w:adjustRightInd w:val="0"/>
        <w:snapToGrid w:val="0"/>
        <w:ind w:firstLine="482"/>
        <w:rPr>
          <w:b/>
          <w:bCs/>
          <w:snapToGrid w:val="0"/>
          <w:kern w:val="0"/>
        </w:rPr>
      </w:pPr>
      <w:r>
        <w:rPr>
          <w:b/>
          <w:bCs/>
          <w:snapToGrid w:val="0"/>
          <w:kern w:val="0"/>
        </w:rPr>
        <w:t>2、声环境</w:t>
      </w:r>
    </w:p>
    <w:p>
      <w:pPr>
        <w:ind w:firstLine="480"/>
        <w:jc w:val="left"/>
        <w:rPr>
          <w:snapToGrid w:val="0"/>
          <w:kern w:val="0"/>
        </w:rPr>
      </w:pPr>
      <w:r>
        <w:rPr>
          <w:sz w:val="24"/>
        </w:rPr>
        <mc:AlternateContent>
          <mc:Choice Requires="wps">
            <w:drawing>
              <wp:anchor distT="0" distB="0" distL="114300" distR="114300" simplePos="0" relativeHeight="2796318720" behindDoc="0" locked="0" layoutInCell="1" allowOverlap="1">
                <wp:simplePos x="0" y="0"/>
                <wp:positionH relativeFrom="column">
                  <wp:posOffset>-109220</wp:posOffset>
                </wp:positionH>
                <wp:positionV relativeFrom="paragraph">
                  <wp:posOffset>17780</wp:posOffset>
                </wp:positionV>
                <wp:extent cx="5929630" cy="8870315"/>
                <wp:effectExtent l="6350" t="6350" r="7620" b="19685"/>
                <wp:wrapNone/>
                <wp:docPr id="103" name="矩形 103"/>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pt;margin-top:1.4pt;height:698.45pt;width:466.9pt;z-index:-1498648576;v-text-anchor:middle;mso-width-relative:page;mso-height-relative:page;" filled="f" stroked="t" coordsize="21600,21600" o:gfxdata="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wlDln2QAAAAoBAAAPAAAAAAAAAAEAIAAA&#10;ACIAAABkcnMvZG93bnJldi54bWxQSwECFAAUAAAACACHTuJAb1DxMUQCAABrBAAADgAAAAAAAAAB&#10;ACAAAAAoAQAAZHJzL2Uyb0RvYy54bWxQSwUGAAAAAAYABgBZAQAA3gUAAAAA&#10;">
                <v:fill on="f" focussize="0,0"/>
                <v:stroke weight="1pt" color="#000000 [3213]" joinstyle="round"/>
                <v:imagedata o:title=""/>
                <o:lock v:ext="edit" aspectratio="f"/>
              </v:rect>
            </w:pict>
          </mc:Fallback>
        </mc:AlternateContent>
      </w:r>
      <w:r>
        <w:rPr>
          <w:snapToGrid w:val="0"/>
          <w:kern w:val="0"/>
        </w:rPr>
        <w:t>根据现场勘查，项目所在地为</w:t>
      </w:r>
      <w:r>
        <w:rPr>
          <w:rFonts w:hint="eastAsia"/>
          <w:snapToGrid w:val="0"/>
          <w:kern w:val="0"/>
        </w:rPr>
        <w:t>村屯环境</w:t>
      </w:r>
      <w:r>
        <w:rPr>
          <w:snapToGrid w:val="0"/>
          <w:kern w:val="0"/>
        </w:rPr>
        <w:t>，故企业所在地</w:t>
      </w:r>
      <w:r>
        <w:rPr>
          <w:rFonts w:hint="eastAsia"/>
          <w:snapToGrid w:val="0"/>
          <w:kern w:val="0"/>
        </w:rPr>
        <w:t>厂界</w:t>
      </w:r>
      <w:r>
        <w:rPr>
          <w:snapToGrid w:val="0"/>
          <w:kern w:val="0"/>
        </w:rPr>
        <w:t>声环境质量标准应为2类声环境功能区，即昼间60dB(A)、夜间50dB(A)</w:t>
      </w:r>
    </w:p>
    <w:p>
      <w:pPr>
        <w:adjustRightInd w:val="0"/>
        <w:snapToGrid w:val="0"/>
        <w:ind w:firstLine="482"/>
        <w:rPr>
          <w:rFonts w:cs="Times New Roman"/>
          <w:b/>
          <w:bCs/>
          <w:snapToGrid w:val="0"/>
          <w:kern w:val="0"/>
        </w:rPr>
      </w:pPr>
      <w:r>
        <w:rPr>
          <w:rFonts w:cs="Times New Roman"/>
          <w:b/>
          <w:bCs/>
          <w:snapToGrid w:val="0"/>
          <w:kern w:val="0"/>
        </w:rPr>
        <w:t>污染物排放标准</w:t>
      </w:r>
    </w:p>
    <w:p>
      <w:pPr>
        <w:ind w:firstLine="482"/>
        <w:rPr>
          <w:rFonts w:cs="Times New Roman"/>
          <w:b/>
          <w:sz w:val="21"/>
          <w:szCs w:val="21"/>
        </w:rPr>
      </w:pPr>
      <w:r>
        <w:rPr>
          <w:rFonts w:cs="Times New Roman"/>
          <w:b/>
        </w:rPr>
        <w:t>1、噪声排放标准</w:t>
      </w:r>
    </w:p>
    <w:p>
      <w:pPr>
        <w:adjustRightInd w:val="0"/>
        <w:snapToGrid w:val="0"/>
        <w:spacing w:before="62" w:after="62" w:line="240" w:lineRule="auto"/>
        <w:ind w:firstLine="446"/>
        <w:jc w:val="center"/>
        <w:textAlignment w:val="baseline"/>
        <w:rPr>
          <w:rFonts w:ascii="宋体" w:hAnsi="宋体" w:cs="Times New Roman"/>
          <w:b/>
          <w:color w:val="000000"/>
          <w:spacing w:val="6"/>
          <w:kern w:val="0"/>
          <w:sz w:val="21"/>
          <w:szCs w:val="21"/>
        </w:rPr>
      </w:pPr>
      <w:r>
        <w:rPr>
          <w:rFonts w:ascii="宋体" w:hAnsi="宋体" w:cs="Times New Roman"/>
          <w:b/>
          <w:color w:val="000000"/>
          <w:spacing w:val="6"/>
          <w:kern w:val="0"/>
          <w:sz w:val="21"/>
          <w:szCs w:val="21"/>
        </w:rPr>
        <w:t>表</w:t>
      </w:r>
      <w:r>
        <w:rPr>
          <w:rFonts w:hint="eastAsia" w:ascii="宋体" w:hAnsi="宋体" w:cs="Times New Roman"/>
          <w:b/>
          <w:color w:val="000000"/>
          <w:spacing w:val="6"/>
          <w:kern w:val="0"/>
          <w:sz w:val="21"/>
          <w:szCs w:val="21"/>
          <w:lang w:val="en-US" w:eastAsia="zh-CN"/>
        </w:rPr>
        <w:t>22</w:t>
      </w:r>
      <w:r>
        <w:rPr>
          <w:rFonts w:ascii="宋体" w:hAnsi="宋体" w:cs="Times New Roman"/>
          <w:b/>
          <w:color w:val="000000"/>
          <w:spacing w:val="6"/>
          <w:kern w:val="0"/>
          <w:sz w:val="21"/>
          <w:szCs w:val="21"/>
        </w:rPr>
        <w:t>《工业企业厂界环境噪声排放标准》（GB12348—2008）</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925"/>
        <w:gridCol w:w="1341"/>
        <w:gridCol w:w="38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Merge w:val="restart"/>
            <w:vAlign w:val="center"/>
          </w:tcPr>
          <w:p>
            <w:pPr>
              <w:spacing w:line="240" w:lineRule="auto"/>
              <w:ind w:firstLine="420"/>
              <w:jc w:val="center"/>
              <w:rPr>
                <w:rFonts w:cs="Times New Roman"/>
                <w:sz w:val="21"/>
                <w:szCs w:val="21"/>
              </w:rPr>
            </w:pPr>
            <w:r>
              <w:rPr>
                <w:rFonts w:cs="Times New Roman"/>
                <w:sz w:val="21"/>
                <w:szCs w:val="21"/>
              </w:rPr>
              <w:t>类别</w:t>
            </w:r>
          </w:p>
        </w:tc>
        <w:tc>
          <w:tcPr>
            <w:tcW w:w="2297" w:type="pct"/>
            <w:gridSpan w:val="2"/>
            <w:vAlign w:val="center"/>
          </w:tcPr>
          <w:p>
            <w:pPr>
              <w:spacing w:line="240" w:lineRule="auto"/>
              <w:ind w:firstLine="420"/>
              <w:jc w:val="center"/>
              <w:rPr>
                <w:rFonts w:cs="Times New Roman"/>
                <w:sz w:val="21"/>
                <w:szCs w:val="21"/>
              </w:rPr>
            </w:pPr>
            <w:r>
              <w:rPr>
                <w:rFonts w:cs="Times New Roman"/>
                <w:sz w:val="21"/>
                <w:szCs w:val="21"/>
              </w:rPr>
              <w:t>环境噪声标准值[dB(A)]</w:t>
            </w:r>
          </w:p>
        </w:tc>
        <w:tc>
          <w:tcPr>
            <w:tcW w:w="2059" w:type="pct"/>
            <w:vMerge w:val="restart"/>
            <w:vAlign w:val="center"/>
          </w:tcPr>
          <w:p>
            <w:pPr>
              <w:spacing w:line="240" w:lineRule="auto"/>
              <w:ind w:firstLine="420"/>
              <w:jc w:val="center"/>
              <w:rPr>
                <w:rFonts w:cs="Times New Roman"/>
                <w:sz w:val="21"/>
                <w:szCs w:val="21"/>
              </w:rPr>
            </w:pPr>
            <w:r>
              <w:rPr>
                <w:rFonts w:cs="Times New Roman"/>
                <w:sz w:val="21"/>
                <w:szCs w:val="21"/>
              </w:rPr>
              <w:t>适用范围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Merge w:val="continue"/>
            <w:vAlign w:val="center"/>
          </w:tcPr>
          <w:p>
            <w:pPr>
              <w:spacing w:line="240" w:lineRule="auto"/>
              <w:ind w:firstLine="420"/>
              <w:jc w:val="center"/>
              <w:rPr>
                <w:rFonts w:cs="Times New Roman"/>
                <w:sz w:val="21"/>
                <w:szCs w:val="21"/>
              </w:rPr>
            </w:pPr>
          </w:p>
        </w:tc>
        <w:tc>
          <w:tcPr>
            <w:tcW w:w="1575" w:type="pct"/>
            <w:vAlign w:val="center"/>
          </w:tcPr>
          <w:p>
            <w:pPr>
              <w:spacing w:line="240" w:lineRule="auto"/>
              <w:ind w:firstLine="420"/>
              <w:jc w:val="center"/>
              <w:rPr>
                <w:rFonts w:cs="Times New Roman"/>
                <w:sz w:val="21"/>
                <w:szCs w:val="21"/>
              </w:rPr>
            </w:pPr>
            <w:r>
              <w:rPr>
                <w:rFonts w:cs="Times New Roman"/>
                <w:sz w:val="21"/>
                <w:szCs w:val="21"/>
              </w:rPr>
              <w:t>昼间</w:t>
            </w:r>
          </w:p>
        </w:tc>
        <w:tc>
          <w:tcPr>
            <w:tcW w:w="722" w:type="pct"/>
            <w:vAlign w:val="center"/>
          </w:tcPr>
          <w:p>
            <w:pPr>
              <w:spacing w:line="240" w:lineRule="auto"/>
              <w:ind w:firstLine="420"/>
              <w:jc w:val="center"/>
              <w:rPr>
                <w:rFonts w:cs="Times New Roman"/>
                <w:sz w:val="21"/>
                <w:szCs w:val="21"/>
              </w:rPr>
            </w:pPr>
            <w:r>
              <w:rPr>
                <w:rFonts w:cs="Times New Roman"/>
                <w:sz w:val="21"/>
                <w:szCs w:val="21"/>
              </w:rPr>
              <w:t>夜间</w:t>
            </w:r>
          </w:p>
        </w:tc>
        <w:tc>
          <w:tcPr>
            <w:tcW w:w="2059" w:type="pct"/>
            <w:vMerge w:val="continue"/>
            <w:vAlign w:val="center"/>
          </w:tcPr>
          <w:p>
            <w:pPr>
              <w:spacing w:line="240" w:lineRule="auto"/>
              <w:ind w:firstLine="420"/>
              <w:jc w:val="center"/>
              <w:rPr>
                <w:rFonts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pPr>
              <w:spacing w:line="240" w:lineRule="auto"/>
              <w:ind w:firstLine="420"/>
              <w:jc w:val="center"/>
              <w:rPr>
                <w:rFonts w:cs="Times New Roman"/>
                <w:sz w:val="21"/>
                <w:szCs w:val="21"/>
              </w:rPr>
            </w:pPr>
            <w:r>
              <w:rPr>
                <w:rFonts w:hint="eastAsia" w:cs="Times New Roman"/>
                <w:sz w:val="21"/>
                <w:szCs w:val="21"/>
              </w:rPr>
              <w:t>2</w:t>
            </w:r>
          </w:p>
        </w:tc>
        <w:tc>
          <w:tcPr>
            <w:tcW w:w="1575" w:type="pct"/>
            <w:vAlign w:val="center"/>
          </w:tcPr>
          <w:p>
            <w:pPr>
              <w:spacing w:line="240" w:lineRule="auto"/>
              <w:ind w:firstLine="420"/>
              <w:jc w:val="center"/>
              <w:rPr>
                <w:rFonts w:cs="Times New Roman"/>
                <w:sz w:val="21"/>
                <w:szCs w:val="21"/>
              </w:rPr>
            </w:pPr>
            <w:r>
              <w:rPr>
                <w:rFonts w:cs="Times New Roman"/>
                <w:sz w:val="21"/>
                <w:szCs w:val="21"/>
              </w:rPr>
              <w:t>60</w:t>
            </w:r>
          </w:p>
        </w:tc>
        <w:tc>
          <w:tcPr>
            <w:tcW w:w="722" w:type="pct"/>
            <w:vAlign w:val="center"/>
          </w:tcPr>
          <w:p>
            <w:pPr>
              <w:spacing w:line="240" w:lineRule="auto"/>
              <w:ind w:firstLine="420"/>
              <w:jc w:val="center"/>
              <w:rPr>
                <w:rFonts w:cs="Times New Roman"/>
                <w:sz w:val="21"/>
                <w:szCs w:val="21"/>
              </w:rPr>
            </w:pPr>
            <w:r>
              <w:rPr>
                <w:rFonts w:cs="Times New Roman"/>
                <w:sz w:val="21"/>
                <w:szCs w:val="21"/>
              </w:rPr>
              <w:t>50</w:t>
            </w:r>
          </w:p>
        </w:tc>
        <w:tc>
          <w:tcPr>
            <w:tcW w:w="2059" w:type="pct"/>
            <w:vAlign w:val="center"/>
          </w:tcPr>
          <w:p>
            <w:pPr>
              <w:spacing w:line="240" w:lineRule="auto"/>
              <w:ind w:firstLine="420"/>
              <w:jc w:val="center"/>
              <w:rPr>
                <w:rFonts w:cs="Times New Roman"/>
                <w:sz w:val="21"/>
                <w:szCs w:val="21"/>
              </w:rPr>
            </w:pPr>
            <w:r>
              <w:rPr>
                <w:rFonts w:hint="eastAsia" w:cs="Times New Roman"/>
                <w:sz w:val="21"/>
                <w:szCs w:val="21"/>
              </w:rPr>
              <w:t>厂界</w:t>
            </w:r>
          </w:p>
        </w:tc>
      </w:tr>
    </w:tbl>
    <w:p>
      <w:pPr>
        <w:ind w:firstLine="482"/>
        <w:rPr>
          <w:rFonts w:hint="eastAsia" w:cs="Times New Roman"/>
          <w:b/>
          <w:bCs/>
        </w:rPr>
      </w:pPr>
      <w:r>
        <w:rPr>
          <w:rFonts w:cs="Times New Roman"/>
          <w:b/>
          <w:bCs/>
        </w:rPr>
        <w:t>2、废气排放标准</w:t>
      </w:r>
    </w:p>
    <w:p>
      <w:pPr>
        <w:adjustRightInd w:val="0"/>
        <w:snapToGrid w:val="0"/>
        <w:ind w:firstLine="480"/>
        <w:rPr>
          <w:rFonts w:cs="Times New Roman"/>
          <w:szCs w:val="20"/>
        </w:rPr>
      </w:pPr>
      <w:r>
        <w:rPr>
          <w:rFonts w:hint="eastAsia" w:cs="Times New Roman"/>
          <w:szCs w:val="20"/>
        </w:rPr>
        <w:t>项目施工期废气主要为施工过程中产生的粉尘，粉尘执行</w:t>
      </w:r>
      <w:r>
        <w:rPr>
          <w:rFonts w:cs="Times New Roman"/>
          <w:color w:val="000000"/>
          <w:kern w:val="0"/>
          <w:szCs w:val="24"/>
        </w:rPr>
        <w:t>GB16297-1996</w:t>
      </w:r>
      <w:r>
        <w:rPr>
          <w:rFonts w:hint="eastAsia" w:cs="Times New Roman"/>
          <w:color w:val="000000"/>
          <w:kern w:val="0"/>
          <w:sz w:val="21"/>
          <w:szCs w:val="21"/>
        </w:rPr>
        <w:t>《</w:t>
      </w:r>
      <w:r>
        <w:rPr>
          <w:rFonts w:hint="eastAsia" w:cs="Times New Roman"/>
          <w:szCs w:val="20"/>
        </w:rPr>
        <w:t>大气污染物综合排放标准》无组织排放监控浓度限值要求。</w:t>
      </w:r>
    </w:p>
    <w:p>
      <w:pPr>
        <w:adjustRightInd w:val="0"/>
        <w:snapToGrid w:val="0"/>
        <w:spacing w:before="62" w:after="62" w:line="240" w:lineRule="auto"/>
        <w:ind w:firstLine="446"/>
        <w:jc w:val="center"/>
        <w:textAlignment w:val="baseline"/>
        <w:rPr>
          <w:rFonts w:ascii="宋体" w:hAnsi="宋体" w:cs="Times New Roman"/>
          <w:b/>
          <w:color w:val="000000"/>
          <w:spacing w:val="6"/>
          <w:kern w:val="0"/>
          <w:sz w:val="21"/>
          <w:szCs w:val="21"/>
        </w:rPr>
      </w:pPr>
      <w:r>
        <w:rPr>
          <w:rFonts w:hint="eastAsia" w:ascii="宋体" w:hAnsi="宋体" w:cs="Times New Roman"/>
          <w:b/>
          <w:color w:val="000000"/>
          <w:spacing w:val="6"/>
          <w:kern w:val="0"/>
          <w:sz w:val="21"/>
          <w:szCs w:val="21"/>
        </w:rPr>
        <w:t>表</w:t>
      </w:r>
      <w:r>
        <w:rPr>
          <w:rFonts w:hint="eastAsia" w:ascii="宋体" w:hAnsi="宋体" w:cs="Times New Roman"/>
          <w:b/>
          <w:color w:val="000000"/>
          <w:spacing w:val="6"/>
          <w:kern w:val="0"/>
          <w:sz w:val="21"/>
          <w:szCs w:val="21"/>
          <w:lang w:val="en-US" w:eastAsia="zh-CN"/>
        </w:rPr>
        <w:t>23</w:t>
      </w:r>
      <w:r>
        <w:rPr>
          <w:rFonts w:ascii="宋体" w:hAnsi="宋体" w:cs="Times New Roman"/>
          <w:b/>
          <w:color w:val="000000"/>
          <w:spacing w:val="6"/>
          <w:kern w:val="0"/>
          <w:sz w:val="21"/>
          <w:szCs w:val="21"/>
        </w:rPr>
        <w:t xml:space="preserve"> </w:t>
      </w:r>
      <w:r>
        <w:rPr>
          <w:rFonts w:hint="eastAsia" w:ascii="宋体" w:hAnsi="宋体" w:cs="Times New Roman"/>
          <w:b/>
          <w:color w:val="000000"/>
          <w:spacing w:val="6"/>
          <w:kern w:val="0"/>
          <w:sz w:val="21"/>
          <w:szCs w:val="21"/>
        </w:rPr>
        <w:t>本项目施工期颗粒物排放执行标准</w:t>
      </w:r>
    </w:p>
    <w:tbl>
      <w:tblPr>
        <w:tblStyle w:val="22"/>
        <w:tblW w:w="4996"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142"/>
        <w:gridCol w:w="1099"/>
        <w:gridCol w:w="3175"/>
        <w:gridCol w:w="839"/>
        <w:gridCol w:w="302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92" w:hRule="atLeast"/>
          <w:jc w:val="center"/>
        </w:trPr>
        <w:tc>
          <w:tcPr>
            <w:tcW w:w="615" w:type="pct"/>
            <w:tcBorders>
              <w:top w:val="single" w:color="auto" w:sz="12" w:space="0"/>
              <w:left w:val="nil"/>
              <w:bottom w:val="single" w:color="auto" w:sz="2" w:space="0"/>
              <w:right w:val="single" w:color="auto" w:sz="2" w:space="0"/>
            </w:tcBorders>
            <w:vAlign w:val="center"/>
          </w:tcPr>
          <w:p>
            <w:pPr>
              <w:adjustRightInd w:val="0"/>
              <w:snapToGrid w:val="0"/>
              <w:spacing w:line="240" w:lineRule="auto"/>
              <w:ind w:firstLine="0" w:firstLineChars="0"/>
              <w:jc w:val="center"/>
              <w:rPr>
                <w:rFonts w:cs="Times New Roman"/>
                <w:sz w:val="21"/>
                <w:szCs w:val="24"/>
              </w:rPr>
            </w:pPr>
            <w:r>
              <w:rPr>
                <w:rFonts w:hint="eastAsia" w:cs="Times New Roman"/>
                <w:sz w:val="21"/>
                <w:szCs w:val="20"/>
              </w:rPr>
              <w:t>环境</w:t>
            </w:r>
          </w:p>
          <w:p>
            <w:pPr>
              <w:adjustRightInd w:val="0"/>
              <w:snapToGrid w:val="0"/>
              <w:spacing w:line="240" w:lineRule="auto"/>
              <w:ind w:firstLine="0" w:firstLineChars="0"/>
              <w:jc w:val="center"/>
              <w:rPr>
                <w:rFonts w:cs="Times New Roman"/>
                <w:sz w:val="21"/>
                <w:szCs w:val="24"/>
              </w:rPr>
            </w:pPr>
            <w:r>
              <w:rPr>
                <w:rFonts w:hint="eastAsia" w:cs="Times New Roman"/>
                <w:sz w:val="21"/>
                <w:szCs w:val="20"/>
              </w:rPr>
              <w:t>要素</w:t>
            </w:r>
          </w:p>
        </w:tc>
        <w:tc>
          <w:tcPr>
            <w:tcW w:w="592" w:type="pct"/>
            <w:tcBorders>
              <w:top w:val="single" w:color="auto" w:sz="1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cs="Times New Roman"/>
                <w:sz w:val="21"/>
                <w:szCs w:val="24"/>
              </w:rPr>
            </w:pPr>
            <w:r>
              <w:rPr>
                <w:rFonts w:hint="eastAsia" w:cs="Times New Roman"/>
                <w:sz w:val="21"/>
                <w:szCs w:val="20"/>
              </w:rPr>
              <w:t>标准级别</w:t>
            </w:r>
          </w:p>
        </w:tc>
        <w:tc>
          <w:tcPr>
            <w:tcW w:w="2162" w:type="pct"/>
            <w:gridSpan w:val="2"/>
            <w:tcBorders>
              <w:top w:val="single" w:color="auto" w:sz="1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cs="Times New Roman"/>
                <w:sz w:val="21"/>
                <w:szCs w:val="24"/>
              </w:rPr>
            </w:pPr>
            <w:r>
              <w:rPr>
                <w:rFonts w:hint="eastAsia" w:cs="Times New Roman"/>
                <w:sz w:val="21"/>
                <w:szCs w:val="20"/>
              </w:rPr>
              <w:t>标准限值</w:t>
            </w:r>
          </w:p>
        </w:tc>
        <w:tc>
          <w:tcPr>
            <w:tcW w:w="1630" w:type="pct"/>
            <w:tcBorders>
              <w:top w:val="single" w:color="auto" w:sz="12" w:space="0"/>
              <w:left w:val="single" w:color="auto" w:sz="2" w:space="0"/>
              <w:bottom w:val="single" w:color="auto" w:sz="2" w:space="0"/>
              <w:right w:val="nil"/>
            </w:tcBorders>
            <w:vAlign w:val="center"/>
          </w:tcPr>
          <w:p>
            <w:pPr>
              <w:adjustRightInd w:val="0"/>
              <w:snapToGrid w:val="0"/>
              <w:spacing w:line="240" w:lineRule="auto"/>
              <w:ind w:firstLine="0" w:firstLineChars="0"/>
              <w:jc w:val="center"/>
              <w:rPr>
                <w:rFonts w:cs="Times New Roman"/>
                <w:sz w:val="21"/>
                <w:szCs w:val="24"/>
              </w:rPr>
            </w:pPr>
            <w:r>
              <w:rPr>
                <w:rFonts w:hint="eastAsia" w:cs="Times New Roman"/>
                <w:sz w:val="21"/>
                <w:szCs w:val="20"/>
              </w:rPr>
              <w:t>标准来源</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08" w:hRule="atLeast"/>
          <w:jc w:val="center"/>
        </w:trPr>
        <w:tc>
          <w:tcPr>
            <w:tcW w:w="615" w:type="pct"/>
            <w:vMerge w:val="restart"/>
            <w:tcBorders>
              <w:top w:val="single" w:color="auto" w:sz="2" w:space="0"/>
              <w:left w:val="nil"/>
              <w:bottom w:val="single" w:color="auto" w:sz="12" w:space="0"/>
              <w:right w:val="single" w:color="auto" w:sz="2" w:space="0"/>
            </w:tcBorders>
            <w:vAlign w:val="center"/>
          </w:tcPr>
          <w:p>
            <w:pPr>
              <w:adjustRightInd w:val="0"/>
              <w:snapToGrid w:val="0"/>
              <w:spacing w:line="240" w:lineRule="auto"/>
              <w:ind w:firstLine="0" w:firstLineChars="0"/>
              <w:jc w:val="center"/>
              <w:rPr>
                <w:rFonts w:cs="Times New Roman"/>
                <w:sz w:val="21"/>
                <w:szCs w:val="24"/>
              </w:rPr>
            </w:pPr>
            <w:r>
              <w:rPr>
                <w:rFonts w:hint="eastAsia" w:cs="Times New Roman"/>
                <w:sz w:val="21"/>
                <w:szCs w:val="20"/>
              </w:rPr>
              <w:t>颗粒物</w:t>
            </w:r>
          </w:p>
        </w:tc>
        <w:tc>
          <w:tcPr>
            <w:tcW w:w="592" w:type="pct"/>
            <w:vMerge w:val="restart"/>
            <w:tcBorders>
              <w:top w:val="single" w:color="auto" w:sz="2" w:space="0"/>
              <w:left w:val="single" w:color="auto" w:sz="2" w:space="0"/>
              <w:bottom w:val="single" w:color="auto" w:sz="12" w:space="0"/>
              <w:right w:val="single" w:color="auto" w:sz="2" w:space="0"/>
            </w:tcBorders>
            <w:vAlign w:val="center"/>
          </w:tcPr>
          <w:p>
            <w:pPr>
              <w:adjustRightInd w:val="0"/>
              <w:snapToGrid w:val="0"/>
              <w:spacing w:line="240" w:lineRule="auto"/>
              <w:ind w:firstLine="0" w:firstLineChars="0"/>
              <w:jc w:val="center"/>
              <w:rPr>
                <w:rFonts w:cs="Times New Roman"/>
                <w:sz w:val="21"/>
                <w:szCs w:val="24"/>
              </w:rPr>
            </w:pPr>
            <w:r>
              <w:rPr>
                <w:rFonts w:hint="eastAsia" w:cs="Times New Roman"/>
                <w:sz w:val="21"/>
                <w:szCs w:val="20"/>
              </w:rPr>
              <w:t>无组织</w:t>
            </w:r>
          </w:p>
        </w:tc>
        <w:tc>
          <w:tcPr>
            <w:tcW w:w="1710"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cs="Times New Roman"/>
                <w:sz w:val="21"/>
                <w:szCs w:val="24"/>
              </w:rPr>
            </w:pPr>
            <w:r>
              <w:rPr>
                <w:rFonts w:hint="eastAsia" w:cs="Times New Roman"/>
                <w:sz w:val="21"/>
                <w:szCs w:val="20"/>
              </w:rPr>
              <w:t>污染物</w:t>
            </w:r>
          </w:p>
        </w:tc>
        <w:tc>
          <w:tcPr>
            <w:tcW w:w="451"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cs="Times New Roman"/>
                <w:sz w:val="21"/>
                <w:szCs w:val="24"/>
              </w:rPr>
            </w:pPr>
            <w:r>
              <w:rPr>
                <w:rFonts w:hint="eastAsia" w:cs="Times New Roman"/>
                <w:sz w:val="21"/>
                <w:szCs w:val="20"/>
              </w:rPr>
              <w:t>粉尘</w:t>
            </w:r>
          </w:p>
        </w:tc>
        <w:tc>
          <w:tcPr>
            <w:tcW w:w="1630" w:type="pct"/>
            <w:vMerge w:val="restart"/>
            <w:tcBorders>
              <w:top w:val="single" w:color="auto" w:sz="2" w:space="0"/>
              <w:left w:val="single" w:color="auto" w:sz="2" w:space="0"/>
              <w:right w:val="nil"/>
            </w:tcBorders>
            <w:vAlign w:val="center"/>
          </w:tcPr>
          <w:p>
            <w:pPr>
              <w:adjustRightInd w:val="0"/>
              <w:snapToGrid w:val="0"/>
              <w:spacing w:line="240" w:lineRule="auto"/>
              <w:ind w:firstLine="0" w:firstLineChars="0"/>
              <w:jc w:val="center"/>
              <w:rPr>
                <w:rFonts w:cs="Times New Roman"/>
                <w:sz w:val="21"/>
                <w:szCs w:val="24"/>
              </w:rPr>
            </w:pPr>
            <w:r>
              <w:rPr>
                <w:rFonts w:cs="Times New Roman"/>
                <w:sz w:val="21"/>
                <w:szCs w:val="24"/>
              </w:rPr>
              <w:t>GB16297-1996</w:t>
            </w:r>
            <w:r>
              <w:rPr>
                <w:rFonts w:hint="eastAsia" w:cs="Times New Roman"/>
                <w:sz w:val="21"/>
                <w:szCs w:val="24"/>
              </w:rPr>
              <w:t>《大气污染物综合排放标准》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5" w:hRule="atLeast"/>
          <w:jc w:val="center"/>
        </w:trPr>
        <w:tc>
          <w:tcPr>
            <w:tcW w:w="615" w:type="pct"/>
            <w:vMerge w:val="continue"/>
            <w:tcBorders>
              <w:top w:val="single" w:color="auto" w:sz="2" w:space="0"/>
              <w:left w:val="nil"/>
              <w:bottom w:val="single" w:color="auto" w:sz="2" w:space="0"/>
              <w:right w:val="single" w:color="auto" w:sz="2" w:space="0"/>
            </w:tcBorders>
            <w:vAlign w:val="center"/>
          </w:tcPr>
          <w:p>
            <w:pPr>
              <w:widowControl/>
              <w:spacing w:line="240" w:lineRule="auto"/>
              <w:ind w:firstLine="0" w:firstLineChars="0"/>
              <w:jc w:val="left"/>
              <w:rPr>
                <w:rFonts w:cs="Times New Roman"/>
                <w:sz w:val="21"/>
                <w:szCs w:val="24"/>
              </w:rPr>
            </w:pPr>
          </w:p>
        </w:tc>
        <w:tc>
          <w:tcPr>
            <w:tcW w:w="592" w:type="pct"/>
            <w:vMerge w:val="continue"/>
            <w:tcBorders>
              <w:top w:val="single" w:color="auto" w:sz="2" w:space="0"/>
              <w:left w:val="single" w:color="auto" w:sz="2" w:space="0"/>
              <w:bottom w:val="single" w:color="auto" w:sz="2" w:space="0"/>
              <w:right w:val="single" w:color="auto" w:sz="2" w:space="0"/>
            </w:tcBorders>
            <w:vAlign w:val="center"/>
          </w:tcPr>
          <w:p>
            <w:pPr>
              <w:widowControl/>
              <w:spacing w:line="240" w:lineRule="auto"/>
              <w:ind w:firstLine="0" w:firstLineChars="0"/>
              <w:jc w:val="left"/>
              <w:rPr>
                <w:rFonts w:cs="Times New Roman"/>
                <w:sz w:val="21"/>
                <w:szCs w:val="24"/>
              </w:rPr>
            </w:pPr>
          </w:p>
        </w:tc>
        <w:tc>
          <w:tcPr>
            <w:tcW w:w="1710"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cs="Times New Roman"/>
                <w:sz w:val="21"/>
                <w:szCs w:val="24"/>
              </w:rPr>
            </w:pPr>
            <w:r>
              <w:rPr>
                <w:rFonts w:hint="eastAsia" w:cs="Times New Roman"/>
                <w:sz w:val="21"/>
                <w:szCs w:val="20"/>
              </w:rPr>
              <w:t>无组织排放监控浓度限值（</w:t>
            </w:r>
            <w:r>
              <w:rPr>
                <w:rFonts w:cs="Times New Roman"/>
                <w:sz w:val="21"/>
                <w:szCs w:val="20"/>
              </w:rPr>
              <w:t>mg/m</w:t>
            </w:r>
            <w:r>
              <w:rPr>
                <w:rFonts w:cs="Times New Roman"/>
                <w:sz w:val="21"/>
                <w:szCs w:val="20"/>
                <w:vertAlign w:val="superscript"/>
              </w:rPr>
              <w:t>3</w:t>
            </w:r>
            <w:r>
              <w:rPr>
                <w:rFonts w:hint="eastAsia" w:cs="Times New Roman"/>
                <w:sz w:val="21"/>
                <w:szCs w:val="20"/>
              </w:rPr>
              <w:t>）</w:t>
            </w:r>
          </w:p>
        </w:tc>
        <w:tc>
          <w:tcPr>
            <w:tcW w:w="451"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cs="Times New Roman"/>
                <w:sz w:val="21"/>
                <w:szCs w:val="24"/>
              </w:rPr>
            </w:pPr>
            <w:r>
              <w:rPr>
                <w:rFonts w:cs="Times New Roman"/>
                <w:sz w:val="21"/>
                <w:szCs w:val="20"/>
              </w:rPr>
              <w:t>1.0</w:t>
            </w:r>
          </w:p>
        </w:tc>
        <w:tc>
          <w:tcPr>
            <w:tcW w:w="1630" w:type="pct"/>
            <w:vMerge w:val="continue"/>
            <w:tcBorders>
              <w:left w:val="single" w:color="auto" w:sz="2" w:space="0"/>
              <w:right w:val="nil"/>
            </w:tcBorders>
            <w:vAlign w:val="center"/>
          </w:tcPr>
          <w:p>
            <w:pPr>
              <w:widowControl/>
              <w:spacing w:line="240" w:lineRule="auto"/>
              <w:ind w:firstLine="0" w:firstLineChars="0"/>
              <w:jc w:val="left"/>
              <w:rPr>
                <w:rFonts w:cs="Times New Roman"/>
                <w:sz w:val="21"/>
                <w:szCs w:val="24"/>
              </w:rPr>
            </w:pPr>
          </w:p>
        </w:tc>
      </w:tr>
    </w:tbl>
    <w:p>
      <w:pPr>
        <w:adjustRightInd w:val="0"/>
        <w:snapToGrid w:val="0"/>
        <w:ind w:firstLine="480"/>
        <w:rPr>
          <w:rFonts w:hint="eastAsia" w:eastAsia="宋体" w:cs="Times New Roman"/>
          <w:szCs w:val="20"/>
          <w:lang w:eastAsia="zh-CN"/>
        </w:rPr>
      </w:pPr>
      <w:r>
        <w:rPr>
          <w:rFonts w:hint="eastAsia" w:cs="Times New Roman"/>
          <w:szCs w:val="20"/>
        </w:rPr>
        <w:t>根据长春市生态环境局关于长春地区执行特别排放限值相关问题的复函得知，长春市执行特殊排放限值。</w:t>
      </w:r>
      <w:r>
        <w:rPr>
          <w:rFonts w:cs="Times New Roman"/>
          <w:szCs w:val="20"/>
        </w:rPr>
        <w:t>本项目</w:t>
      </w:r>
      <w:r>
        <w:rPr>
          <w:rFonts w:hint="eastAsia" w:cs="Times New Roman"/>
          <w:szCs w:val="20"/>
        </w:rPr>
        <w:t>生产过程中</w:t>
      </w:r>
      <w:r>
        <w:rPr>
          <w:rFonts w:cs="Times New Roman"/>
          <w:szCs w:val="20"/>
        </w:rPr>
        <w:t>产生的</w:t>
      </w:r>
      <w:r>
        <w:rPr>
          <w:rFonts w:hint="eastAsia" w:cs="Times New Roman"/>
          <w:szCs w:val="20"/>
        </w:rPr>
        <w:t>非甲烷总烃和苯乙烯</w:t>
      </w:r>
      <w:r>
        <w:rPr>
          <w:rFonts w:cs="Times New Roman"/>
          <w:szCs w:val="20"/>
        </w:rPr>
        <w:t>执行GB31572-2015《合成树脂工业污染物排放标准》中</w:t>
      </w:r>
      <w:r>
        <w:rPr>
          <w:rFonts w:hint="eastAsia" w:cs="Times New Roman"/>
          <w:szCs w:val="20"/>
        </w:rPr>
        <w:t>表5大气污染物特别</w:t>
      </w:r>
      <w:r>
        <w:rPr>
          <w:rFonts w:cs="Times New Roman"/>
          <w:szCs w:val="20"/>
        </w:rPr>
        <w:t>排放</w:t>
      </w:r>
      <w:r>
        <w:rPr>
          <w:rFonts w:hint="eastAsia" w:cs="Times New Roman"/>
          <w:szCs w:val="20"/>
        </w:rPr>
        <w:t>限制。</w:t>
      </w:r>
      <w:r>
        <w:rPr>
          <w:rFonts w:hint="eastAsia" w:cs="Times New Roman"/>
          <w:szCs w:val="20"/>
          <w:lang w:eastAsia="zh-CN"/>
        </w:rPr>
        <w:t>颗粒物及</w:t>
      </w:r>
      <w:r>
        <w:rPr>
          <w:rFonts w:hint="eastAsia" w:cs="Times New Roman"/>
          <w:szCs w:val="20"/>
        </w:rPr>
        <w:t>非甲烷总烃无组织废气执行能够满足GB31572-2015《合成树脂工业污染物排放标准》表9中无组织排放监控浓度限值要求</w:t>
      </w:r>
      <w:r>
        <w:rPr>
          <w:rFonts w:hint="eastAsia" w:cs="Times New Roman"/>
          <w:szCs w:val="20"/>
          <w:lang w:eastAsia="zh-CN"/>
        </w:rPr>
        <w:t>，</w:t>
      </w:r>
      <w:r>
        <w:rPr>
          <w:rFonts w:hint="eastAsia"/>
          <w:lang w:eastAsia="zh-CN"/>
        </w:rPr>
        <w:t>无组织</w:t>
      </w:r>
      <w:r>
        <w:rPr>
          <w:rFonts w:hint="default" w:ascii="Times New Roman" w:hAnsi="Times New Roman"/>
          <w:lang w:val="en-US" w:eastAsia="zh-CN"/>
        </w:rPr>
        <w:t>排放的废气中</w:t>
      </w:r>
      <w:r>
        <w:rPr>
          <w:rFonts w:hint="eastAsia"/>
          <w:lang w:eastAsia="zh-CN"/>
        </w:rPr>
        <w:t>苯乙烯废气满足</w:t>
      </w:r>
      <w:r>
        <w:rPr>
          <w:rFonts w:hint="eastAsia"/>
          <w:lang w:val="en-US" w:eastAsia="zh-CN"/>
        </w:rPr>
        <w:t>GB14554-93《恶臭污染物排放标准》中表1二级新改扩建中标准要求（5.0</w:t>
      </w:r>
      <w:r>
        <w:rPr>
          <w:rFonts w:hint="eastAsia" w:ascii="Times New Roman" w:hAnsi="Times New Roman"/>
        </w:rPr>
        <w:t>mg/m</w:t>
      </w:r>
      <w:r>
        <w:rPr>
          <w:rFonts w:hint="eastAsia" w:ascii="Times New Roman" w:hAnsi="Times New Roman"/>
          <w:vertAlign w:val="superscript"/>
        </w:rPr>
        <w:t>3</w:t>
      </w:r>
      <w:r>
        <w:rPr>
          <w:rFonts w:hint="eastAsia"/>
          <w:lang w:val="en-US" w:eastAsia="zh-CN"/>
        </w:rPr>
        <w:t>）</w:t>
      </w:r>
      <w:r>
        <w:rPr>
          <w:rFonts w:hint="eastAsia"/>
          <w:lang w:eastAsia="zh-CN"/>
        </w:rPr>
        <w:t>。</w:t>
      </w:r>
    </w:p>
    <w:p>
      <w:pPr>
        <w:adjustRightInd w:val="0"/>
        <w:snapToGrid w:val="0"/>
        <w:spacing w:before="62" w:after="62" w:line="240" w:lineRule="auto"/>
        <w:ind w:firstLine="446"/>
        <w:jc w:val="center"/>
        <w:textAlignment w:val="baseline"/>
        <w:rPr>
          <w:rFonts w:hint="eastAsia" w:ascii="宋体" w:hAnsi="宋体" w:cs="Times New Roman"/>
          <w:b/>
          <w:color w:val="000000"/>
          <w:spacing w:val="6"/>
          <w:kern w:val="0"/>
          <w:sz w:val="21"/>
          <w:szCs w:val="21"/>
        </w:rPr>
      </w:pPr>
      <w:r>
        <w:rPr>
          <w:rFonts w:hint="eastAsia" w:ascii="宋体" w:hAnsi="宋体" w:cs="Times New Roman"/>
          <w:b/>
          <w:color w:val="000000"/>
          <w:spacing w:val="6"/>
          <w:kern w:val="0"/>
          <w:sz w:val="21"/>
          <w:szCs w:val="21"/>
        </w:rPr>
        <w:t>表</w:t>
      </w:r>
      <w:r>
        <w:rPr>
          <w:rFonts w:hint="eastAsia" w:ascii="宋体" w:hAnsi="宋体" w:cs="Times New Roman"/>
          <w:b/>
          <w:color w:val="000000"/>
          <w:spacing w:val="6"/>
          <w:kern w:val="0"/>
          <w:sz w:val="21"/>
          <w:szCs w:val="21"/>
          <w:lang w:val="en-US" w:eastAsia="zh-CN"/>
        </w:rPr>
        <w:t>24  GB31572-2015《合成树脂工业污染物排放标准》</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07"/>
        <w:gridCol w:w="1429"/>
        <w:gridCol w:w="1875"/>
        <w:gridCol w:w="1875"/>
        <w:gridCol w:w="1564"/>
        <w:gridCol w:w="193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327" w:type="pct"/>
            <w:vMerge w:val="restart"/>
            <w:vAlign w:val="center"/>
          </w:tcPr>
          <w:p>
            <w:pPr>
              <w:spacing w:line="240" w:lineRule="auto"/>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769" w:type="pct"/>
            <w:vMerge w:val="restart"/>
            <w:vAlign w:val="center"/>
          </w:tcPr>
          <w:p>
            <w:pPr>
              <w:spacing w:line="240" w:lineRule="auto"/>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污染物</w:t>
            </w:r>
          </w:p>
        </w:tc>
        <w:tc>
          <w:tcPr>
            <w:tcW w:w="1009" w:type="pct"/>
            <w:vMerge w:val="restart"/>
            <w:vAlign w:val="center"/>
          </w:tcPr>
          <w:p>
            <w:pPr>
              <w:spacing w:line="360" w:lineRule="auto"/>
              <w:ind w:left="0" w:leftChars="0" w:firstLine="0" w:firstLineChars="0"/>
              <w:jc w:val="both"/>
              <w:rPr>
                <w:rFonts w:hint="eastAsia" w:ascii="Times New Roman" w:hAnsi="Times New Roman"/>
                <w:sz w:val="21"/>
                <w:szCs w:val="21"/>
              </w:rPr>
            </w:pPr>
            <w:r>
              <w:rPr>
                <w:rFonts w:hint="eastAsia" w:ascii="Times New Roman" w:hAnsi="Times New Roman"/>
                <w:sz w:val="21"/>
                <w:szCs w:val="21"/>
              </w:rPr>
              <w:t>排气筒高度（m）</w:t>
            </w:r>
          </w:p>
        </w:tc>
        <w:tc>
          <w:tcPr>
            <w:tcW w:w="1009" w:type="pct"/>
            <w:vMerge w:val="restart"/>
            <w:vAlign w:val="center"/>
          </w:tcPr>
          <w:p>
            <w:pPr>
              <w:spacing w:line="360" w:lineRule="auto"/>
              <w:ind w:left="0" w:leftChars="0" w:firstLine="0" w:firstLineChars="0"/>
              <w:jc w:val="both"/>
              <w:rPr>
                <w:rFonts w:hint="eastAsia" w:ascii="Times New Roman" w:hAnsi="Times New Roman"/>
                <w:sz w:val="21"/>
                <w:szCs w:val="21"/>
              </w:rPr>
            </w:pPr>
            <w:r>
              <w:rPr>
                <w:rFonts w:hint="eastAsia" w:ascii="Times New Roman" w:hAnsi="Times New Roman"/>
                <w:sz w:val="21"/>
                <w:szCs w:val="21"/>
              </w:rPr>
              <w:t>最高允许排放浓度（mg/m</w:t>
            </w:r>
            <w:r>
              <w:rPr>
                <w:rFonts w:hint="eastAsia" w:ascii="Times New Roman" w:hAnsi="Times New Roman"/>
                <w:sz w:val="21"/>
                <w:szCs w:val="21"/>
                <w:vertAlign w:val="superscript"/>
              </w:rPr>
              <w:t>3</w:t>
            </w:r>
            <w:r>
              <w:rPr>
                <w:rFonts w:hint="eastAsia" w:ascii="Times New Roman" w:hAnsi="Times New Roman"/>
                <w:sz w:val="21"/>
                <w:szCs w:val="21"/>
              </w:rPr>
              <w:t>）</w:t>
            </w:r>
          </w:p>
        </w:tc>
        <w:tc>
          <w:tcPr>
            <w:tcW w:w="1883" w:type="pct"/>
            <w:gridSpan w:val="2"/>
            <w:vAlign w:val="center"/>
          </w:tcPr>
          <w:p>
            <w:pPr>
              <w:spacing w:line="360" w:lineRule="auto"/>
              <w:ind w:firstLine="420" w:firstLineChars="200"/>
              <w:jc w:val="center"/>
              <w:rPr>
                <w:rFonts w:hint="eastAsia" w:ascii="Times New Roman" w:hAnsi="Times New Roman"/>
                <w:sz w:val="21"/>
                <w:szCs w:val="21"/>
              </w:rPr>
            </w:pPr>
            <w:r>
              <w:rPr>
                <w:rFonts w:hint="eastAsia" w:ascii="Times New Roman" w:hAnsi="Times New Roman"/>
                <w:sz w:val="21"/>
                <w:szCs w:val="21"/>
              </w:rPr>
              <w:t>无组织排放浓度限值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327" w:type="pct"/>
            <w:vMerge w:val="continue"/>
            <w:vAlign w:val="center"/>
          </w:tcPr>
          <w:p>
            <w:pPr>
              <w:spacing w:line="240" w:lineRule="auto"/>
              <w:ind w:firstLine="0" w:firstLineChars="0"/>
              <w:jc w:val="center"/>
              <w:rPr>
                <w:rFonts w:asciiTheme="minorEastAsia" w:hAnsiTheme="minorEastAsia" w:eastAsiaTheme="minorEastAsia" w:cstheme="minorEastAsia"/>
                <w:sz w:val="21"/>
                <w:szCs w:val="21"/>
              </w:rPr>
            </w:pPr>
          </w:p>
        </w:tc>
        <w:tc>
          <w:tcPr>
            <w:tcW w:w="769" w:type="pct"/>
            <w:vMerge w:val="continue"/>
            <w:vAlign w:val="center"/>
          </w:tcPr>
          <w:p>
            <w:pPr>
              <w:spacing w:line="240" w:lineRule="auto"/>
              <w:ind w:firstLine="0" w:firstLineChars="0"/>
              <w:jc w:val="center"/>
              <w:rPr>
                <w:rFonts w:asciiTheme="minorEastAsia" w:hAnsiTheme="minorEastAsia" w:eastAsiaTheme="minorEastAsia" w:cstheme="minorEastAsia"/>
                <w:sz w:val="21"/>
                <w:szCs w:val="21"/>
              </w:rPr>
            </w:pPr>
          </w:p>
        </w:tc>
        <w:tc>
          <w:tcPr>
            <w:tcW w:w="1009" w:type="pct"/>
            <w:vMerge w:val="continue"/>
            <w:vAlign w:val="center"/>
          </w:tcPr>
          <w:p>
            <w:pPr>
              <w:spacing w:line="360" w:lineRule="auto"/>
              <w:ind w:firstLine="420" w:firstLineChars="200"/>
              <w:jc w:val="center"/>
              <w:rPr>
                <w:rFonts w:hint="eastAsia" w:ascii="Times New Roman" w:hAnsi="Times New Roman"/>
                <w:sz w:val="21"/>
                <w:szCs w:val="21"/>
              </w:rPr>
            </w:pPr>
          </w:p>
        </w:tc>
        <w:tc>
          <w:tcPr>
            <w:tcW w:w="1009" w:type="pct"/>
            <w:vMerge w:val="continue"/>
            <w:vAlign w:val="center"/>
          </w:tcPr>
          <w:p>
            <w:pPr>
              <w:spacing w:line="360" w:lineRule="auto"/>
              <w:ind w:firstLine="420" w:firstLineChars="200"/>
              <w:jc w:val="center"/>
              <w:rPr>
                <w:rFonts w:hint="eastAsia" w:ascii="Times New Roman" w:hAnsi="Times New Roman"/>
                <w:sz w:val="21"/>
                <w:szCs w:val="21"/>
              </w:rPr>
            </w:pPr>
          </w:p>
        </w:tc>
        <w:tc>
          <w:tcPr>
            <w:tcW w:w="842" w:type="pct"/>
            <w:vAlign w:val="center"/>
          </w:tcPr>
          <w:p>
            <w:pPr>
              <w:spacing w:line="360" w:lineRule="auto"/>
              <w:ind w:firstLine="420" w:firstLineChars="200"/>
              <w:jc w:val="center"/>
              <w:rPr>
                <w:rFonts w:hint="eastAsia" w:ascii="Times New Roman" w:hAnsi="Times New Roman"/>
                <w:sz w:val="21"/>
                <w:szCs w:val="21"/>
              </w:rPr>
            </w:pPr>
            <w:r>
              <w:rPr>
                <w:rFonts w:hint="eastAsia" w:ascii="Times New Roman" w:hAnsi="Times New Roman"/>
                <w:sz w:val="21"/>
                <w:szCs w:val="21"/>
              </w:rPr>
              <w:t>监控点</w:t>
            </w:r>
          </w:p>
        </w:tc>
        <w:tc>
          <w:tcPr>
            <w:tcW w:w="1040" w:type="pct"/>
            <w:vAlign w:val="center"/>
          </w:tcPr>
          <w:p>
            <w:pPr>
              <w:spacing w:line="360" w:lineRule="auto"/>
              <w:ind w:firstLine="420" w:firstLineChars="200"/>
              <w:jc w:val="center"/>
              <w:rPr>
                <w:rFonts w:hint="eastAsia" w:ascii="Times New Roman" w:hAnsi="Times New Roman"/>
                <w:sz w:val="21"/>
                <w:szCs w:val="21"/>
              </w:rPr>
            </w:pPr>
            <w:r>
              <w:rPr>
                <w:rFonts w:hint="eastAsia" w:ascii="Times New Roman" w:hAnsi="Times New Roman"/>
                <w:sz w:val="21"/>
                <w:szCs w:val="21"/>
              </w:rPr>
              <w:t>浓度（mg/m</w:t>
            </w:r>
            <w:r>
              <w:rPr>
                <w:rFonts w:hint="eastAsia" w:ascii="Times New Roman" w:hAnsi="Times New Roman"/>
                <w:sz w:val="21"/>
                <w:szCs w:val="21"/>
                <w:vertAlign w:val="superscript"/>
              </w:rPr>
              <w:t>3</w:t>
            </w:r>
            <w:r>
              <w:rPr>
                <w:rFonts w:hint="eastAsia" w:ascii="Times New Roman" w:hAnsi="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327" w:type="pct"/>
            <w:vAlign w:val="center"/>
          </w:tcPr>
          <w:p>
            <w:pPr>
              <w:spacing w:line="240" w:lineRule="auto"/>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69" w:type="pct"/>
            <w:vAlign w:val="center"/>
          </w:tcPr>
          <w:p>
            <w:pPr>
              <w:spacing w:line="240" w:lineRule="auto"/>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1009" w:type="pct"/>
            <w:vAlign w:val="center"/>
          </w:tcPr>
          <w:p>
            <w:pPr>
              <w:spacing w:line="360" w:lineRule="auto"/>
              <w:ind w:firstLine="420" w:firstLineChars="200"/>
              <w:jc w:val="center"/>
              <w:rPr>
                <w:rFonts w:hint="eastAsia" w:ascii="Times New Roman" w:hAnsi="Times New Roman"/>
                <w:sz w:val="21"/>
                <w:szCs w:val="21"/>
              </w:rPr>
            </w:pPr>
            <w:r>
              <w:rPr>
                <w:rFonts w:hint="eastAsia" w:ascii="Times New Roman" w:hAnsi="Times New Roman"/>
                <w:sz w:val="21"/>
                <w:szCs w:val="21"/>
              </w:rPr>
              <w:t>15</w:t>
            </w:r>
          </w:p>
        </w:tc>
        <w:tc>
          <w:tcPr>
            <w:tcW w:w="1009" w:type="pct"/>
            <w:vAlign w:val="center"/>
          </w:tcPr>
          <w:p>
            <w:pPr>
              <w:spacing w:line="360" w:lineRule="auto"/>
              <w:ind w:firstLine="420" w:firstLineChars="200"/>
              <w:jc w:val="center"/>
              <w:rPr>
                <w:rFonts w:hint="eastAsia" w:ascii="Times New Roman" w:hAnsi="Times New Roman"/>
                <w:sz w:val="21"/>
                <w:szCs w:val="21"/>
              </w:rPr>
            </w:pPr>
            <w:r>
              <w:rPr>
                <w:rFonts w:hint="eastAsia" w:ascii="Times New Roman" w:hAnsi="Times New Roman"/>
                <w:sz w:val="21"/>
                <w:szCs w:val="21"/>
              </w:rPr>
              <w:t>60</w:t>
            </w:r>
          </w:p>
        </w:tc>
        <w:tc>
          <w:tcPr>
            <w:tcW w:w="842" w:type="pct"/>
            <w:vAlign w:val="center"/>
          </w:tcPr>
          <w:p>
            <w:pPr>
              <w:spacing w:line="360" w:lineRule="auto"/>
              <w:ind w:left="0" w:leftChars="0" w:firstLine="0" w:firstLineChars="0"/>
              <w:jc w:val="center"/>
              <w:rPr>
                <w:rFonts w:hint="eastAsia" w:ascii="Times New Roman" w:hAnsi="Times New Roman" w:eastAsia="宋体"/>
                <w:sz w:val="21"/>
                <w:szCs w:val="21"/>
                <w:lang w:eastAsia="zh-CN"/>
              </w:rPr>
            </w:pPr>
            <w:r>
              <w:rPr>
                <w:rFonts w:hint="eastAsia"/>
                <w:sz w:val="21"/>
                <w:szCs w:val="21"/>
                <w:lang w:eastAsia="zh-CN"/>
              </w:rPr>
              <w:t>企业边界</w:t>
            </w:r>
          </w:p>
        </w:tc>
        <w:tc>
          <w:tcPr>
            <w:tcW w:w="1040" w:type="pct"/>
            <w:vAlign w:val="center"/>
          </w:tcPr>
          <w:p>
            <w:pPr>
              <w:spacing w:line="360" w:lineRule="auto"/>
              <w:ind w:firstLine="420" w:firstLineChars="200"/>
              <w:jc w:val="center"/>
              <w:rPr>
                <w:rFonts w:hint="eastAsia" w:ascii="Times New Roman" w:hAnsi="Times New Roman"/>
                <w:sz w:val="21"/>
                <w:szCs w:val="21"/>
              </w:rPr>
            </w:pPr>
            <w:r>
              <w:rPr>
                <w:rFonts w:hint="eastAsia"/>
                <w:sz w:val="21"/>
                <w:szCs w:val="21"/>
                <w:lang w:val="en-US" w:eastAsia="zh-CN"/>
              </w:rPr>
              <w:t>4</w:t>
            </w:r>
            <w:r>
              <w:rPr>
                <w:rFonts w:hint="eastAsia" w:ascii="Times New Roman" w:hAnsi="Times New Roman"/>
                <w:sz w:val="21"/>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609" w:hRule="atLeast"/>
          <w:jc w:val="center"/>
        </w:trPr>
        <w:tc>
          <w:tcPr>
            <w:tcW w:w="327" w:type="pct"/>
            <w:vAlign w:val="center"/>
          </w:tcPr>
          <w:p>
            <w:pPr>
              <w:spacing w:line="240" w:lineRule="auto"/>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69" w:type="pct"/>
            <w:vAlign w:val="center"/>
          </w:tcPr>
          <w:p>
            <w:pPr>
              <w:spacing w:line="240" w:lineRule="auto"/>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苯乙烯</w:t>
            </w:r>
          </w:p>
        </w:tc>
        <w:tc>
          <w:tcPr>
            <w:tcW w:w="1009" w:type="pct"/>
            <w:vAlign w:val="center"/>
          </w:tcPr>
          <w:p>
            <w:pPr>
              <w:spacing w:line="360" w:lineRule="auto"/>
              <w:ind w:firstLine="420" w:firstLineChars="200"/>
              <w:jc w:val="center"/>
              <w:rPr>
                <w:rFonts w:ascii="Times New Roman" w:hAnsi="Times New Roman"/>
                <w:sz w:val="21"/>
                <w:szCs w:val="21"/>
              </w:rPr>
            </w:pPr>
            <w:r>
              <w:rPr>
                <w:rFonts w:hint="eastAsia" w:ascii="Times New Roman" w:hAnsi="Times New Roman"/>
                <w:sz w:val="21"/>
                <w:szCs w:val="21"/>
              </w:rPr>
              <w:t>15</w:t>
            </w:r>
          </w:p>
        </w:tc>
        <w:tc>
          <w:tcPr>
            <w:tcW w:w="1009" w:type="pct"/>
            <w:vAlign w:val="center"/>
          </w:tcPr>
          <w:p>
            <w:pPr>
              <w:spacing w:line="360" w:lineRule="auto"/>
              <w:ind w:firstLine="420" w:firstLineChars="200"/>
              <w:jc w:val="center"/>
              <w:rPr>
                <w:rFonts w:ascii="Times New Roman" w:hAnsi="Times New Roman"/>
                <w:sz w:val="21"/>
                <w:szCs w:val="21"/>
              </w:rPr>
            </w:pPr>
            <w:r>
              <w:rPr>
                <w:rFonts w:hint="eastAsia" w:ascii="Times New Roman" w:hAnsi="Times New Roman"/>
                <w:sz w:val="21"/>
                <w:szCs w:val="21"/>
              </w:rPr>
              <w:t>20</w:t>
            </w:r>
          </w:p>
        </w:tc>
        <w:tc>
          <w:tcPr>
            <w:tcW w:w="842" w:type="pct"/>
            <w:vAlign w:val="center"/>
          </w:tcPr>
          <w:p>
            <w:pPr>
              <w:spacing w:line="240" w:lineRule="auto"/>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040" w:type="pct"/>
            <w:vAlign w:val="center"/>
          </w:tcPr>
          <w:p>
            <w:pPr>
              <w:spacing w:line="240" w:lineRule="auto"/>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bl>
    <w:p>
      <w:pPr>
        <w:spacing w:line="360" w:lineRule="auto"/>
        <w:ind w:firstLine="480" w:firstLineChars="200"/>
        <w:rPr>
          <w:sz w:val="24"/>
        </w:rPr>
      </w:pPr>
      <w:r>
        <w:rPr>
          <w:sz w:val="24"/>
        </w:rPr>
        <w:t>运营期锅炉烟气排放标准执行《锅炉大气污染物排放标准》（GB 13271—2014）中新建锅炉大气污染物排放限值</w:t>
      </w:r>
      <w:r>
        <w:rPr>
          <w:rFonts w:hint="eastAsia"/>
          <w:sz w:val="24"/>
        </w:rPr>
        <w:t>，根据《</w:t>
      </w:r>
      <w:r>
        <w:rPr>
          <w:rFonts w:hint="eastAsia"/>
          <w:sz w:val="24"/>
          <w:lang w:eastAsia="zh-CN"/>
        </w:rPr>
        <w:t>锅炉大气污染物排放标准</w:t>
      </w:r>
      <w:r>
        <w:rPr>
          <w:rFonts w:hint="eastAsia"/>
          <w:sz w:val="24"/>
        </w:rPr>
        <w:t>》，生物质锅炉排放标准参照燃煤标准执行</w:t>
      </w:r>
      <w:r>
        <w:rPr>
          <w:rFonts w:hint="eastAsia"/>
          <w:sz w:val="24"/>
          <w:lang w:eastAsia="zh-CN"/>
        </w:rPr>
        <w:t>，</w:t>
      </w:r>
      <w:r>
        <w:rPr>
          <w:rFonts w:hint="eastAsia"/>
          <w:sz w:val="24"/>
        </w:rPr>
        <w:t>故应执行</w:t>
      </w:r>
      <w:r>
        <w:rPr>
          <w:sz w:val="24"/>
        </w:rPr>
        <w:t>《锅炉大气污染物排放标准》（GB 13271—2014）</w:t>
      </w:r>
      <w:r>
        <w:rPr>
          <w:rFonts w:hint="eastAsia"/>
          <w:sz w:val="24"/>
        </w:rPr>
        <w:t>中表</w:t>
      </w:r>
      <w:r>
        <w:rPr>
          <w:rFonts w:hint="eastAsia"/>
          <w:sz w:val="24"/>
          <w:lang w:val="en-US" w:eastAsia="zh-CN"/>
        </w:rPr>
        <w:t>3</w:t>
      </w:r>
      <w:r>
        <w:rPr>
          <w:rFonts w:hint="eastAsia"/>
          <w:sz w:val="24"/>
          <w:lang w:eastAsia="zh-CN"/>
        </w:rPr>
        <w:t>燃煤锅炉特别排放限值</w:t>
      </w:r>
      <w:r>
        <w:rPr>
          <w:rFonts w:hint="eastAsia"/>
          <w:sz w:val="24"/>
        </w:rPr>
        <w:t>，</w:t>
      </w:r>
      <w:r>
        <w:rPr>
          <w:sz w:val="24"/>
        </w:rPr>
        <w:t>详见表</w:t>
      </w:r>
      <w:r>
        <w:rPr>
          <w:rFonts w:hint="eastAsia"/>
          <w:sz w:val="24"/>
          <w:lang w:val="en-US" w:eastAsia="zh-CN"/>
        </w:rPr>
        <w:t>25</w:t>
      </w:r>
      <w:r>
        <w:rPr>
          <w:sz w:val="24"/>
        </w:rPr>
        <w:t>。</w:t>
      </w:r>
    </w:p>
    <w:p>
      <w:pPr>
        <w:adjustRightInd w:val="0"/>
        <w:snapToGrid w:val="0"/>
        <w:jc w:val="center"/>
        <w:rPr>
          <w:rFonts w:ascii="宋体" w:hAnsi="宋体"/>
          <w:b/>
          <w:bCs/>
        </w:rPr>
      </w:pPr>
      <w:r>
        <w:rPr>
          <w:rFonts w:ascii="宋体" w:hAnsi="宋体"/>
          <w:b/>
          <w:bCs/>
        </w:rPr>
        <w:t>表</w:t>
      </w:r>
      <w:r>
        <w:rPr>
          <w:rFonts w:hint="eastAsia" w:ascii="宋体" w:hAnsi="宋体"/>
          <w:b/>
          <w:bCs/>
          <w:lang w:val="en-US" w:eastAsia="zh-CN"/>
        </w:rPr>
        <w:t>25</w:t>
      </w:r>
      <w:r>
        <w:rPr>
          <w:rFonts w:hint="eastAsia" w:ascii="宋体" w:hAnsi="宋体"/>
          <w:b/>
          <w:bCs/>
        </w:rPr>
        <w:t xml:space="preserve">  GB</w:t>
      </w:r>
      <w:r>
        <w:rPr>
          <w:rFonts w:ascii="宋体" w:hAnsi="宋体"/>
          <w:b/>
          <w:bCs/>
        </w:rPr>
        <w:t>13271</w:t>
      </w:r>
      <w:r>
        <w:rPr>
          <w:rFonts w:hint="eastAsia" w:ascii="宋体" w:hAnsi="宋体"/>
          <w:b/>
          <w:bCs/>
        </w:rPr>
        <w:t>-2</w:t>
      </w:r>
      <w:r>
        <w:rPr>
          <w:rFonts w:ascii="宋体" w:hAnsi="宋体"/>
          <w:b/>
          <w:bCs/>
        </w:rPr>
        <w:t>014</w:t>
      </w:r>
      <w:r>
        <w:rPr>
          <w:rFonts w:hint="eastAsia" w:ascii="宋体" w:hAnsi="宋体"/>
          <w:b/>
          <w:bCs/>
        </w:rPr>
        <w:t>《锅炉大气污染物排放标准》</w:t>
      </w:r>
    </w:p>
    <w:tbl>
      <w:tblPr>
        <w:tblStyle w:val="22"/>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noWrap w:val="0"/>
            <w:vAlign w:val="center"/>
          </w:tcPr>
          <w:p>
            <w:pPr>
              <w:adjustRightInd w:val="0"/>
              <w:snapToGrid w:val="0"/>
              <w:jc w:val="center"/>
              <w:rPr>
                <w:bCs/>
                <w:color w:val="000000"/>
                <w:sz w:val="21"/>
                <w:szCs w:val="21"/>
              </w:rPr>
            </w:pPr>
            <w:r>
              <w:rPr>
                <w:sz w:val="24"/>
              </w:rPr>
              <mc:AlternateContent>
                <mc:Choice Requires="wps">
                  <w:drawing>
                    <wp:anchor distT="0" distB="0" distL="114300" distR="114300" simplePos="0" relativeHeight="2796318720" behindDoc="0" locked="0" layoutInCell="1" allowOverlap="1">
                      <wp:simplePos x="0" y="0"/>
                      <wp:positionH relativeFrom="column">
                        <wp:posOffset>-104775</wp:posOffset>
                      </wp:positionH>
                      <wp:positionV relativeFrom="paragraph">
                        <wp:posOffset>-22225</wp:posOffset>
                      </wp:positionV>
                      <wp:extent cx="5929630" cy="8870315"/>
                      <wp:effectExtent l="6350" t="6350" r="7620" b="19685"/>
                      <wp:wrapNone/>
                      <wp:docPr id="104" name="矩形 104"/>
                      <wp:cNvGraphicFramePr/>
                      <a:graphic xmlns:a="http://schemas.openxmlformats.org/drawingml/2006/main">
                        <a:graphicData uri="http://schemas.microsoft.com/office/word/2010/wordprocessingShape">
                          <wps:wsp>
                            <wps:cNvSpPr/>
                            <wps:spPr>
                              <a:xfrm>
                                <a:off x="0" y="0"/>
                                <a:ext cx="5929630" cy="88703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5pt;margin-top:-1.75pt;height:698.45pt;width:466.9pt;z-index:-1498648576;v-text-anchor:middle;mso-width-relative:page;mso-height-relative:page;" filled="f" stroked="t" coordsize="21600,21600" o:gfxdata="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nOyWn2QAAAAsBAAAPAAAAAAAAAAEAIAAA&#10;ACIAAABkcnMvZG93bnJldi54bWxQSwECFAAUAAAACACHTuJA+yTdKkQCAABrBAAADgAAAAAAAAAB&#10;ACAAAAAoAQAAZHJzL2Uyb0RvYy54bWxQSwUGAAAAAAYABgBZAQAA3gUAAAAA&#10;">
                      <v:fill on="f" focussize="0,0"/>
                      <v:stroke weight="1pt" color="#000000 [3213]" joinstyle="round"/>
                      <v:imagedata o:title=""/>
                      <o:lock v:ext="edit" aspectratio="f"/>
                    </v:rect>
                  </w:pict>
                </mc:Fallback>
              </mc:AlternateContent>
            </w:r>
            <w:r>
              <w:rPr>
                <w:bCs/>
                <w:color w:val="000000"/>
                <w:sz w:val="21"/>
                <w:szCs w:val="21"/>
              </w:rPr>
              <w:t>锅炉类别</w:t>
            </w:r>
          </w:p>
        </w:tc>
        <w:tc>
          <w:tcPr>
            <w:tcW w:w="1250" w:type="pct"/>
            <w:noWrap w:val="0"/>
            <w:vAlign w:val="center"/>
          </w:tcPr>
          <w:p>
            <w:pPr>
              <w:adjustRightInd w:val="0"/>
              <w:snapToGrid w:val="0"/>
              <w:jc w:val="center"/>
              <w:rPr>
                <w:bCs/>
                <w:color w:val="000000"/>
                <w:sz w:val="21"/>
                <w:szCs w:val="21"/>
              </w:rPr>
            </w:pPr>
            <w:r>
              <w:rPr>
                <w:bCs/>
                <w:color w:val="000000"/>
                <w:sz w:val="21"/>
                <w:szCs w:val="21"/>
              </w:rPr>
              <w:t>污染物</w:t>
            </w:r>
          </w:p>
        </w:tc>
        <w:tc>
          <w:tcPr>
            <w:tcW w:w="1250" w:type="pct"/>
            <w:noWrap w:val="0"/>
            <w:vAlign w:val="center"/>
          </w:tcPr>
          <w:p>
            <w:pPr>
              <w:adjustRightInd w:val="0"/>
              <w:snapToGrid w:val="0"/>
              <w:jc w:val="center"/>
              <w:rPr>
                <w:bCs/>
                <w:color w:val="000000"/>
                <w:sz w:val="21"/>
                <w:szCs w:val="21"/>
              </w:rPr>
            </w:pPr>
            <w:r>
              <w:rPr>
                <w:bCs/>
                <w:color w:val="000000"/>
                <w:sz w:val="21"/>
                <w:szCs w:val="21"/>
              </w:rPr>
              <w:t>标准值</w:t>
            </w:r>
          </w:p>
        </w:tc>
        <w:tc>
          <w:tcPr>
            <w:tcW w:w="1250" w:type="pct"/>
            <w:noWrap w:val="0"/>
            <w:vAlign w:val="center"/>
          </w:tcPr>
          <w:p>
            <w:pPr>
              <w:adjustRightInd w:val="0"/>
              <w:snapToGrid w:val="0"/>
              <w:jc w:val="center"/>
              <w:rPr>
                <w:bCs/>
                <w:color w:val="000000"/>
                <w:sz w:val="21"/>
                <w:szCs w:val="21"/>
              </w:rPr>
            </w:pPr>
            <w:r>
              <w:rPr>
                <w:bCs/>
                <w:color w:val="000000"/>
                <w:sz w:val="21"/>
                <w:szCs w:val="21"/>
              </w:rPr>
              <w:t>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50" w:type="pct"/>
            <w:vMerge w:val="restart"/>
            <w:noWrap w:val="0"/>
            <w:vAlign w:val="center"/>
          </w:tcPr>
          <w:p>
            <w:pPr>
              <w:jc w:val="center"/>
              <w:rPr>
                <w:rFonts w:hint="eastAsia"/>
                <w:sz w:val="21"/>
                <w:szCs w:val="21"/>
              </w:rPr>
            </w:pPr>
            <w:r>
              <w:rPr>
                <w:rFonts w:hint="eastAsia"/>
                <w:sz w:val="21"/>
                <w:szCs w:val="21"/>
              </w:rPr>
              <w:t>燃</w:t>
            </w:r>
            <w:r>
              <w:rPr>
                <w:rFonts w:hint="eastAsia"/>
                <w:sz w:val="21"/>
                <w:szCs w:val="21"/>
                <w:lang w:eastAsia="zh-CN"/>
              </w:rPr>
              <w:t>煤</w:t>
            </w:r>
            <w:r>
              <w:rPr>
                <w:rFonts w:hint="eastAsia"/>
                <w:sz w:val="21"/>
                <w:szCs w:val="21"/>
              </w:rPr>
              <w:t>锅炉</w:t>
            </w:r>
          </w:p>
        </w:tc>
        <w:tc>
          <w:tcPr>
            <w:tcW w:w="1250" w:type="pct"/>
            <w:noWrap w:val="0"/>
            <w:vAlign w:val="center"/>
          </w:tcPr>
          <w:p>
            <w:pPr>
              <w:adjustRightInd w:val="0"/>
              <w:snapToGrid w:val="0"/>
              <w:jc w:val="center"/>
              <w:rPr>
                <w:bCs/>
                <w:color w:val="000000"/>
                <w:sz w:val="21"/>
                <w:szCs w:val="21"/>
                <w:vertAlign w:val="subscript"/>
              </w:rPr>
            </w:pPr>
            <w:r>
              <w:rPr>
                <w:bCs/>
                <w:color w:val="000000"/>
                <w:sz w:val="21"/>
                <w:szCs w:val="21"/>
              </w:rPr>
              <w:t>颗粒物</w:t>
            </w:r>
          </w:p>
        </w:tc>
        <w:tc>
          <w:tcPr>
            <w:tcW w:w="1250" w:type="pct"/>
            <w:noWrap w:val="0"/>
            <w:vAlign w:val="center"/>
          </w:tcPr>
          <w:p>
            <w:pPr>
              <w:adjustRightInd w:val="0"/>
              <w:snapToGrid w:val="0"/>
              <w:jc w:val="center"/>
              <w:rPr>
                <w:rFonts w:hint="default" w:eastAsia="宋体"/>
                <w:bCs/>
                <w:color w:val="000000"/>
                <w:sz w:val="21"/>
                <w:szCs w:val="21"/>
                <w:lang w:val="en-US" w:eastAsia="zh-CN"/>
              </w:rPr>
            </w:pPr>
            <w:r>
              <w:rPr>
                <w:rFonts w:hint="eastAsia"/>
                <w:bCs/>
                <w:color w:val="000000"/>
                <w:sz w:val="21"/>
                <w:szCs w:val="21"/>
                <w:lang w:val="en-US" w:eastAsia="zh-CN"/>
              </w:rPr>
              <w:t>30</w:t>
            </w:r>
          </w:p>
        </w:tc>
        <w:tc>
          <w:tcPr>
            <w:tcW w:w="1250" w:type="pct"/>
            <w:vMerge w:val="restart"/>
            <w:noWrap w:val="0"/>
            <w:vAlign w:val="center"/>
          </w:tcPr>
          <w:p>
            <w:pPr>
              <w:jc w:val="center"/>
              <w:rPr>
                <w:rFonts w:hint="eastAsia"/>
                <w:b/>
                <w:sz w:val="21"/>
                <w:szCs w:val="21"/>
              </w:rPr>
            </w:pPr>
            <w:r>
              <w:rPr>
                <w:rFonts w:hint="eastAsia"/>
                <w:sz w:val="21"/>
                <w:szCs w:val="21"/>
              </w:rPr>
              <w:t>GB</w:t>
            </w:r>
            <w:r>
              <w:rPr>
                <w:sz w:val="21"/>
                <w:szCs w:val="21"/>
              </w:rPr>
              <w:t>13271</w:t>
            </w:r>
            <w:r>
              <w:rPr>
                <w:rFonts w:hint="eastAsia"/>
                <w:sz w:val="21"/>
                <w:szCs w:val="21"/>
              </w:rPr>
              <w:t>-2</w:t>
            </w:r>
            <w:r>
              <w:rPr>
                <w:sz w:val="21"/>
                <w:szCs w:val="21"/>
              </w:rPr>
              <w:t>014</w:t>
            </w:r>
            <w:r>
              <w:rPr>
                <w:rFonts w:hint="eastAsia"/>
                <w:sz w:val="21"/>
                <w:szCs w:val="21"/>
              </w:rPr>
              <w:t>《锅炉大气污染物排放标准》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noWrap w:val="0"/>
            <w:vAlign w:val="center"/>
          </w:tcPr>
          <w:p>
            <w:pPr>
              <w:ind w:right="480"/>
              <w:jc w:val="center"/>
              <w:rPr>
                <w:rFonts w:hint="eastAsia"/>
                <w:b/>
                <w:sz w:val="21"/>
                <w:szCs w:val="21"/>
              </w:rPr>
            </w:pPr>
          </w:p>
        </w:tc>
        <w:tc>
          <w:tcPr>
            <w:tcW w:w="1250" w:type="pct"/>
            <w:noWrap w:val="0"/>
            <w:vAlign w:val="center"/>
          </w:tcPr>
          <w:p>
            <w:pPr>
              <w:adjustRightInd w:val="0"/>
              <w:snapToGrid w:val="0"/>
              <w:jc w:val="center"/>
              <w:rPr>
                <w:bCs/>
                <w:color w:val="000000"/>
                <w:sz w:val="21"/>
                <w:szCs w:val="21"/>
              </w:rPr>
            </w:pPr>
            <w:r>
              <w:rPr>
                <w:bCs/>
                <w:color w:val="000000"/>
                <w:sz w:val="21"/>
                <w:szCs w:val="21"/>
              </w:rPr>
              <w:t>SO</w:t>
            </w:r>
            <w:r>
              <w:rPr>
                <w:bCs/>
                <w:color w:val="000000"/>
                <w:sz w:val="21"/>
                <w:szCs w:val="21"/>
                <w:vertAlign w:val="subscript"/>
              </w:rPr>
              <w:t>2</w:t>
            </w:r>
          </w:p>
        </w:tc>
        <w:tc>
          <w:tcPr>
            <w:tcW w:w="1250" w:type="pct"/>
            <w:noWrap w:val="0"/>
            <w:vAlign w:val="center"/>
          </w:tcPr>
          <w:p>
            <w:pPr>
              <w:adjustRightInd w:val="0"/>
              <w:snapToGrid w:val="0"/>
              <w:jc w:val="center"/>
              <w:rPr>
                <w:rFonts w:hint="default" w:eastAsia="宋体"/>
                <w:bCs/>
                <w:color w:val="000000"/>
                <w:sz w:val="21"/>
                <w:szCs w:val="21"/>
                <w:lang w:val="en-US" w:eastAsia="zh-CN"/>
              </w:rPr>
            </w:pPr>
            <w:r>
              <w:rPr>
                <w:rFonts w:hint="eastAsia"/>
                <w:bCs/>
                <w:color w:val="000000"/>
                <w:sz w:val="21"/>
                <w:szCs w:val="21"/>
                <w:lang w:val="en-US" w:eastAsia="zh-CN"/>
              </w:rPr>
              <w:t>200</w:t>
            </w:r>
          </w:p>
        </w:tc>
        <w:tc>
          <w:tcPr>
            <w:tcW w:w="1250" w:type="pct"/>
            <w:vMerge w:val="continue"/>
            <w:noWrap w:val="0"/>
            <w:vAlign w:val="center"/>
          </w:tcPr>
          <w:p>
            <w:pPr>
              <w:ind w:right="480"/>
              <w:jc w:val="center"/>
              <w:rPr>
                <w:rFonts w:hint="eastAsia"/>
                <w:b/>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noWrap w:val="0"/>
            <w:vAlign w:val="center"/>
          </w:tcPr>
          <w:p>
            <w:pPr>
              <w:ind w:right="480"/>
              <w:jc w:val="center"/>
              <w:rPr>
                <w:rFonts w:hint="eastAsia"/>
                <w:b/>
                <w:sz w:val="21"/>
                <w:szCs w:val="21"/>
              </w:rPr>
            </w:pPr>
          </w:p>
        </w:tc>
        <w:tc>
          <w:tcPr>
            <w:tcW w:w="1250" w:type="pct"/>
            <w:noWrap w:val="0"/>
            <w:vAlign w:val="center"/>
          </w:tcPr>
          <w:p>
            <w:pPr>
              <w:adjustRightInd w:val="0"/>
              <w:snapToGrid w:val="0"/>
              <w:jc w:val="center"/>
              <w:rPr>
                <w:bCs/>
                <w:color w:val="000000"/>
                <w:sz w:val="21"/>
                <w:szCs w:val="21"/>
              </w:rPr>
            </w:pPr>
            <w:r>
              <w:rPr>
                <w:bCs/>
                <w:color w:val="000000"/>
                <w:sz w:val="21"/>
                <w:szCs w:val="21"/>
              </w:rPr>
              <w:t>NO</w:t>
            </w:r>
            <w:r>
              <w:rPr>
                <w:bCs/>
                <w:color w:val="000000"/>
                <w:sz w:val="21"/>
                <w:szCs w:val="21"/>
                <w:vertAlign w:val="subscript"/>
              </w:rPr>
              <w:t>X</w:t>
            </w:r>
          </w:p>
        </w:tc>
        <w:tc>
          <w:tcPr>
            <w:tcW w:w="1250" w:type="pct"/>
            <w:noWrap w:val="0"/>
            <w:vAlign w:val="center"/>
          </w:tcPr>
          <w:p>
            <w:pPr>
              <w:adjustRightInd w:val="0"/>
              <w:snapToGrid w:val="0"/>
              <w:jc w:val="center"/>
              <w:rPr>
                <w:rFonts w:hint="default"/>
                <w:bCs/>
                <w:color w:val="000000"/>
                <w:sz w:val="21"/>
                <w:szCs w:val="21"/>
                <w:lang w:val="en-US"/>
              </w:rPr>
            </w:pPr>
            <w:r>
              <w:rPr>
                <w:rFonts w:hint="eastAsia"/>
                <w:bCs/>
                <w:color w:val="000000"/>
                <w:sz w:val="21"/>
                <w:szCs w:val="21"/>
                <w:lang w:val="en-US" w:eastAsia="zh-CN"/>
              </w:rPr>
              <w:t>200</w:t>
            </w:r>
          </w:p>
        </w:tc>
        <w:tc>
          <w:tcPr>
            <w:tcW w:w="1250" w:type="pct"/>
            <w:vMerge w:val="continue"/>
            <w:noWrap w:val="0"/>
            <w:vAlign w:val="center"/>
          </w:tcPr>
          <w:p>
            <w:pPr>
              <w:ind w:right="480"/>
              <w:jc w:val="center"/>
              <w:rPr>
                <w:rFonts w:hint="eastAsia"/>
                <w:b/>
              </w:rPr>
            </w:pPr>
          </w:p>
        </w:tc>
      </w:tr>
    </w:tbl>
    <w:p>
      <w:pPr>
        <w:ind w:firstLine="482"/>
        <w:rPr>
          <w:rFonts w:cs="Times New Roman"/>
          <w:b/>
        </w:rPr>
      </w:pPr>
      <w:r>
        <w:rPr>
          <w:rFonts w:hint="eastAsia" w:cs="Times New Roman"/>
          <w:b/>
        </w:rPr>
        <w:t>3</w:t>
      </w:r>
      <w:r>
        <w:rPr>
          <w:rFonts w:cs="Times New Roman"/>
          <w:b/>
        </w:rPr>
        <w:t>、固体废物标准</w:t>
      </w:r>
    </w:p>
    <w:p>
      <w:pPr>
        <w:adjustRightInd w:val="0"/>
        <w:snapToGrid w:val="0"/>
        <w:ind w:firstLine="480"/>
        <w:rPr>
          <w:rFonts w:cs="Times New Roman"/>
          <w:b/>
        </w:rPr>
      </w:pPr>
      <w:r>
        <w:rPr>
          <w:rFonts w:cs="Times New Roman"/>
        </w:rPr>
        <w:t>一般固废处置执行《一般工业固体废物贮存、处置场污染控制标准》（GB18599-2001）及《一般工业固体废物贮存、处置场污染控制标准》（GB18599-2001）等3项国家污染物控制标准修改单的公告（环保部2013年第36号公告）</w:t>
      </w:r>
      <w:r>
        <w:rPr>
          <w:rFonts w:hint="eastAsia" w:cs="Times New Roman"/>
        </w:rPr>
        <w:t>；</w:t>
      </w:r>
      <w:r>
        <w:rPr>
          <w:rFonts w:cs="Times New Roman" w:eastAsiaTheme="minorEastAsia"/>
        </w:rPr>
        <w:t>危险固体废物执行《危险废物贮存污染控制标准》（GB18597-2001）及《关于修订&lt;危险废物贮存污染控制标准&gt;有关意见的复函》（环函[2010]264）中相关规定。</w:t>
      </w:r>
    </w:p>
    <w:p>
      <w:pPr>
        <w:adjustRightInd w:val="0"/>
        <w:snapToGrid w:val="0"/>
        <w:ind w:firstLine="482"/>
        <w:rPr>
          <w:rFonts w:cs="Times New Roman"/>
          <w:b/>
        </w:rPr>
      </w:pPr>
      <w:r>
        <w:rPr>
          <w:rFonts w:cs="Times New Roman"/>
          <w:b/>
        </w:rPr>
        <w:t>总量控制指标</w:t>
      </w:r>
    </w:p>
    <w:p>
      <w:pPr>
        <w:adjustRightInd w:val="0"/>
        <w:snapToGrid w:val="0"/>
        <w:ind w:firstLine="480"/>
        <w:rPr>
          <w:rFonts w:ascii="Times New Roman" w:hAnsi="Times New Roman" w:eastAsia="宋体" w:cs="Times New Roman"/>
        </w:rPr>
      </w:pPr>
      <w:r>
        <w:rPr>
          <w:rFonts w:ascii="Times New Roman" w:hAnsi="Times New Roman" w:eastAsia="宋体" w:cs="Times New Roman"/>
        </w:rPr>
        <w:t>遵照国家环保部有关精神，将水污染物中COD、NH</w:t>
      </w:r>
      <w:r>
        <w:rPr>
          <w:rFonts w:ascii="Times New Roman" w:hAnsi="Times New Roman" w:eastAsia="宋体" w:cs="Times New Roman"/>
          <w:vertAlign w:val="subscript"/>
        </w:rPr>
        <w:t>3</w:t>
      </w:r>
      <w:r>
        <w:rPr>
          <w:rFonts w:ascii="Times New Roman" w:hAnsi="Times New Roman" w:eastAsia="宋体" w:cs="Times New Roman"/>
        </w:rPr>
        <w:t>以及大气污染物中的SO</w:t>
      </w:r>
      <w:r>
        <w:rPr>
          <w:rFonts w:ascii="Times New Roman" w:hAnsi="Times New Roman" w:eastAsia="宋体" w:cs="Times New Roman"/>
          <w:vertAlign w:val="subscript"/>
        </w:rPr>
        <w:t>2</w:t>
      </w:r>
      <w:r>
        <w:rPr>
          <w:rFonts w:ascii="Times New Roman" w:hAnsi="Times New Roman" w:eastAsia="宋体" w:cs="Times New Roman"/>
        </w:rPr>
        <w:t>、NOx纳入总量控制指标体系，对COD、NH</w:t>
      </w:r>
      <w:r>
        <w:rPr>
          <w:rFonts w:ascii="Times New Roman" w:hAnsi="Times New Roman" w:eastAsia="宋体" w:cs="Times New Roman"/>
          <w:vertAlign w:val="subscript"/>
        </w:rPr>
        <w:t>3</w:t>
      </w:r>
      <w:r>
        <w:rPr>
          <w:rFonts w:ascii="Times New Roman" w:hAnsi="Times New Roman" w:eastAsia="宋体" w:cs="Times New Roman"/>
        </w:rPr>
        <w:t>、SO</w:t>
      </w:r>
      <w:r>
        <w:rPr>
          <w:rFonts w:ascii="Times New Roman" w:hAnsi="Times New Roman" w:eastAsia="宋体" w:cs="Times New Roman"/>
          <w:vertAlign w:val="subscript"/>
        </w:rPr>
        <w:t>2</w:t>
      </w:r>
      <w:r>
        <w:rPr>
          <w:rFonts w:ascii="Times New Roman" w:hAnsi="Times New Roman" w:eastAsia="宋体" w:cs="Times New Roman"/>
        </w:rPr>
        <w:t>和NOx等四项污染物实施总量控制。</w:t>
      </w:r>
    </w:p>
    <w:p>
      <w:pPr>
        <w:adjustRightInd w:val="0"/>
        <w:snapToGrid w:val="0"/>
        <w:ind w:firstLine="480"/>
        <w:rPr>
          <w:rFonts w:ascii="Times New Roman" w:hAnsi="Times New Roman" w:eastAsia="宋体" w:cs="Times New Roman"/>
        </w:rPr>
      </w:pPr>
      <w:r>
        <w:rPr>
          <w:rFonts w:ascii="Times New Roman" w:hAnsi="Times New Roman" w:eastAsia="宋体" w:cs="Times New Roman"/>
        </w:rPr>
        <w:t>本项目</w:t>
      </w:r>
      <w:r>
        <w:rPr>
          <w:rFonts w:hint="eastAsia" w:ascii="Times New Roman" w:hAnsi="Times New Roman" w:eastAsia="宋体" w:cs="Times New Roman"/>
        </w:rPr>
        <w:t>锅炉排污水用于锅炉房内降尘，</w:t>
      </w:r>
      <w:r>
        <w:rPr>
          <w:rFonts w:ascii="Times New Roman" w:hAnsi="Times New Roman" w:eastAsia="宋体" w:cs="Times New Roman"/>
        </w:rPr>
        <w:t>不外排。项目产生的大气污染物主要为粉尘，吉林省“十三五”期间未对该项污染物做出总量控制计划，本工程需总量控制的主要污染物为废气中的SO</w:t>
      </w:r>
      <w:r>
        <w:rPr>
          <w:rFonts w:ascii="Times New Roman" w:hAnsi="Times New Roman" w:eastAsia="宋体" w:cs="Times New Roman"/>
          <w:vertAlign w:val="subscript"/>
        </w:rPr>
        <w:t>2</w:t>
      </w:r>
      <w:r>
        <w:rPr>
          <w:rFonts w:ascii="Times New Roman" w:hAnsi="Times New Roman" w:eastAsia="宋体" w:cs="Times New Roman"/>
        </w:rPr>
        <w:t>、NOx。经核算，SO</w:t>
      </w:r>
      <w:r>
        <w:rPr>
          <w:rFonts w:ascii="Times New Roman" w:hAnsi="Times New Roman" w:eastAsia="宋体" w:cs="Times New Roman"/>
          <w:vertAlign w:val="subscript"/>
        </w:rPr>
        <w:t>2</w:t>
      </w:r>
      <w:r>
        <w:rPr>
          <w:rFonts w:hint="eastAsia" w:ascii="Times New Roman" w:hAnsi="Times New Roman" w:eastAsia="宋体" w:cs="Times New Roman"/>
        </w:rPr>
        <w:t>总量申请</w:t>
      </w:r>
      <w:r>
        <w:rPr>
          <w:rFonts w:ascii="Times New Roman" w:hAnsi="Times New Roman" w:eastAsia="宋体" w:cs="Times New Roman"/>
        </w:rPr>
        <w:t>量为</w:t>
      </w:r>
      <w:r>
        <w:rPr>
          <w:rFonts w:hint="eastAsia" w:ascii="Times New Roman" w:hAnsi="Times New Roman" w:eastAsia="宋体" w:cs="Times New Roman"/>
          <w:lang w:val="en-US" w:eastAsia="zh-CN"/>
        </w:rPr>
        <w:t>0.</w:t>
      </w:r>
      <w:r>
        <w:rPr>
          <w:rFonts w:hint="eastAsia" w:cs="Times New Roman"/>
          <w:lang w:val="en-US" w:eastAsia="zh-CN"/>
        </w:rPr>
        <w:t>359</w:t>
      </w:r>
      <w:r>
        <w:rPr>
          <w:rFonts w:hint="eastAsia" w:ascii="Times New Roman" w:hAnsi="Times New Roman" w:eastAsia="宋体" w:cs="Times New Roman"/>
        </w:rPr>
        <w:t>t/a；</w:t>
      </w:r>
      <w:r>
        <w:rPr>
          <w:rFonts w:ascii="Times New Roman" w:hAnsi="Times New Roman" w:eastAsia="宋体" w:cs="Times New Roman"/>
        </w:rPr>
        <w:t>NOx</w:t>
      </w:r>
      <w:r>
        <w:rPr>
          <w:rFonts w:hint="eastAsia" w:ascii="Times New Roman" w:hAnsi="Times New Roman" w:eastAsia="宋体" w:cs="Times New Roman"/>
        </w:rPr>
        <w:t>总量申请</w:t>
      </w:r>
      <w:r>
        <w:rPr>
          <w:rFonts w:ascii="Times New Roman" w:hAnsi="Times New Roman" w:eastAsia="宋体" w:cs="Times New Roman"/>
        </w:rPr>
        <w:t>量为</w:t>
      </w:r>
      <w:r>
        <w:rPr>
          <w:rFonts w:hint="eastAsia" w:ascii="Times New Roman" w:hAnsi="Times New Roman" w:eastAsia="宋体" w:cs="Times New Roman"/>
          <w:lang w:val="en-US" w:eastAsia="zh-CN"/>
        </w:rPr>
        <w:t>0.</w:t>
      </w:r>
      <w:r>
        <w:rPr>
          <w:rFonts w:hint="eastAsia" w:cs="Times New Roman"/>
          <w:lang w:val="en-US" w:eastAsia="zh-CN"/>
        </w:rPr>
        <w:t>279</w:t>
      </w:r>
      <w:r>
        <w:rPr>
          <w:rFonts w:hint="eastAsia" w:ascii="Times New Roman" w:hAnsi="Times New Roman" w:eastAsia="宋体" w:cs="Times New Roman"/>
        </w:rPr>
        <w:t>/a</w:t>
      </w:r>
      <w:r>
        <w:rPr>
          <w:rFonts w:ascii="Times New Roman" w:hAnsi="Times New Roman" w:eastAsia="宋体" w:cs="Times New Roman"/>
        </w:rPr>
        <w:t>。</w:t>
      </w:r>
    </w:p>
    <w:p>
      <w:pPr>
        <w:ind w:firstLine="480"/>
        <w:rPr>
          <w:rFonts w:ascii="宋体" w:hAnsi="宋体"/>
          <w:color w:val="000000"/>
        </w:rPr>
      </w:pPr>
    </w:p>
    <w:p>
      <w:pPr>
        <w:ind w:firstLine="0" w:firstLineChars="0"/>
      </w:pPr>
    </w:p>
    <w:p>
      <w:pPr>
        <w:ind w:firstLine="0" w:firstLineChars="0"/>
        <w:rPr>
          <w:rFonts w:ascii="宋体" w:hAnsi="宋体"/>
          <w:color w:val="000000"/>
        </w:rPr>
      </w:pPr>
      <w:r>
        <w:rPr>
          <w:rFonts w:hint="eastAsia" w:ascii="宋体" w:hAnsi="宋体"/>
          <w:color w:val="000000"/>
        </w:rPr>
        <w:br w:type="page"/>
      </w:r>
    </w:p>
    <w:p>
      <w:pPr>
        <w:pStyle w:val="55"/>
        <w:ind w:firstLine="0" w:firstLineChars="0"/>
        <w:outlineLvl w:val="1"/>
      </w:pPr>
      <w:r>
        <w:rPr>
          <w:rFonts w:hint="eastAsia"/>
          <w:b/>
        </w:rPr>
        <w:t>建设项目工程分析</w:t>
      </w: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3" w:hRule="atLeast"/>
        </w:trPr>
        <w:tc>
          <w:tcPr>
            <w:tcW w:w="9288" w:type="dxa"/>
            <w:tcBorders>
              <w:top w:val="single" w:color="auto" w:sz="4" w:space="0"/>
              <w:left w:val="single" w:color="auto" w:sz="4" w:space="0"/>
              <w:bottom w:val="single" w:color="auto" w:sz="4" w:space="0"/>
              <w:right w:val="single" w:color="auto" w:sz="4" w:space="0"/>
            </w:tcBorders>
            <w:vAlign w:val="center"/>
          </w:tcPr>
          <w:p>
            <w:pPr>
              <w:pStyle w:val="55"/>
              <w:ind w:firstLine="0" w:firstLineChars="0"/>
            </w:pPr>
            <w:r>
              <w:rPr>
                <w:rFonts w:hint="eastAsia"/>
              </w:rPr>
              <w:t>工艺流程简述</w:t>
            </w:r>
          </w:p>
          <w:p>
            <w:pPr>
              <w:pStyle w:val="55"/>
              <w:ind w:firstLine="0" w:firstLineChars="0"/>
              <w:jc w:val="center"/>
            </w:pPr>
            <w:r>
              <mc:AlternateContent>
                <mc:Choice Requires="wpc">
                  <w:drawing>
                    <wp:inline distT="0" distB="0" distL="114300" distR="114300">
                      <wp:extent cx="5486400" cy="1818640"/>
                      <wp:effectExtent l="0" t="0" r="0" b="0"/>
                      <wp:docPr id="11" name="画布 11"/>
                      <wp:cNvGraphicFramePr/>
                      <a:graphic xmlns:a="http://schemas.openxmlformats.org/drawingml/2006/main">
                        <a:graphicData uri="http://schemas.microsoft.com/office/word/2010/wordprocessingCanvas">
                          <wpc:wpc>
                            <wpc:bg>
                              <a:noFill/>
                            </wpc:bg>
                            <wpc:whole>
                              <a:ln>
                                <a:noFill/>
                              </a:ln>
                            </wpc:whole>
                            <wps:wsp>
                              <wps:cNvPr id="53" name="文本框 53"/>
                              <wps:cNvSpPr txBox="1"/>
                              <wps:spPr>
                                <a:xfrm>
                                  <a:off x="165735" y="715010"/>
                                  <a:ext cx="619125" cy="6153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both"/>
                                      <w:rPr>
                                        <w:rFonts w:hint="eastAsia" w:eastAsia="宋体"/>
                                        <w:sz w:val="21"/>
                                        <w:szCs w:val="21"/>
                                        <w:vertAlign w:val="baseline"/>
                                        <w:lang w:eastAsia="zh-CN"/>
                                      </w:rPr>
                                    </w:pPr>
                                    <w:r>
                                      <w:rPr>
                                        <w:rFonts w:hint="eastAsia"/>
                                        <w:sz w:val="21"/>
                                        <w:szCs w:val="21"/>
                                        <w:vertAlign w:val="baseline"/>
                                        <w:lang w:eastAsia="zh-CN"/>
                                      </w:rPr>
                                      <w:t>聚苯乙烯颗粒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直接箭头连接符 54"/>
                              <wps:cNvCnPr>
                                <a:stCxn id="53" idx="3"/>
                              </wps:cNvCnPr>
                              <wps:spPr>
                                <a:xfrm flipV="1">
                                  <a:off x="784860" y="1019175"/>
                                  <a:ext cx="292100"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文本框 55"/>
                              <wps:cNvSpPr txBox="1"/>
                              <wps:spPr>
                                <a:xfrm>
                                  <a:off x="1097280" y="734060"/>
                                  <a:ext cx="619125" cy="6153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both"/>
                                      <w:rPr>
                                        <w:rFonts w:hint="eastAsia" w:eastAsia="宋体"/>
                                        <w:sz w:val="21"/>
                                        <w:szCs w:val="21"/>
                                        <w:vertAlign w:val="baseline"/>
                                        <w:lang w:eastAsia="zh-CN"/>
                                      </w:rPr>
                                    </w:pPr>
                                    <w:r>
                                      <w:rPr>
                                        <w:rFonts w:hint="eastAsia"/>
                                        <w:sz w:val="21"/>
                                        <w:szCs w:val="21"/>
                                        <w:vertAlign w:val="baseline"/>
                                        <w:lang w:eastAsia="zh-CN"/>
                                      </w:rPr>
                                      <w:t>预发机发泡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直接箭头连接符 56"/>
                              <wps:cNvCnPr/>
                              <wps:spPr>
                                <a:xfrm flipV="1">
                                  <a:off x="1729740" y="1036955"/>
                                  <a:ext cx="292100"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文本框 57"/>
                              <wps:cNvSpPr txBox="1"/>
                              <wps:spPr>
                                <a:xfrm>
                                  <a:off x="2032635" y="760095"/>
                                  <a:ext cx="619125" cy="6153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both"/>
                                      <w:rPr>
                                        <w:rFonts w:hint="eastAsia" w:eastAsia="宋体"/>
                                        <w:sz w:val="21"/>
                                        <w:szCs w:val="21"/>
                                        <w:vertAlign w:val="baseline"/>
                                        <w:lang w:eastAsia="zh-CN"/>
                                      </w:rPr>
                                    </w:pPr>
                                    <w:r>
                                      <w:rPr>
                                        <w:rFonts w:hint="eastAsia"/>
                                        <w:sz w:val="21"/>
                                        <w:szCs w:val="21"/>
                                        <w:vertAlign w:val="baseline"/>
                                        <w:lang w:eastAsia="zh-CN"/>
                                      </w:rPr>
                                      <w:t>熟化车间熟化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直接箭头连接符 58"/>
                              <wps:cNvCnPr/>
                              <wps:spPr>
                                <a:xfrm flipV="1">
                                  <a:off x="2665095" y="1045210"/>
                                  <a:ext cx="292100"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文本框 59"/>
                              <wps:cNvSpPr txBox="1"/>
                              <wps:spPr>
                                <a:xfrm>
                                  <a:off x="2968625" y="760095"/>
                                  <a:ext cx="895985" cy="6153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both"/>
                                      <w:rPr>
                                        <w:rFonts w:hint="eastAsia" w:eastAsia="宋体"/>
                                        <w:sz w:val="21"/>
                                        <w:szCs w:val="21"/>
                                        <w:vertAlign w:val="baseline"/>
                                        <w:lang w:eastAsia="zh-CN"/>
                                      </w:rPr>
                                    </w:pPr>
                                    <w:r>
                                      <w:rPr>
                                        <w:rFonts w:hint="eastAsia"/>
                                        <w:sz w:val="21"/>
                                        <w:szCs w:val="21"/>
                                        <w:vertAlign w:val="baseline"/>
                                        <w:lang w:eastAsia="zh-CN"/>
                                      </w:rPr>
                                      <w:t>板材机压制成型及降温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直接箭头连接符 60"/>
                              <wps:cNvCnPr/>
                              <wps:spPr>
                                <a:xfrm>
                                  <a:off x="3883025" y="1087755"/>
                                  <a:ext cx="165100"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文本框 61"/>
                              <wps:cNvSpPr txBox="1"/>
                              <wps:spPr>
                                <a:xfrm>
                                  <a:off x="4093210" y="778510"/>
                                  <a:ext cx="508000" cy="622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both"/>
                                      <w:rPr>
                                        <w:rFonts w:hint="eastAsia" w:eastAsia="宋体"/>
                                        <w:sz w:val="21"/>
                                        <w:szCs w:val="21"/>
                                        <w:vertAlign w:val="baseline"/>
                                        <w:lang w:eastAsia="zh-CN"/>
                                      </w:rPr>
                                    </w:pPr>
                                    <w:r>
                                      <w:rPr>
                                        <w:rFonts w:hint="eastAsia"/>
                                        <w:sz w:val="21"/>
                                        <w:szCs w:val="21"/>
                                        <w:vertAlign w:val="baseline"/>
                                        <w:lang w:eastAsia="zh-CN"/>
                                      </w:rPr>
                                      <w:t>切割机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直接箭头连接符 62"/>
                              <wps:cNvCnPr/>
                              <wps:spPr>
                                <a:xfrm flipV="1">
                                  <a:off x="4647565" y="1088390"/>
                                  <a:ext cx="292100"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文本框 63"/>
                              <wps:cNvSpPr txBox="1"/>
                              <wps:spPr>
                                <a:xfrm>
                                  <a:off x="4986020" y="821055"/>
                                  <a:ext cx="491490" cy="6153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both"/>
                                      <w:rPr>
                                        <w:rFonts w:hint="eastAsia" w:eastAsia="宋体"/>
                                        <w:sz w:val="21"/>
                                        <w:szCs w:val="21"/>
                                        <w:vertAlign w:val="baseline"/>
                                        <w:lang w:eastAsia="zh-CN"/>
                                      </w:rPr>
                                    </w:pPr>
                                    <w:r>
                                      <w:rPr>
                                        <w:rFonts w:hint="eastAsia"/>
                                        <w:sz w:val="21"/>
                                        <w:szCs w:val="21"/>
                                        <w:vertAlign w:val="baseline"/>
                                        <w:lang w:eastAsia="zh-CN"/>
                                      </w:rPr>
                                      <w:t>入库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7" name="直接箭头连接符 67"/>
                              <wps:cNvCnPr/>
                              <wps:spPr>
                                <a:xfrm flipV="1">
                                  <a:off x="4476750" y="403225"/>
                                  <a:ext cx="8255" cy="37211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68" name="文本框 68"/>
                              <wps:cNvSpPr txBox="1"/>
                              <wps:spPr>
                                <a:xfrm>
                                  <a:off x="42545" y="47625"/>
                                  <a:ext cx="1638935" cy="441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1"/>
                                        <w:szCs w:val="21"/>
                                        <w:lang w:eastAsia="zh-CN"/>
                                      </w:rPr>
                                    </w:pPr>
                                    <w:r>
                                      <w:rPr>
                                        <w:rFonts w:hint="eastAsia"/>
                                        <w:sz w:val="21"/>
                                        <w:szCs w:val="21"/>
                                        <w:lang w:eastAsia="zh-CN"/>
                                      </w:rPr>
                                      <w:t>非甲烷总烃、苯乙烯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文本框 69"/>
                              <wps:cNvSpPr txBox="1"/>
                              <wps:spPr>
                                <a:xfrm>
                                  <a:off x="1348105" y="41910"/>
                                  <a:ext cx="1638935" cy="441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1"/>
                                        <w:szCs w:val="21"/>
                                        <w:lang w:eastAsia="zh-CN"/>
                                      </w:rPr>
                                    </w:pPr>
                                    <w:r>
                                      <w:rPr>
                                        <w:rFonts w:hint="eastAsia"/>
                                        <w:sz w:val="21"/>
                                        <w:szCs w:val="21"/>
                                        <w:lang w:eastAsia="zh-CN"/>
                                      </w:rPr>
                                      <w:t>非甲烷总烃、苯乙烯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文本框 70"/>
                              <wps:cNvSpPr txBox="1"/>
                              <wps:spPr>
                                <a:xfrm>
                                  <a:off x="2621280" y="59055"/>
                                  <a:ext cx="1638935" cy="441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1"/>
                                        <w:szCs w:val="21"/>
                                        <w:lang w:eastAsia="zh-CN"/>
                                      </w:rPr>
                                    </w:pPr>
                                    <w:r>
                                      <w:rPr>
                                        <w:rFonts w:hint="eastAsia"/>
                                        <w:sz w:val="21"/>
                                        <w:szCs w:val="21"/>
                                        <w:lang w:eastAsia="zh-CN"/>
                                      </w:rPr>
                                      <w:t>非甲烷总烃、苯乙烯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文本框 71"/>
                              <wps:cNvSpPr txBox="1"/>
                              <wps:spPr>
                                <a:xfrm>
                                  <a:off x="4150360" y="118745"/>
                                  <a:ext cx="1336040" cy="441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1"/>
                                        <w:szCs w:val="21"/>
                                        <w:lang w:val="en-US" w:eastAsia="zh-CN"/>
                                      </w:rPr>
                                    </w:pPr>
                                    <w:r>
                                      <w:rPr>
                                        <w:rFonts w:hint="eastAsia"/>
                                        <w:sz w:val="21"/>
                                        <w:szCs w:val="21"/>
                                        <w:lang w:eastAsia="zh-CN"/>
                                      </w:rPr>
                                      <w:t>噪音、固废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2" name="直接箭头连接符 72"/>
                              <wps:cNvCnPr/>
                              <wps:spPr>
                                <a:xfrm flipH="1" flipV="1">
                                  <a:off x="3305175" y="396240"/>
                                  <a:ext cx="1270" cy="34925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73" name="直接箭头连接符 73"/>
                              <wps:cNvCnPr/>
                              <wps:spPr>
                                <a:xfrm flipH="1" flipV="1">
                                  <a:off x="2327275" y="421640"/>
                                  <a:ext cx="1270" cy="34925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74" name="直接箭头连接符 74"/>
                              <wps:cNvCnPr/>
                              <wps:spPr>
                                <a:xfrm flipH="1" flipV="1">
                                  <a:off x="1348740" y="379095"/>
                                  <a:ext cx="1270" cy="34925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143.2pt;width:432pt;" coordsize="5486400,1818640" editas="canvas" o:gfxdata="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">
                      <o:lock v:ext="edit" aspectratio="f"/>
                      <v:shape id="_x0000_s1026" o:spid="_x0000_s1026" style="position:absolute;left:0;top:0;height:1818640;width:5486400;" filled="f" stroked="f" coordsize="21600,21600" o:gfxdata="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">
                        <v:fill on="f" focussize="0,0"/>
                        <v:stroke on="f"/>
                        <v:imagedata o:title=""/>
                        <o:lock v:ext="edit" aspectratio="f"/>
                      </v:shape>
                      <v:shape id="_x0000_s1026" o:spid="_x0000_s1026" o:spt="202" type="#_x0000_t202" style="position:absolute;left:165735;top:715010;height:615315;width:619125;" fillcolor="#FFFFFF [3201]" filled="t" stroked="t" coordsize="21600,21600" o:gfxdata="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&#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XAVO0QAAAAUBAAAPAAAAAAAAAAEAIAAAACIAAABk&#10;cnMvZG93bnJldi54bWxQSwECFAAUAAAACACHTuJA6s/wS0YCAAB0BAAADgAAAAAAAAABACAAAAAg&#10;AQAAZHJzL2Uyb0RvYy54bWxQSwUGAAAAAAYABgBZAQAA2AUAAAAA&#10;">
                        <v:fill on="t" focussize="0,0"/>
                        <v:stroke weight="0.5pt" color="#000000 [3204]" joinstyle="round"/>
                        <v:imagedata o:title=""/>
                        <o:lock v:ext="edit" aspectratio="f"/>
                        <v:textbox>
                          <w:txbxContent>
                            <w:p>
                              <w:pPr>
                                <w:ind w:left="0" w:leftChars="0" w:firstLine="0" w:firstLineChars="0"/>
                                <w:jc w:val="both"/>
                                <w:rPr>
                                  <w:rFonts w:hint="eastAsia" w:eastAsia="宋体"/>
                                  <w:sz w:val="21"/>
                                  <w:szCs w:val="21"/>
                                  <w:vertAlign w:val="baseline"/>
                                  <w:lang w:eastAsia="zh-CN"/>
                                </w:rPr>
                              </w:pPr>
                              <w:r>
                                <w:rPr>
                                  <w:rFonts w:hint="eastAsia"/>
                                  <w:sz w:val="21"/>
                                  <w:szCs w:val="21"/>
                                  <w:vertAlign w:val="baseline"/>
                                  <w:lang w:eastAsia="zh-CN"/>
                                </w:rPr>
                                <w:t>聚苯乙烯颗粒</w:t>
                              </w:r>
                            </w:p>
                          </w:txbxContent>
                        </v:textbox>
                      </v:shape>
                      <v:shape id="_x0000_s1026" o:spid="_x0000_s1026" o:spt="32" type="#_x0000_t32" style="position:absolute;left:784860;top:1019175;flip:y;height:3810;width:292100;" filled="f" stroked="t" coordsize="21600,21600" o:gfxdata="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T0FW0wAAAAUBAAAPAAAAAAAAAAEAIAAAACIAAABkcnMvZG93&#10;bnJldi54bWxQSwECFAAUAAAACACHTuJAB5GpbwUCAAC5AwAADgAAAAAAAAABACAAAAAiAQAAZHJz&#10;L2Uyb0RvYy54bWxQSwUGAAAAAAYABgBZAQAAmQUAAAAA&#10;">
                        <v:fill on="f" focussize="0,0"/>
                        <v:stroke color="#000000 [3213]" joinstyle="round" endarrow="open"/>
                        <v:imagedata o:title=""/>
                        <o:lock v:ext="edit" aspectratio="f"/>
                      </v:shape>
                      <v:shape id="_x0000_s1026" o:spid="_x0000_s1026" o:spt="202" type="#_x0000_t202" style="position:absolute;left:1097280;top:734060;height:615315;width:619125;" fillcolor="#FFFFFF [3201]" filled="t" stroked="t" coordsize="21600,21600" o:gfxdata="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BXAVO0QAAAAUBAAAPAAAAAAAAAAEAIAAAACIA&#10;AABkcnMvZG93bnJldi54bWxQSwECFAAUAAAACACHTuJA2uz7k0kCAAB1BAAADgAAAAAAAAABACAA&#10;AAAgAQAAZHJzL2Uyb0RvYy54bWxQSwUGAAAAAAYABgBZAQAA2wUAAAAA&#10;">
                        <v:fill on="t" focussize="0,0"/>
                        <v:stroke weight="0.5pt" color="#000000 [3204]" joinstyle="round"/>
                        <v:imagedata o:title=""/>
                        <o:lock v:ext="edit" aspectratio="f"/>
                        <v:textbox>
                          <w:txbxContent>
                            <w:p>
                              <w:pPr>
                                <w:ind w:left="0" w:leftChars="0" w:firstLine="0" w:firstLineChars="0"/>
                                <w:jc w:val="both"/>
                                <w:rPr>
                                  <w:rFonts w:hint="eastAsia" w:eastAsia="宋体"/>
                                  <w:sz w:val="21"/>
                                  <w:szCs w:val="21"/>
                                  <w:vertAlign w:val="baseline"/>
                                  <w:lang w:eastAsia="zh-CN"/>
                                </w:rPr>
                              </w:pPr>
                              <w:r>
                                <w:rPr>
                                  <w:rFonts w:hint="eastAsia"/>
                                  <w:sz w:val="21"/>
                                  <w:szCs w:val="21"/>
                                  <w:vertAlign w:val="baseline"/>
                                  <w:lang w:eastAsia="zh-CN"/>
                                </w:rPr>
                                <w:t>预发机发泡</w:t>
                              </w:r>
                            </w:p>
                          </w:txbxContent>
                        </v:textbox>
                      </v:shape>
                      <v:shape id="_x0000_s1026" o:spid="_x0000_s1026" o:spt="32" type="#_x0000_t32" style="position:absolute;left:1729740;top:1036955;flip:y;height:3810;width:292100;" filled="f" stroked="t" coordsize="21600,21600" o:gfxdata="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09BVtMAAAAFAQAADwAAAAAAAAABACAAAAAiAAAAZHJzL2Rvd25yZXYueG1sUEsBAhQAFAAA&#10;AAgAh07iQCh0jsz0AQAAkwMAAA4AAAAAAAAAAQAgAAAAIgEAAGRycy9lMm9Eb2MueG1sUEsFBgAA&#10;AAAGAAYAWQEAAIgFAAAAAA==&#10;">
                        <v:fill on="f" focussize="0,0"/>
                        <v:stroke color="#000000 [3213]" joinstyle="round" endarrow="open"/>
                        <v:imagedata o:title=""/>
                        <o:lock v:ext="edit" aspectratio="f"/>
                      </v:shape>
                      <v:shape id="_x0000_s1026" o:spid="_x0000_s1026" o:spt="202" type="#_x0000_t202" style="position:absolute;left:2032635;top:760095;height:615315;width:619125;" fillcolor="#FFFFFF [3201]" filled="t" stroked="t" coordsize="21600,21600" o:gfxdata="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FcBU7RAAAABQEAAA8AAAAAAAAAAQAgAAAA&#10;IgAAAGRycy9kb3ducmV2LnhtbFBLAQIUABQAAAAIAIdO4kBPGYtgSwIAAHUEAAAOAAAAAAAAAAEA&#10;IAAAACABAABkcnMvZTJvRG9jLnhtbFBLBQYAAAAABgAGAFkBAADdBQAAAAA=&#10;">
                        <v:fill on="t" focussize="0,0"/>
                        <v:stroke weight="0.5pt" color="#000000 [3204]" joinstyle="round"/>
                        <v:imagedata o:title=""/>
                        <o:lock v:ext="edit" aspectratio="f"/>
                        <v:textbox>
                          <w:txbxContent>
                            <w:p>
                              <w:pPr>
                                <w:ind w:left="0" w:leftChars="0" w:firstLine="0" w:firstLineChars="0"/>
                                <w:jc w:val="both"/>
                                <w:rPr>
                                  <w:rFonts w:hint="eastAsia" w:eastAsia="宋体"/>
                                  <w:sz w:val="21"/>
                                  <w:szCs w:val="21"/>
                                  <w:vertAlign w:val="baseline"/>
                                  <w:lang w:eastAsia="zh-CN"/>
                                </w:rPr>
                              </w:pPr>
                              <w:r>
                                <w:rPr>
                                  <w:rFonts w:hint="eastAsia"/>
                                  <w:sz w:val="21"/>
                                  <w:szCs w:val="21"/>
                                  <w:vertAlign w:val="baseline"/>
                                  <w:lang w:eastAsia="zh-CN"/>
                                </w:rPr>
                                <w:t>熟化车间熟化</w:t>
                              </w:r>
                            </w:p>
                          </w:txbxContent>
                        </v:textbox>
                      </v:shape>
                      <v:shape id="_x0000_s1026" o:spid="_x0000_s1026" o:spt="32" type="#_x0000_t32" style="position:absolute;left:2665095;top:1045210;flip:y;height:3810;width:292100;" filled="f" stroked="t" coordsize="21600,21600" o:gfxdata="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09BVtMAAAAFAQAADwAAAAAAAAABACAAAAAiAAAAZHJzL2Rvd25yZXYueG1sUEsBAhQAFAAAAAgA&#10;h07iQMwRQQjxAQAAkwMAAA4AAAAAAAAAAQAgAAAAIgEAAGRycy9lMm9Eb2MueG1sUEsFBgAAAAAG&#10;AAYAWQEAAIUFAAAAAA==&#10;">
                        <v:fill on="f" focussize="0,0"/>
                        <v:stroke color="#000000 [3213]" joinstyle="round" endarrow="open"/>
                        <v:imagedata o:title=""/>
                        <o:lock v:ext="edit" aspectratio="f"/>
                      </v:shape>
                      <v:shape id="_x0000_s1026" o:spid="_x0000_s1026" o:spt="202" type="#_x0000_t202" style="position:absolute;left:2968625;top:760095;height:615315;width:895985;" fillcolor="#FFFFFF [3201]" filled="t" stroked="t" coordsize="21600,21600" o:gfxdata="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VwFTtEAAAAFAQAADwAAAAAAAAABACAAAAAi&#10;AAAAZHJzL2Rvd25yZXYueG1sUEsBAhQAFAAAAAgAh07iQI9AVmtKAgAAdQQAAA4AAAAAAAAAAQAg&#10;AAAAIAEAAGRycy9lMm9Eb2MueG1sUEsFBgAAAAAGAAYAWQEAANwFAAAAAA==&#10;">
                        <v:fill on="t" focussize="0,0"/>
                        <v:stroke weight="0.5pt" color="#000000 [3204]" joinstyle="round"/>
                        <v:imagedata o:title=""/>
                        <o:lock v:ext="edit" aspectratio="f"/>
                        <v:textbox>
                          <w:txbxContent>
                            <w:p>
                              <w:pPr>
                                <w:ind w:left="0" w:leftChars="0" w:firstLine="0" w:firstLineChars="0"/>
                                <w:jc w:val="both"/>
                                <w:rPr>
                                  <w:rFonts w:hint="eastAsia" w:eastAsia="宋体"/>
                                  <w:sz w:val="21"/>
                                  <w:szCs w:val="21"/>
                                  <w:vertAlign w:val="baseline"/>
                                  <w:lang w:eastAsia="zh-CN"/>
                                </w:rPr>
                              </w:pPr>
                              <w:r>
                                <w:rPr>
                                  <w:rFonts w:hint="eastAsia"/>
                                  <w:sz w:val="21"/>
                                  <w:szCs w:val="21"/>
                                  <w:vertAlign w:val="baseline"/>
                                  <w:lang w:eastAsia="zh-CN"/>
                                </w:rPr>
                                <w:t>板材机压制成型及降温</w:t>
                              </w:r>
                            </w:p>
                          </w:txbxContent>
                        </v:textbox>
                      </v:shape>
                      <v:shape id="_x0000_s1026" o:spid="_x0000_s1026" o:spt="32" type="#_x0000_t32" style="position:absolute;left:3883025;top:1087755;height:1270;width:165100;" filled="f" stroked="t" coordsize="21600,21600" o:gfxdata="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xIKndIA&#10;AAAFAQAADwAAAAAAAAABACAAAAAiAAAAZHJzL2Rvd25yZXYueG1sUEsBAhQAFAAAAAgAh07iQJWA&#10;CtLsAQAAiQMAAA4AAAAAAAAAAQAgAAAAIQEAAGRycy9lMm9Eb2MueG1sUEsFBgAAAAAGAAYAWQEA&#10;AH8FAAAAAA==&#10;">
                        <v:fill on="f" focussize="0,0"/>
                        <v:stroke color="#000000 [3213]" joinstyle="round" endarrow="open"/>
                        <v:imagedata o:title=""/>
                        <o:lock v:ext="edit" aspectratio="f"/>
                      </v:shape>
                      <v:shape id="_x0000_s1026" o:spid="_x0000_s1026" o:spt="202" type="#_x0000_t202" style="position:absolute;left:4093210;top:778510;height:622935;width:508000;" fillcolor="#FFFFFF [3201]" filled="t" stroked="t" coordsize="21600,21600" o:gfxdata="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FcBU7RAAAABQEAAA8AAAAAAAAAAQAgAAAAIgAA&#10;AGRycy9kb3ducmV2LnhtbFBLAQIUABQAAAAIAIdO4kDKX4NUSAIAAHUEAAAOAAAAAAAAAAEAIAAA&#10;ACABAABkcnMvZTJvRG9jLnhtbFBLBQYAAAAABgAGAFkBAADaBQAAAAA=&#10;">
                        <v:fill on="t" focussize="0,0"/>
                        <v:stroke weight="0.5pt" color="#000000 [3204]" joinstyle="round"/>
                        <v:imagedata o:title=""/>
                        <o:lock v:ext="edit" aspectratio="f"/>
                        <v:textbox>
                          <w:txbxContent>
                            <w:p>
                              <w:pPr>
                                <w:ind w:left="0" w:leftChars="0" w:firstLine="0" w:firstLineChars="0"/>
                                <w:jc w:val="both"/>
                                <w:rPr>
                                  <w:rFonts w:hint="eastAsia" w:eastAsia="宋体"/>
                                  <w:sz w:val="21"/>
                                  <w:szCs w:val="21"/>
                                  <w:vertAlign w:val="baseline"/>
                                  <w:lang w:eastAsia="zh-CN"/>
                                </w:rPr>
                              </w:pPr>
                              <w:r>
                                <w:rPr>
                                  <w:rFonts w:hint="eastAsia"/>
                                  <w:sz w:val="21"/>
                                  <w:szCs w:val="21"/>
                                  <w:vertAlign w:val="baseline"/>
                                  <w:lang w:eastAsia="zh-CN"/>
                                </w:rPr>
                                <w:t>切割机</w:t>
                              </w:r>
                            </w:p>
                          </w:txbxContent>
                        </v:textbox>
                      </v:shape>
                      <v:shape id="_x0000_s1026" o:spid="_x0000_s1026" o:spt="32" type="#_x0000_t32" style="position:absolute;left:4647565;top:1088390;flip:y;height:3810;width:292100;" filled="f" stroked="t" coordsize="21600,21600" o:gfxdata="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dPQVbTAAAABQEAAA8AAAAAAAAAAQAgAAAAIgAAAGRycy9kb3ducmV2LnhtbFBLAQIUABQA&#10;AAAIAIdO4kCWa6IR9QEAAJMDAAAOAAAAAAAAAAEAIAAAACIBAABkcnMvZTJvRG9jLnhtbFBLBQYA&#10;AAAABgAGAFkBAACJBQAAAAA=&#10;">
                        <v:fill on="f" focussize="0,0"/>
                        <v:stroke color="#000000 [3213]" joinstyle="round" endarrow="open"/>
                        <v:imagedata o:title=""/>
                        <o:lock v:ext="edit" aspectratio="f"/>
                      </v:shape>
                      <v:shape id="_x0000_s1026" o:spid="_x0000_s1026" o:spt="202" type="#_x0000_t202" style="position:absolute;left:4986020;top:821055;height:615315;width:491490;" fillcolor="#FFFFFF [3201]" filled="t" stroked="t" coordsize="21600,21600" o:gfxdata="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VwFTtEAAAAFAQAADwAAAAAAAAABACAAAAAiAAAA&#10;ZHJzL2Rvd25yZXYueG1sUEsBAhQAFAAAAAgAh07iQK2AqjtHAgAAdQQAAA4AAAAAAAAAAQAgAAAA&#10;IAEAAGRycy9lMm9Eb2MueG1sUEsFBgAAAAAGAAYAWQEAANkFAAAAAA==&#10;">
                        <v:fill on="t" focussize="0,0"/>
                        <v:stroke weight="0.5pt" color="#000000 [3204]" joinstyle="round"/>
                        <v:imagedata o:title=""/>
                        <o:lock v:ext="edit" aspectratio="f"/>
                        <v:textbox>
                          <w:txbxContent>
                            <w:p>
                              <w:pPr>
                                <w:ind w:left="0" w:leftChars="0" w:firstLine="0" w:firstLineChars="0"/>
                                <w:jc w:val="both"/>
                                <w:rPr>
                                  <w:rFonts w:hint="eastAsia" w:eastAsia="宋体"/>
                                  <w:sz w:val="21"/>
                                  <w:szCs w:val="21"/>
                                  <w:vertAlign w:val="baseline"/>
                                  <w:lang w:eastAsia="zh-CN"/>
                                </w:rPr>
                              </w:pPr>
                              <w:r>
                                <w:rPr>
                                  <w:rFonts w:hint="eastAsia"/>
                                  <w:sz w:val="21"/>
                                  <w:szCs w:val="21"/>
                                  <w:vertAlign w:val="baseline"/>
                                  <w:lang w:eastAsia="zh-CN"/>
                                </w:rPr>
                                <w:t>入库</w:t>
                              </w:r>
                            </w:p>
                          </w:txbxContent>
                        </v:textbox>
                      </v:shape>
                      <v:shape id="_x0000_s1026" o:spid="_x0000_s1026" o:spt="32" type="#_x0000_t32" style="position:absolute;left:4476750;top:403225;flip:y;height:372110;width:8255;" filled="f" stroked="t" coordsize="21600,21600" o:gfxdata="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oKeHrUAAAABQEAAA8AAAAAAAAAAQAgAAAAIgAAAGRycy9kb3ducmV2LnhtbFBLAQIU&#10;ABQAAAAIAIdO4kBvGshH9wEAAJQDAAAOAAAAAAAAAAEAIAAAACMBAABkcnMvZTJvRG9jLnhtbFBL&#10;BQYAAAAABgAGAFkBAACMBQAAAAA=&#10;">
                        <v:fill on="f" focussize="0,0"/>
                        <v:stroke weight="1pt" color="#000000 [3213]" joinstyle="round" dashstyle="1 1" endarrow="open"/>
                        <v:imagedata o:title=""/>
                        <o:lock v:ext="edit" aspectratio="f"/>
                      </v:shape>
                      <v:shape id="_x0000_s1026" o:spid="_x0000_s1026" o:spt="202" type="#_x0000_t202" style="position:absolute;left:42545;top:47625;height:441960;width:1638935;" filled="f" stroked="f" coordsize="21600,21600" o:gfxdata="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S&#10;SuxY1QAAAAUBAAAPAAAAAAAAAAEAIAAAACIAAABkcnMvZG93bnJldi54bWxQSwECFAAUAAAACACH&#10;TuJALSlTKCcCAAAiBAAADgAAAAAAAAABACAAAAAkAQAAZHJzL2Uyb0RvYy54bWxQSwUGAAAAAAYA&#10;BgBZAQAAvQUAAAAA&#10;">
                        <v:fill on="f" focussize="0,0"/>
                        <v:stroke on="f" weight="0.5pt"/>
                        <v:imagedata o:title=""/>
                        <o:lock v:ext="edit" aspectratio="f"/>
                        <v:textbox>
                          <w:txbxContent>
                            <w:p>
                              <w:pPr>
                                <w:rPr>
                                  <w:rFonts w:hint="eastAsia" w:eastAsia="宋体"/>
                                  <w:sz w:val="21"/>
                                  <w:szCs w:val="21"/>
                                  <w:lang w:eastAsia="zh-CN"/>
                                </w:rPr>
                              </w:pPr>
                              <w:r>
                                <w:rPr>
                                  <w:rFonts w:hint="eastAsia"/>
                                  <w:sz w:val="21"/>
                                  <w:szCs w:val="21"/>
                                  <w:lang w:eastAsia="zh-CN"/>
                                </w:rPr>
                                <w:t>非甲烷总烃、苯乙烯</w:t>
                              </w:r>
                            </w:p>
                          </w:txbxContent>
                        </v:textbox>
                      </v:shape>
                      <v:shape id="_x0000_s1026" o:spid="_x0000_s1026" o:spt="202" type="#_x0000_t202" style="position:absolute;left:1348105;top:41910;height:441960;width:1638935;" filled="f" stroked="f" coordsize="21600,21600" o:gfxdata="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krsWNUAAAAFAQAADwAAAAAAAAABACAAAAAiAAAAZHJzL2Rvd25yZXYueG1sUEsBAhQAFAAAAAgA&#10;h07iQBXlxawoAgAAJAQAAA4AAAAAAAAAAQAgAAAAJAEAAGRycy9lMm9Eb2MueG1sUEsFBgAAAAAG&#10;AAYAWQEAAL4FAAAAAA==&#10;">
                        <v:fill on="f" focussize="0,0"/>
                        <v:stroke on="f" weight="0.5pt"/>
                        <v:imagedata o:title=""/>
                        <o:lock v:ext="edit" aspectratio="f"/>
                        <v:textbox>
                          <w:txbxContent>
                            <w:p>
                              <w:pPr>
                                <w:rPr>
                                  <w:rFonts w:hint="eastAsia" w:eastAsia="宋体"/>
                                  <w:sz w:val="21"/>
                                  <w:szCs w:val="21"/>
                                  <w:lang w:eastAsia="zh-CN"/>
                                </w:rPr>
                              </w:pPr>
                              <w:r>
                                <w:rPr>
                                  <w:rFonts w:hint="eastAsia"/>
                                  <w:sz w:val="21"/>
                                  <w:szCs w:val="21"/>
                                  <w:lang w:eastAsia="zh-CN"/>
                                </w:rPr>
                                <w:t>非甲烷总烃、苯乙烯</w:t>
                              </w:r>
                            </w:p>
                          </w:txbxContent>
                        </v:textbox>
                      </v:shape>
                      <v:shape id="_x0000_s1026" o:spid="_x0000_s1026" o:spt="202" type="#_x0000_t202" style="position:absolute;left:2621280;top:59055;height:441960;width:1638935;" filled="f" stroked="f" coordsize="21600,21600" o:gfxdata="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krsWNUAAAAFAQAADwAAAAAAAAABACAAAAAiAAAAZHJzL2Rvd25yZXYueG1sUEsBAhQAFAAA&#10;AAgAh07iQJD8+psrAgAAJAQAAA4AAAAAAAAAAQAgAAAAJAEAAGRycy9lMm9Eb2MueG1sUEsFBgAA&#10;AAAGAAYAWQEAAMEFAAAAAA==&#10;">
                        <v:fill on="f" focussize="0,0"/>
                        <v:stroke on="f" weight="0.5pt"/>
                        <v:imagedata o:title=""/>
                        <o:lock v:ext="edit" aspectratio="f"/>
                        <v:textbox>
                          <w:txbxContent>
                            <w:p>
                              <w:pPr>
                                <w:rPr>
                                  <w:rFonts w:hint="eastAsia" w:eastAsia="宋体"/>
                                  <w:sz w:val="21"/>
                                  <w:szCs w:val="21"/>
                                  <w:lang w:eastAsia="zh-CN"/>
                                </w:rPr>
                              </w:pPr>
                              <w:r>
                                <w:rPr>
                                  <w:rFonts w:hint="eastAsia"/>
                                  <w:sz w:val="21"/>
                                  <w:szCs w:val="21"/>
                                  <w:lang w:eastAsia="zh-CN"/>
                                </w:rPr>
                                <w:t>非甲烷总烃、苯乙烯</w:t>
                              </w:r>
                            </w:p>
                          </w:txbxContent>
                        </v:textbox>
                      </v:shape>
                      <v:shape id="_x0000_s1026" o:spid="_x0000_s1026" o:spt="202" type="#_x0000_t202" style="position:absolute;left:4150360;top:118745;height:441960;width:1336040;" filled="f" stroked="f" coordsize="21600,21600" o:gfxdata="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krsWNUAAAAFAQAADwAAAAAAAAABACAAAAAiAAAAZHJzL2Rvd25yZXYueG1sUEsBAhQAFAAAAAgA&#10;h07iQP90P3coAgAAJQQAAA4AAAAAAAAAAQAgAAAAJAEAAGRycy9lMm9Eb2MueG1sUEsFBgAAAAAG&#10;AAYAWQEAAL4FAAAAAA==&#10;">
                        <v:fill on="f" focussize="0,0"/>
                        <v:stroke on="f" weight="0.5pt"/>
                        <v:imagedata o:title=""/>
                        <o:lock v:ext="edit" aspectratio="f"/>
                        <v:textbox>
                          <w:txbxContent>
                            <w:p>
                              <w:pPr>
                                <w:rPr>
                                  <w:rFonts w:hint="eastAsia" w:eastAsia="宋体"/>
                                  <w:sz w:val="21"/>
                                  <w:szCs w:val="21"/>
                                  <w:lang w:val="en-US" w:eastAsia="zh-CN"/>
                                </w:rPr>
                              </w:pPr>
                              <w:r>
                                <w:rPr>
                                  <w:rFonts w:hint="eastAsia"/>
                                  <w:sz w:val="21"/>
                                  <w:szCs w:val="21"/>
                                  <w:lang w:eastAsia="zh-CN"/>
                                </w:rPr>
                                <w:t>噪音、固废</w:t>
                              </w:r>
                            </w:p>
                          </w:txbxContent>
                        </v:textbox>
                      </v:shape>
                      <v:shape id="_x0000_s1026" o:spid="_x0000_s1026" o:spt="32" type="#_x0000_t32" style="position:absolute;left:3305175;top:396240;flip:x y;height:349250;width:1270;" filled="f" stroked="t" coordsize="21600,21600" o:gfxdata="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Ty8n1AAAAAUBAAAPAAAAAAAAAAEAIAAAACIAAABkcnMvZG93bnJldi54bWxQSwEC&#10;FAAUAAAACACHTuJAGByxd/gBAACeAwAADgAAAAAAAAABACAAAAAjAQAAZHJzL2Uyb0RvYy54bWxQ&#10;SwUGAAAAAAYABgBZAQAAjQUAAAAA&#10;">
                        <v:fill on="f" focussize="0,0"/>
                        <v:stroke weight="1pt" color="#000000 [3213]" joinstyle="round" dashstyle="1 1" endarrow="open"/>
                        <v:imagedata o:title=""/>
                        <o:lock v:ext="edit" aspectratio="f"/>
                      </v:shape>
                      <v:shape id="_x0000_s1026" o:spid="_x0000_s1026" o:spt="32" type="#_x0000_t32" style="position:absolute;left:2327275;top:421640;flip:x y;height:349250;width:1270;" filled="f" stroked="t" coordsize="21600,21600" o:gfxdata="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08vJ9QAAAAFAQAADwAAAAAAAAABACAAAAAiAAAAZHJzL2Rvd25yZXYueG1sUEsB&#10;AhQAFAAAAAgAh07iQAE5Jan5AQAAngMAAA4AAAAAAAAAAQAgAAAAIwEAAGRycy9lMm9Eb2MueG1s&#10;UEsFBgAAAAAGAAYAWQEAAI4FAAAAAA==&#10;">
                        <v:fill on="f" focussize="0,0"/>
                        <v:stroke weight="1pt" color="#000000 [3213]" joinstyle="round" dashstyle="1 1" endarrow="open"/>
                        <v:imagedata o:title=""/>
                        <o:lock v:ext="edit" aspectratio="f"/>
                      </v:shape>
                      <v:shape id="_x0000_s1026" o:spid="_x0000_s1026" o:spt="32" type="#_x0000_t32" style="position:absolute;left:1348740;top:379095;flip:x y;height:349250;width:1270;" filled="f" stroked="t" coordsize="21600,21600" o:gfxdata="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dPLyfUAAAABQEAAA8AAAAAAAAAAQAgAAAAIgAAAGRycy9kb3ducmV2LnhtbFBLAQIU&#10;ABQAAAAIAIdO4kDHTe6B9wEAAJ4DAAAOAAAAAAAAAAEAIAAAACMBAABkcnMvZTJvRG9jLnhtbFBL&#10;BQYAAAAABgAGAFkBAACMBQAAAAA=&#10;">
                        <v:fill on="f" focussize="0,0"/>
                        <v:stroke weight="1pt" color="#000000 [3213]" joinstyle="round" dashstyle="1 1" endarrow="open"/>
                        <v:imagedata o:title=""/>
                        <o:lock v:ext="edit" aspectratio="f"/>
                      </v:shape>
                      <w10:wrap type="none"/>
                      <w10:anchorlock/>
                    </v:group>
                  </w:pict>
                </mc:Fallback>
              </mc:AlternateContent>
            </w:r>
          </w:p>
          <w:p>
            <w:pPr>
              <w:pStyle w:val="55"/>
              <w:ind w:firstLine="0" w:firstLineChars="0"/>
              <w:jc w:val="center"/>
              <w:rPr>
                <w:rFonts w:hint="default" w:eastAsia="宋体"/>
                <w:lang w:val="en-US" w:eastAsia="zh-CN"/>
              </w:rPr>
            </w:pPr>
            <w:r>
              <w:rPr>
                <w:rFonts w:hint="eastAsia"/>
                <w:lang w:eastAsia="zh-CN"/>
              </w:rPr>
              <w:t>图</w:t>
            </w:r>
            <w:r>
              <w:rPr>
                <w:rFonts w:hint="eastAsia"/>
                <w:lang w:val="en-US" w:eastAsia="zh-CN"/>
              </w:rPr>
              <w:t>3 生产工艺流程图</w:t>
            </w:r>
          </w:p>
          <w:p>
            <w:pPr>
              <w:pStyle w:val="55"/>
              <w:numPr>
                <w:ilvl w:val="0"/>
                <w:numId w:val="8"/>
              </w:numPr>
              <w:adjustRightInd w:val="0"/>
              <w:snapToGrid w:val="0"/>
              <w:ind w:firstLine="480" w:firstLineChars="200"/>
              <w:rPr>
                <w:rFonts w:hint="eastAsia" w:ascii="宋体" w:hAnsi="宋体"/>
                <w:i w:val="0"/>
                <w:iCs w:val="0"/>
                <w:color w:val="000000"/>
                <w:u w:val="none"/>
                <w:lang w:eastAsia="zh-CN"/>
              </w:rPr>
            </w:pPr>
            <w:r>
              <w:rPr>
                <w:rFonts w:hint="eastAsia"/>
                <w:i w:val="0"/>
                <w:iCs w:val="0"/>
                <w:color w:val="000000"/>
                <w:u w:val="none"/>
              </w:rPr>
              <w:t>首先将发泡聚苯乙烯</w:t>
            </w:r>
            <w:r>
              <w:rPr>
                <w:i w:val="0"/>
                <w:iCs w:val="0"/>
                <w:color w:val="000000"/>
                <w:u w:val="none"/>
              </w:rPr>
              <w:t>颗粒</w:t>
            </w:r>
            <w:r>
              <w:rPr>
                <w:rFonts w:hint="eastAsia"/>
                <w:i w:val="0"/>
                <w:iCs w:val="0"/>
                <w:color w:val="000000"/>
                <w:u w:val="none"/>
                <w:lang w:eastAsia="zh-CN"/>
              </w:rPr>
              <w:t>投放到预发机进行</w:t>
            </w:r>
            <w:r>
              <w:rPr>
                <w:rFonts w:hint="eastAsia"/>
                <w:i w:val="0"/>
                <w:iCs w:val="0"/>
                <w:color w:val="000000"/>
                <w:u w:val="none"/>
              </w:rPr>
              <w:t>发泡，然后</w:t>
            </w:r>
            <w:r>
              <w:rPr>
                <w:rFonts w:hint="eastAsia"/>
                <w:i w:val="0"/>
                <w:iCs w:val="0"/>
                <w:color w:val="000000"/>
                <w:u w:val="none"/>
                <w:lang w:eastAsia="zh-CN"/>
              </w:rPr>
              <w:t>通过风机将发泡机已经发泡好的颗粒抽到熟化车间车间进行熟化，发泡、熟化及降温过程将产生</w:t>
            </w:r>
            <w:r>
              <w:rPr>
                <w:rFonts w:hint="eastAsia" w:ascii="宋体" w:hAnsi="宋体"/>
                <w:i w:val="0"/>
                <w:iCs w:val="0"/>
                <w:color w:val="000000"/>
                <w:u w:val="none"/>
                <w:lang w:eastAsia="zh-CN"/>
              </w:rPr>
              <w:t>非甲烷总烃、苯乙烯。</w:t>
            </w:r>
          </w:p>
          <w:p>
            <w:pPr>
              <w:pStyle w:val="55"/>
              <w:numPr>
                <w:ilvl w:val="0"/>
                <w:numId w:val="0"/>
              </w:numPr>
              <w:ind w:firstLine="480" w:firstLineChars="200"/>
            </w:pPr>
            <w:r>
              <w:rPr>
                <w:rFonts w:hint="eastAsia"/>
                <w:i w:val="0"/>
                <w:iCs w:val="0"/>
                <w:color w:val="000000"/>
                <w:u w:val="none"/>
                <w:lang w:eastAsia="zh-CN"/>
              </w:rPr>
              <w:t>（</w:t>
            </w:r>
            <w:r>
              <w:rPr>
                <w:rFonts w:hint="eastAsia"/>
                <w:i w:val="0"/>
                <w:iCs w:val="0"/>
                <w:color w:val="000000"/>
                <w:u w:val="none"/>
                <w:lang w:val="en-US" w:eastAsia="zh-CN"/>
              </w:rPr>
              <w:t>2</w:t>
            </w:r>
            <w:r>
              <w:rPr>
                <w:rFonts w:hint="eastAsia"/>
                <w:i w:val="0"/>
                <w:iCs w:val="0"/>
                <w:color w:val="000000"/>
                <w:u w:val="none"/>
                <w:lang w:eastAsia="zh-CN"/>
              </w:rPr>
              <w:t>）熟化好的颗粒</w:t>
            </w:r>
            <w:r>
              <w:rPr>
                <w:rFonts w:hint="eastAsia"/>
                <w:i w:val="0"/>
                <w:iCs w:val="0"/>
                <w:color w:val="000000"/>
                <w:u w:val="none"/>
              </w:rPr>
              <w:t>放置于板材机模具中</w:t>
            </w:r>
            <w:r>
              <w:rPr>
                <w:rFonts w:hint="eastAsia"/>
                <w:i w:val="0"/>
                <w:iCs w:val="0"/>
                <w:color w:val="000000"/>
                <w:u w:val="none"/>
                <w:lang w:eastAsia="zh-CN"/>
              </w:rPr>
              <w:t>压制成型，降温后的聚苯乙烯泡沫板根据客户需要的尺寸进行切割，最终</w:t>
            </w:r>
            <w:r>
              <w:rPr>
                <w:rFonts w:hint="eastAsia"/>
              </w:rPr>
              <w:t>整理入库。</w:t>
            </w:r>
          </w:p>
          <w:p>
            <w:pPr>
              <w:pStyle w:val="55"/>
              <w:ind w:firstLine="0" w:firstLineChars="0"/>
            </w:pPr>
            <w:r>
              <w:rPr>
                <w:rFonts w:hint="eastAsia"/>
              </w:rPr>
              <w:t>物料平衡</w:t>
            </w:r>
          </w:p>
          <w:p>
            <w:pPr>
              <w:ind w:firstLine="480"/>
            </w:pPr>
            <w:r>
              <w:rPr>
                <w:rFonts w:hint="eastAsia"/>
              </w:rPr>
              <w:t>本项目</w:t>
            </w:r>
            <w:r>
              <w:t>物料总输入量为</w:t>
            </w:r>
            <w:r>
              <w:rPr>
                <w:rFonts w:hint="eastAsia"/>
                <w:lang w:val="en-US" w:eastAsia="zh-CN"/>
              </w:rPr>
              <w:t>1000</w:t>
            </w:r>
            <w:r>
              <w:t>t/a，产出物料总量为</w:t>
            </w:r>
            <w:r>
              <w:rPr>
                <w:rFonts w:hint="eastAsia"/>
                <w:lang w:val="en-US" w:eastAsia="zh-CN"/>
              </w:rPr>
              <w:t>1000</w:t>
            </w:r>
            <w:r>
              <w:t>t/a，其中包括产品量</w:t>
            </w:r>
            <w:r>
              <w:rPr>
                <w:rFonts w:hint="eastAsia"/>
                <w:lang w:val="en-US" w:eastAsia="zh-CN"/>
              </w:rPr>
              <w:t>998.49</w:t>
            </w:r>
            <w:r>
              <w:t>t/a，</w:t>
            </w:r>
            <w:r>
              <w:rPr>
                <w:rFonts w:hint="eastAsia"/>
              </w:rPr>
              <w:t>气相损失量0.</w:t>
            </w:r>
            <w:r>
              <w:rPr>
                <w:rFonts w:hint="eastAsia"/>
                <w:lang w:val="en-US" w:eastAsia="zh-CN"/>
              </w:rPr>
              <w:t>51t</w:t>
            </w:r>
            <w:r>
              <w:rPr>
                <w:rFonts w:hint="eastAsia"/>
              </w:rPr>
              <w:t>/a，固相损失</w:t>
            </w:r>
            <w:r>
              <w:rPr>
                <w:rFonts w:hint="eastAsia"/>
                <w:lang w:val="en-US" w:eastAsia="zh-CN"/>
              </w:rPr>
              <w:t>1t</w:t>
            </w:r>
            <w:r>
              <w:rPr>
                <w:rFonts w:hint="eastAsia"/>
              </w:rPr>
              <w:t>/a</w:t>
            </w:r>
            <w:r>
              <w:t>。</w:t>
            </w:r>
            <w:r>
              <w:rPr>
                <w:rFonts w:hint="eastAsia"/>
              </w:rPr>
              <w:t>物料平衡图详见图5。</w:t>
            </w:r>
          </w:p>
          <w:p>
            <w:pPr>
              <w:pStyle w:val="55"/>
              <w:ind w:firstLine="0" w:firstLineChars="0"/>
            </w:pPr>
            <w: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317500</wp:posOffset>
                      </wp:positionV>
                      <wp:extent cx="1438275" cy="944245"/>
                      <wp:effectExtent l="4445" t="4445" r="5080" b="22860"/>
                      <wp:wrapNone/>
                      <wp:docPr id="42" name="文本框 42"/>
                      <wp:cNvGraphicFramePr/>
                      <a:graphic xmlns:a="http://schemas.openxmlformats.org/drawingml/2006/main">
                        <a:graphicData uri="http://schemas.microsoft.com/office/word/2010/wordprocessingShape">
                          <wps:wsp>
                            <wps:cNvSpPr txBox="1"/>
                            <wps:spPr>
                              <a:xfrm>
                                <a:off x="4699635" y="8455025"/>
                                <a:ext cx="1438275" cy="944245"/>
                              </a:xfrm>
                              <a:prstGeom prst="rect">
                                <a:avLst/>
                              </a:prstGeom>
                              <a:solidFill>
                                <a:srgbClr val="FFFFFF"/>
                              </a:solidFill>
                              <a:ln w="6350">
                                <a:solidFill>
                                  <a:prstClr val="black"/>
                                </a:solidFill>
                              </a:ln>
                              <a:effectLst/>
                            </wps:spPr>
                            <wps:txbx>
                              <w:txbxContent>
                                <w:p>
                                  <w:pPr>
                                    <w:ind w:firstLine="0" w:firstLineChars="0"/>
                                    <w:rPr>
                                      <w:rFonts w:hint="default" w:eastAsia="宋体"/>
                                      <w:lang w:val="en-US" w:eastAsia="zh-CN"/>
                                    </w:rPr>
                                  </w:pPr>
                                  <w:r>
                                    <w:rPr>
                                      <w:rFonts w:hint="eastAsia"/>
                                    </w:rPr>
                                    <w:t>产品</w:t>
                                  </w:r>
                                  <w:r>
                                    <w:rPr>
                                      <w:rFonts w:hint="eastAsia"/>
                                      <w:lang w:val="en-US" w:eastAsia="zh-CN"/>
                                    </w:rPr>
                                    <w:t>998.49</w:t>
                                  </w:r>
                                </w:p>
                                <w:p>
                                  <w:pPr>
                                    <w:pStyle w:val="12"/>
                                    <w:ind w:firstLine="0" w:firstLineChars="0"/>
                                    <w:rPr>
                                      <w:rFonts w:hint="eastAsia"/>
                                      <w:lang w:val="en-US" w:eastAsia="zh-CN"/>
                                    </w:rPr>
                                  </w:pPr>
                                  <w:r>
                                    <w:rPr>
                                      <w:rFonts w:hint="eastAsia"/>
                                    </w:rPr>
                                    <w:t>气相损失</w:t>
                                  </w:r>
                                  <w:r>
                                    <w:rPr>
                                      <w:rFonts w:hint="eastAsia"/>
                                      <w:lang w:val="en-US" w:eastAsia="zh-CN"/>
                                    </w:rPr>
                                    <w:t>0.51</w:t>
                                  </w:r>
                                </w:p>
                                <w:p>
                                  <w:pPr>
                                    <w:ind w:left="0" w:leftChars="0" w:firstLine="0" w:firstLineChars="0"/>
                                    <w:rPr>
                                      <w:rFonts w:hint="default" w:eastAsia="宋体"/>
                                      <w:lang w:val="en-US" w:eastAsia="zh-CN"/>
                                    </w:rPr>
                                  </w:pPr>
                                  <w:r>
                                    <w:rPr>
                                      <w:rFonts w:hint="eastAsia"/>
                                      <w:lang w:val="en-US" w:eastAsia="zh-CN"/>
                                    </w:rPr>
                                    <w:t>固体损失1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9.2pt;margin-top:25pt;height:74.35pt;width:113.25pt;z-index:251660288;mso-width-relative:page;mso-height-relative:page;" fillcolor="#FFFFFF" filled="t" stroked="t" coordsize="21600,21600" o:gfxdata="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U8XZe1wAAAAoBAAAP&#10;AAAAAAAAAAEAIAAAACIAAABkcnMvZG93bnJldi54bWxQSwECFAAUAAAACACHTuJAFLGuB1ICAACF&#10;BAAADgAAAAAAAAABACAAAAAmAQAAZHJzL2Uyb0RvYy54bWxQSwUGAAAAAAYABgBZAQAA6gUAAAAA&#10;">
                      <v:fill on="t" focussize="0,0"/>
                      <v:stroke weight="0.5pt" color="#000000" joinstyle="round"/>
                      <v:imagedata o:title=""/>
                      <o:lock v:ext="edit" aspectratio="f"/>
                      <v:textbox>
                        <w:txbxContent>
                          <w:p>
                            <w:pPr>
                              <w:ind w:firstLine="0" w:firstLineChars="0"/>
                              <w:rPr>
                                <w:rFonts w:hint="default" w:eastAsia="宋体"/>
                                <w:lang w:val="en-US" w:eastAsia="zh-CN"/>
                              </w:rPr>
                            </w:pPr>
                            <w:r>
                              <w:rPr>
                                <w:rFonts w:hint="eastAsia"/>
                              </w:rPr>
                              <w:t>产品</w:t>
                            </w:r>
                            <w:r>
                              <w:rPr>
                                <w:rFonts w:hint="eastAsia"/>
                                <w:lang w:val="en-US" w:eastAsia="zh-CN"/>
                              </w:rPr>
                              <w:t>998.49</w:t>
                            </w:r>
                          </w:p>
                          <w:p>
                            <w:pPr>
                              <w:pStyle w:val="12"/>
                              <w:ind w:firstLine="0" w:firstLineChars="0"/>
                              <w:rPr>
                                <w:rFonts w:hint="eastAsia"/>
                                <w:lang w:val="en-US" w:eastAsia="zh-CN"/>
                              </w:rPr>
                            </w:pPr>
                            <w:r>
                              <w:rPr>
                                <w:rFonts w:hint="eastAsia"/>
                              </w:rPr>
                              <w:t>气相损失</w:t>
                            </w:r>
                            <w:r>
                              <w:rPr>
                                <w:rFonts w:hint="eastAsia"/>
                                <w:lang w:val="en-US" w:eastAsia="zh-CN"/>
                              </w:rPr>
                              <w:t>0.51</w:t>
                            </w:r>
                          </w:p>
                          <w:p>
                            <w:pPr>
                              <w:ind w:left="0" w:leftChars="0" w:firstLine="0" w:firstLineChars="0"/>
                              <w:rPr>
                                <w:rFonts w:hint="default" w:eastAsia="宋体"/>
                                <w:lang w:val="en-US" w:eastAsia="zh-CN"/>
                              </w:rPr>
                            </w:pPr>
                            <w:r>
                              <w:rPr>
                                <w:rFonts w:hint="eastAsia"/>
                                <w:lang w:val="en-US" w:eastAsia="zh-CN"/>
                              </w:rPr>
                              <w:t>固体损失1</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2390140</wp:posOffset>
                      </wp:positionH>
                      <wp:positionV relativeFrom="paragraph">
                        <wp:posOffset>317500</wp:posOffset>
                      </wp:positionV>
                      <wp:extent cx="689610" cy="889635"/>
                      <wp:effectExtent l="6350" t="6350" r="8890" b="18415"/>
                      <wp:wrapNone/>
                      <wp:docPr id="40" name="矩形 40"/>
                      <wp:cNvGraphicFramePr/>
                      <a:graphic xmlns:a="http://schemas.openxmlformats.org/drawingml/2006/main">
                        <a:graphicData uri="http://schemas.microsoft.com/office/word/2010/wordprocessingShape">
                          <wps:wsp>
                            <wps:cNvSpPr/>
                            <wps:spPr>
                              <a:xfrm>
                                <a:off x="3289935" y="8455025"/>
                                <a:ext cx="689610" cy="889635"/>
                              </a:xfrm>
                              <a:prstGeom prst="rect">
                                <a:avLst/>
                              </a:prstGeom>
                              <a:solidFill>
                                <a:srgbClr val="FFFFFF"/>
                              </a:solidFill>
                              <a:ln w="12700" cap="flat" cmpd="sng" algn="ctr">
                                <a:solidFill>
                                  <a:srgbClr val="000000"/>
                                </a:solidFill>
                                <a:prstDash val="solid"/>
                                <a:miter lim="800000"/>
                              </a:ln>
                              <a:effectLst/>
                            </wps:spPr>
                            <wps:txbx>
                              <w:txbxContent>
                                <w:p>
                                  <w:pPr>
                                    <w:ind w:firstLine="0" w:firstLineChars="0"/>
                                  </w:pPr>
                                  <w:r>
                                    <w:rPr>
                                      <w:rFonts w:hint="eastAsia"/>
                                    </w:rPr>
                                    <w:t>生产工序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8.2pt;margin-top:25pt;height:70.05pt;width:54.3pt;z-index:251661312;v-text-anchor:middle;mso-width-relative:page;mso-height-relative:page;" fillcolor="#FFFFFF" filled="t" stroked="t" coordsize="21600,21600" o:gfxdata="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GkGJrXAAAACgEAAA8AAAAAAAAAAQAgAAAAIgAAAGRycy9kb3ducmV2LnhtbFBL&#10;AQIUABQAAAAIAIdO4kBbSSmuaQIAAMwEAAAOAAAAAAAAAAEAIAAAACYBAABkcnMvZTJvRG9jLnht&#10;bFBLBQYAAAAABgAGAFkBAAABBgAAAAA=&#10;">
                      <v:fill on="t" focussize="0,0"/>
                      <v:stroke weight="1pt" color="#000000" miterlimit="8" joinstyle="miter"/>
                      <v:imagedata o:title=""/>
                      <o:lock v:ext="edit" aspectratio="f"/>
                      <v:textbox>
                        <w:txbxContent>
                          <w:p>
                            <w:pPr>
                              <w:ind w:firstLine="0" w:firstLineChars="0"/>
                            </w:pPr>
                            <w:r>
                              <w:rPr>
                                <w:rFonts w:hint="eastAsia"/>
                              </w:rPr>
                              <w:t>生产工序</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494665</wp:posOffset>
                      </wp:positionH>
                      <wp:positionV relativeFrom="paragraph">
                        <wp:posOffset>253365</wp:posOffset>
                      </wp:positionV>
                      <wp:extent cx="1181100" cy="1049655"/>
                      <wp:effectExtent l="6350" t="6350" r="12700" b="10795"/>
                      <wp:wrapNone/>
                      <wp:docPr id="12" name="矩形 12"/>
                      <wp:cNvGraphicFramePr/>
                      <a:graphic xmlns:a="http://schemas.openxmlformats.org/drawingml/2006/main">
                        <a:graphicData uri="http://schemas.microsoft.com/office/word/2010/wordprocessingShape">
                          <wps:wsp>
                            <wps:cNvSpPr/>
                            <wps:spPr>
                              <a:xfrm>
                                <a:off x="1442085" y="8390890"/>
                                <a:ext cx="1181100" cy="1049655"/>
                              </a:xfrm>
                              <a:prstGeom prst="rect">
                                <a:avLst/>
                              </a:prstGeom>
                              <a:solidFill>
                                <a:srgbClr val="FFFFFF"/>
                              </a:solidFill>
                              <a:ln w="12700" cap="flat" cmpd="sng" algn="ctr">
                                <a:solidFill>
                                  <a:srgbClr val="000000"/>
                                </a:solidFill>
                                <a:prstDash val="solid"/>
                                <a:miter lim="800000"/>
                              </a:ln>
                              <a:effectLst/>
                            </wps:spPr>
                            <wps:txbx>
                              <w:txbxContent>
                                <w:p>
                                  <w:pPr>
                                    <w:ind w:firstLine="0" w:firstLineChars="0"/>
                                    <w:rPr>
                                      <w:rFonts w:hint="default" w:eastAsia="宋体"/>
                                      <w:lang w:val="en-US" w:eastAsia="zh-CN"/>
                                    </w:rPr>
                                  </w:pPr>
                                  <w:r>
                                    <w:rPr>
                                      <w:rFonts w:hint="eastAsia"/>
                                    </w:rPr>
                                    <w:t>聚苯乙烯</w:t>
                                  </w:r>
                                  <w:r>
                                    <w:rPr>
                                      <w:rFonts w:hint="eastAsia"/>
                                      <w:lang w:val="en-US" w:eastAsia="zh-CN"/>
                                    </w:rPr>
                                    <w:t>1000</w:t>
                                  </w:r>
                                </w:p>
                                <w:p>
                                  <w:pPr>
                                    <w:pStyle w:val="12"/>
                                    <w:ind w:firstLine="480"/>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95pt;margin-top:19.95pt;height:82.65pt;width:93pt;z-index:251662336;v-text-anchor:middle;mso-width-relative:page;mso-height-relative:page;" fillcolor="#FFFFFF" filled="t" stroked="t" coordsize="21600,21600" o:gfxdata="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dfzHvWAAAACQEAAA8AAAAAAAAAAQAgAAAAIgAAAGRycy9kb3ducmV2LnhtbFBL&#10;AQIUABQAAAAIAIdO4kBHECO9agIAAM4EAAAOAAAAAAAAAAEAIAAAACUBAABkcnMvZTJvRG9jLnht&#10;bFBLBQYAAAAABgAGAFkBAAABBgAAAAA=&#10;">
                      <v:fill on="t" focussize="0,0"/>
                      <v:stroke weight="1pt" color="#000000" miterlimit="8" joinstyle="miter"/>
                      <v:imagedata o:title=""/>
                      <o:lock v:ext="edit" aspectratio="f"/>
                      <v:textbox>
                        <w:txbxContent>
                          <w:p>
                            <w:pPr>
                              <w:ind w:firstLine="0" w:firstLineChars="0"/>
                              <w:rPr>
                                <w:rFonts w:hint="default" w:eastAsia="宋体"/>
                                <w:lang w:val="en-US" w:eastAsia="zh-CN"/>
                              </w:rPr>
                            </w:pPr>
                            <w:r>
                              <w:rPr>
                                <w:rFonts w:hint="eastAsia"/>
                              </w:rPr>
                              <w:t>聚苯乙烯</w:t>
                            </w:r>
                            <w:r>
                              <w:rPr>
                                <w:rFonts w:hint="eastAsia"/>
                                <w:lang w:val="en-US" w:eastAsia="zh-CN"/>
                              </w:rPr>
                              <w:t>1000</w:t>
                            </w:r>
                          </w:p>
                          <w:p>
                            <w:pPr>
                              <w:pStyle w:val="12"/>
                              <w:ind w:firstLine="480"/>
                            </w:pPr>
                          </w:p>
                        </w:txbxContent>
                      </v:textbox>
                    </v:rect>
                  </w:pict>
                </mc:Fallback>
              </mc:AlternateContent>
            </w:r>
          </w:p>
          <w:p>
            <w:pPr>
              <w:pStyle w:val="55"/>
              <w:ind w:firstLine="0" w:firstLineChars="0"/>
              <w:jc w:val="center"/>
            </w:pPr>
          </w:p>
          <w:p>
            <w:pPr>
              <w:pStyle w:val="55"/>
              <w:ind w:firstLine="0" w:firstLineChars="0"/>
            </w:pPr>
            <w:r>
              <mc:AlternateContent>
                <mc:Choice Requires="wps">
                  <w:drawing>
                    <wp:anchor distT="0" distB="0" distL="114300" distR="114300" simplePos="0" relativeHeight="251663360" behindDoc="0" locked="0" layoutInCell="1" allowOverlap="1">
                      <wp:simplePos x="0" y="0"/>
                      <wp:positionH relativeFrom="column">
                        <wp:posOffset>3104515</wp:posOffset>
                      </wp:positionH>
                      <wp:positionV relativeFrom="paragraph">
                        <wp:posOffset>39370</wp:posOffset>
                      </wp:positionV>
                      <wp:extent cx="609600" cy="2540"/>
                      <wp:effectExtent l="0" t="48895" r="0" b="62865"/>
                      <wp:wrapNone/>
                      <wp:docPr id="41" name="直接箭头连接符 41"/>
                      <wp:cNvGraphicFramePr/>
                      <a:graphic xmlns:a="http://schemas.openxmlformats.org/drawingml/2006/main">
                        <a:graphicData uri="http://schemas.microsoft.com/office/word/2010/wordprocessingShape">
                          <wps:wsp>
                            <wps:cNvCnPr/>
                            <wps:spPr>
                              <a:xfrm flipV="1">
                                <a:off x="0" y="0"/>
                                <a:ext cx="609600" cy="254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244.45pt;margin-top:3.1pt;height:0.2pt;width:48pt;z-index:251663360;mso-width-relative:page;mso-height-relative:page;" filled="f" stroked="t" coordsize="21600,21600" o:gfxdata="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kJ+S1QAAAAcBAAAPAAAAAAAAAAEAIAAAACIAAABkcnMvZG93bnJldi54bWxQSwEC&#10;FAAUAAAACACHTuJA9qZSYfcBAACsAwAADgAAAAAAAAABACAAAAAkAQAAZHJzL2Uyb0RvYy54bWxQ&#10;SwUGAAAAAAYABgBZAQAAjQU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1675765</wp:posOffset>
                      </wp:positionH>
                      <wp:positionV relativeFrom="paragraph">
                        <wp:posOffset>39370</wp:posOffset>
                      </wp:positionV>
                      <wp:extent cx="609600" cy="2540"/>
                      <wp:effectExtent l="0" t="48895" r="0" b="62865"/>
                      <wp:wrapNone/>
                      <wp:docPr id="13" name="直接箭头连接符 13"/>
                      <wp:cNvGraphicFramePr/>
                      <a:graphic xmlns:a="http://schemas.openxmlformats.org/drawingml/2006/main">
                        <a:graphicData uri="http://schemas.microsoft.com/office/word/2010/wordprocessingShape">
                          <wps:wsp>
                            <wps:cNvCnPr/>
                            <wps:spPr>
                              <a:xfrm flipV="1">
                                <a:off x="2575560" y="8969375"/>
                                <a:ext cx="609600" cy="254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131.95pt;margin-top:3.1pt;height:0.2pt;width:48pt;z-index:251664384;mso-width-relative:page;mso-height-relative:page;" filled="f" stroked="t" coordsize="21600,21600" o:gfxdata="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AgSUdUAAAAHAQAADwAAAAAAAAABACAAAAAiAAAAZHJzL2Rv&#10;d25yZXYueG1sUEsBAhQAFAAAAAgAh07iQJIGOwMEAgAAuAMAAA4AAAAAAAAAAQAgAAAAJAEAAGRy&#10;cy9lMm9Eb2MueG1sUEsFBgAAAAAGAAYAWQEAAJoFAAAAAA==&#10;">
                      <v:fill on="f" focussize="0,0"/>
                      <v:stroke weight="0.5pt" color="#000000" miterlimit="8" joinstyle="miter" endarrow="open"/>
                      <v:imagedata o:title=""/>
                      <o:lock v:ext="edit" aspectratio="f"/>
                    </v:shape>
                  </w:pict>
                </mc:Fallback>
              </mc:AlternateContent>
            </w:r>
          </w:p>
          <w:p>
            <w:pPr>
              <w:pStyle w:val="55"/>
              <w:ind w:firstLine="0" w:firstLineChars="0"/>
            </w:pPr>
          </w:p>
          <w:p>
            <w:pPr>
              <w:pStyle w:val="55"/>
              <w:ind w:firstLine="0" w:firstLineChars="0"/>
              <w:rPr>
                <w:rFonts w:hint="eastAsia"/>
              </w:rPr>
            </w:pPr>
            <w:r>
              <w:rPr>
                <w:rFonts w:hint="eastAsia"/>
              </w:rPr>
              <w:t xml:space="preserve">                  </w:t>
            </w:r>
          </w:p>
          <w:p>
            <w:pPr>
              <w:pStyle w:val="55"/>
              <w:ind w:firstLine="960" w:firstLineChars="400"/>
              <w:jc w:val="center"/>
            </w:pPr>
            <w:r>
              <w:rPr>
                <w:rFonts w:hint="eastAsia"/>
              </w:rPr>
              <w:t>图</w:t>
            </w:r>
            <w:r>
              <w:rPr>
                <w:rFonts w:hint="eastAsia"/>
                <w:lang w:val="en-US" w:eastAsia="zh-CN"/>
              </w:rPr>
              <w:t>4</w:t>
            </w:r>
            <w:r>
              <w:rPr>
                <w:rFonts w:hint="eastAsia"/>
              </w:rPr>
              <w:t xml:space="preserve"> 物料平衡图   单位  t/a</w:t>
            </w:r>
          </w:p>
          <w:p>
            <w:pPr>
              <w:pStyle w:val="55"/>
              <w:ind w:firstLine="0" w:firstLineChars="0"/>
            </w:pPr>
          </w:p>
          <w:p>
            <w:pPr>
              <w:pStyle w:val="55"/>
              <w:ind w:firstLine="0" w:firstLineChars="0"/>
            </w:pPr>
          </w:p>
          <w:p>
            <w:pPr>
              <w:pStyle w:val="55"/>
              <w:ind w:firstLine="0" w:firstLineChars="0"/>
              <w:rPr>
                <w:b/>
                <w:bCs/>
              </w:rPr>
            </w:pPr>
            <w:r>
              <w:rPr>
                <w:rFonts w:hint="eastAsia"/>
                <w:b/>
                <w:bCs/>
              </w:rPr>
              <w:t>主要污染工序</w:t>
            </w:r>
          </w:p>
          <w:p>
            <w:pPr>
              <w:ind w:firstLine="480"/>
              <w:rPr>
                <w:b/>
                <w:bCs/>
              </w:rPr>
            </w:pPr>
            <w:r>
              <w:rPr>
                <w:rFonts w:hint="eastAsia"/>
                <w:b/>
                <w:bCs/>
              </w:rPr>
              <w:t>1.施工期环境污染</w:t>
            </w:r>
          </w:p>
          <w:p>
            <w:pPr>
              <w:spacing w:line="500" w:lineRule="exact"/>
              <w:ind w:firstLine="480"/>
            </w:pPr>
            <w:r>
              <w:t>（</w:t>
            </w:r>
            <w:r>
              <w:rPr>
                <w:rFonts w:hint="eastAsia"/>
              </w:rPr>
              <w:t>1</w:t>
            </w:r>
            <w:r>
              <w:t>）废气</w:t>
            </w:r>
          </w:p>
          <w:p>
            <w:pPr>
              <w:spacing w:line="500" w:lineRule="exact"/>
              <w:ind w:firstLine="480"/>
            </w:pPr>
            <w:r>
              <w:t>工程施工中由于挖方、填方、推土及搬运泥土和水泥</w:t>
            </w:r>
            <w:r>
              <w:rPr>
                <w:rFonts w:hint="eastAsia"/>
              </w:rPr>
              <w:t>（500t）</w:t>
            </w:r>
            <w:r>
              <w:t>、</w:t>
            </w:r>
            <w:r>
              <w:rPr>
                <w:rFonts w:hint="eastAsia"/>
              </w:rPr>
              <w:t>沙子（1000t）</w:t>
            </w:r>
            <w:r>
              <w:t>等的装卸、运输、搅拌过程中有大量尘埃散逸到周围环境空气中；施工时运送物料的汽车引起道路扬尘污染及汽车尾气；物料堆放期间由于风吹等引起扬尘污染</w:t>
            </w:r>
            <w:r>
              <w:rPr>
                <w:rFonts w:hint="eastAsia"/>
              </w:rPr>
              <w:t>，并且主体工程在建设期间需要焊接工序，会产生少量的非甲烷总烃，经过空气稀释扩散后对周围大气环境影响较小</w:t>
            </w:r>
            <w:r>
              <w:t>。本次环评建议设洒水车定期洒水，以降低施工扬尘，且施工期大气环境的影响是暂时的，随施工的结束而结束。</w:t>
            </w:r>
          </w:p>
          <w:p>
            <w:pPr>
              <w:spacing w:line="500" w:lineRule="exact"/>
              <w:ind w:firstLine="480"/>
            </w:pPr>
            <w:r>
              <w:t>（</w:t>
            </w:r>
            <w:r>
              <w:rPr>
                <w:rFonts w:hint="eastAsia"/>
              </w:rPr>
              <w:t>2</w:t>
            </w:r>
            <w:r>
              <w:t>）噪声</w:t>
            </w:r>
          </w:p>
          <w:p>
            <w:pPr>
              <w:spacing w:line="500" w:lineRule="exact"/>
              <w:ind w:firstLine="480"/>
            </w:pPr>
            <w:r>
              <w:t>施工期间，各类施工机械设备运行和工程建筑作业过程中将产生噪声，如挖掘机、卡车、推土机、搅拌机等，其噪声源强可达</w:t>
            </w:r>
            <w:r>
              <w:rPr>
                <w:rFonts w:hint="eastAsia"/>
              </w:rPr>
              <w:t>85</w:t>
            </w:r>
            <w:r>
              <w:t>-95dB（A），对附近的居民会产生一定的影响。</w:t>
            </w:r>
          </w:p>
          <w:p>
            <w:pPr>
              <w:spacing w:line="500" w:lineRule="exact"/>
              <w:ind w:firstLine="480"/>
            </w:pPr>
            <w:r>
              <w:t>（</w:t>
            </w:r>
            <w:r>
              <w:rPr>
                <w:rFonts w:hint="eastAsia"/>
              </w:rPr>
              <w:t>3</w:t>
            </w:r>
            <w:r>
              <w:t>）废水</w:t>
            </w:r>
          </w:p>
          <w:p>
            <w:pPr>
              <w:spacing w:line="500" w:lineRule="exact"/>
              <w:ind w:firstLine="480"/>
            </w:pPr>
            <w:r>
              <w:t>施工期施工机械跑、冒、漏的污油，露天机械被雨水冲刷后产生的油污，施工营地的生活污水、生活垃圾，堆放的建筑材料被雨水冲刷等将会对附近地表水体环境质量产生一定的影响。</w:t>
            </w:r>
          </w:p>
          <w:p>
            <w:pPr>
              <w:spacing w:line="500" w:lineRule="exact"/>
              <w:ind w:firstLine="480"/>
            </w:pPr>
            <w:r>
              <w:t>（</w:t>
            </w:r>
            <w:r>
              <w:rPr>
                <w:rFonts w:hint="eastAsia"/>
              </w:rPr>
              <w:t>4</w:t>
            </w:r>
            <w:r>
              <w:t>）固体废物</w:t>
            </w:r>
          </w:p>
          <w:p>
            <w:pPr>
              <w:ind w:firstLine="480"/>
              <w:rPr>
                <w:rFonts w:hint="eastAsia"/>
              </w:rPr>
            </w:pPr>
            <w:r>
              <w:t>施工</w:t>
            </w:r>
            <w:r>
              <w:rPr>
                <w:rFonts w:hint="eastAsia"/>
              </w:rPr>
              <w:t>期间</w:t>
            </w:r>
            <w:r>
              <w:t>施工人员约</w:t>
            </w:r>
            <w:r>
              <w:rPr>
                <w:rFonts w:hint="eastAsia"/>
              </w:rPr>
              <w:t>20</w:t>
            </w:r>
            <w:r>
              <w:t>人，每人每天产生生活垃圾1kg，年施工天数约</w:t>
            </w:r>
            <w:r>
              <w:rPr>
                <w:rFonts w:hint="eastAsia"/>
              </w:rPr>
              <w:t>150</w:t>
            </w:r>
            <w:r>
              <w:t>d，年产生生活垃圾量为</w:t>
            </w:r>
            <w:r>
              <w:rPr>
                <w:rFonts w:hint="eastAsia"/>
              </w:rPr>
              <w:t>3</w:t>
            </w:r>
            <w:r>
              <w:t>t/a，生活垃圾若随意排放将对环境产生不利影响。</w:t>
            </w:r>
          </w:p>
          <w:p>
            <w:pPr>
              <w:ind w:firstLine="480"/>
              <w:rPr>
                <w:b/>
                <w:bCs/>
              </w:rPr>
            </w:pPr>
            <w:r>
              <w:rPr>
                <w:rFonts w:hint="eastAsia"/>
                <w:b/>
                <w:bCs/>
              </w:rPr>
              <w:t>2.营运期环境污染</w:t>
            </w:r>
          </w:p>
          <w:p>
            <w:pPr>
              <w:pStyle w:val="55"/>
              <w:ind w:firstLine="0" w:firstLineChars="0"/>
            </w:pPr>
            <w:r>
              <w:rPr>
                <w:rFonts w:hint="eastAsia"/>
              </w:rPr>
              <w:t>（1）废水</w:t>
            </w:r>
          </w:p>
          <w:p>
            <w:pPr>
              <w:pStyle w:val="55"/>
              <w:ind w:firstLine="480"/>
            </w:pPr>
            <w:r>
              <w:t>本项目在运行时废水主要为员工生活污水</w:t>
            </w:r>
            <w:r>
              <w:rPr>
                <w:rFonts w:hint="eastAsia"/>
                <w:lang w:eastAsia="zh-CN"/>
              </w:rPr>
              <w:t>及锅炉排污水，</w:t>
            </w:r>
            <w:r>
              <w:rPr>
                <w:rFonts w:hint="eastAsia"/>
              </w:rPr>
              <w:t>无生产用水，</w:t>
            </w:r>
            <w:r>
              <w:rPr>
                <w:rFonts w:hint="eastAsia"/>
                <w:lang w:eastAsia="zh-CN"/>
              </w:rPr>
              <w:t>生活污水</w:t>
            </w:r>
            <w:r>
              <w:rPr>
                <w:rFonts w:hint="eastAsia"/>
              </w:rPr>
              <w:t>排入防渗旱厕，定期清掏，</w:t>
            </w:r>
            <w:r>
              <w:rPr>
                <w:rFonts w:hint="eastAsia"/>
                <w:lang w:eastAsia="zh-CN"/>
              </w:rPr>
              <w:t>锅炉排污水用于厂区内晒水降尘。</w:t>
            </w:r>
          </w:p>
          <w:p>
            <w:pPr>
              <w:pStyle w:val="55"/>
              <w:ind w:firstLine="0" w:firstLineChars="0"/>
            </w:pPr>
            <w:r>
              <w:rPr>
                <w:rFonts w:hint="eastAsia"/>
              </w:rPr>
              <w:t>（2）废气</w:t>
            </w:r>
          </w:p>
          <w:p>
            <w:pPr>
              <w:adjustRightInd w:val="0"/>
              <w:snapToGrid w:val="0"/>
              <w:ind w:firstLine="480"/>
              <w:rPr>
                <w:rFonts w:hint="eastAsia"/>
                <w:i/>
                <w:iCs/>
                <w:u w:val="single"/>
                <w:lang w:eastAsia="zh-CN"/>
              </w:rPr>
            </w:pPr>
            <w:r>
              <w:rPr>
                <w:rFonts w:hint="eastAsia"/>
                <w:i/>
                <w:iCs/>
                <w:u w:val="single"/>
                <w:lang w:val="en-US" w:eastAsia="zh-CN"/>
              </w:rPr>
              <w:t>1、有机</w:t>
            </w:r>
            <w:r>
              <w:rPr>
                <w:rFonts w:hint="eastAsia"/>
                <w:i/>
                <w:iCs/>
                <w:u w:val="single"/>
                <w:lang w:eastAsia="zh-CN"/>
              </w:rPr>
              <w:t>废气</w:t>
            </w:r>
          </w:p>
          <w:p>
            <w:pPr>
              <w:adjustRightInd w:val="0"/>
              <w:snapToGrid w:val="0"/>
              <w:ind w:firstLine="480"/>
              <w:rPr>
                <w:rFonts w:hint="eastAsia"/>
                <w:i/>
                <w:iCs/>
                <w:u w:val="single"/>
              </w:rPr>
            </w:pPr>
            <w:r>
              <w:rPr>
                <w:i/>
                <w:iCs/>
                <w:u w:val="single"/>
              </w:rPr>
              <w:t>项目所用原材料是可发性聚苯乙烯颗粒等物质，成分多为挥发性戊烷等烃类，在设备尾部存在少量热熔废气排放</w:t>
            </w:r>
            <w:r>
              <w:rPr>
                <w:rFonts w:hint="eastAsia"/>
                <w:i/>
                <w:iCs/>
                <w:u w:val="single"/>
              </w:rPr>
              <w:t>。根据</w:t>
            </w:r>
            <w:r>
              <w:rPr>
                <w:i/>
                <w:iCs/>
                <w:u w:val="single"/>
              </w:rPr>
              <w:t>《合成树脂工业污染物排放标准》GB31572-2015</w:t>
            </w:r>
            <w:r>
              <w:rPr>
                <w:rFonts w:hint="eastAsia"/>
                <w:i/>
                <w:iCs/>
                <w:u w:val="single"/>
              </w:rPr>
              <w:t>得知，</w:t>
            </w:r>
            <w:r>
              <w:rPr>
                <w:rFonts w:hint="eastAsia"/>
                <w:i/>
                <w:iCs/>
                <w:u w:val="single"/>
                <w:lang w:eastAsia="zh-CN"/>
              </w:rPr>
              <w:t>聚苯乙烯泡沫板</w:t>
            </w:r>
            <w:r>
              <w:rPr>
                <w:rFonts w:hint="eastAsia"/>
                <w:i/>
                <w:iCs/>
                <w:u w:val="single"/>
              </w:rPr>
              <w:t>制作会产生非甲烷总烃和苯乙烯。</w:t>
            </w:r>
          </w:p>
          <w:p>
            <w:pPr>
              <w:numPr>
                <w:ilvl w:val="0"/>
                <w:numId w:val="0"/>
              </w:numPr>
              <w:adjustRightInd w:val="0"/>
              <w:snapToGrid w:val="0"/>
              <w:ind w:leftChars="200"/>
              <w:rPr>
                <w:rFonts w:hint="eastAsia"/>
                <w:i/>
                <w:iCs/>
                <w:u w:val="single"/>
                <w:lang w:val="en-US" w:eastAsia="zh-CN"/>
              </w:rPr>
            </w:pPr>
            <w:r>
              <w:rPr>
                <w:rFonts w:hint="eastAsia"/>
                <w:i/>
                <w:iCs/>
                <w:u w:val="single"/>
                <w:lang w:val="en-US" w:eastAsia="zh-CN"/>
              </w:rPr>
              <w:t>2、锅炉烟气</w:t>
            </w:r>
          </w:p>
          <w:p>
            <w:pPr>
              <w:adjustRightInd w:val="0"/>
              <w:snapToGrid w:val="0"/>
              <w:spacing w:line="360" w:lineRule="auto"/>
              <w:ind w:firstLine="480" w:firstLineChars="200"/>
              <w:rPr>
                <w:rFonts w:hint="eastAsia"/>
                <w:i/>
                <w:iCs/>
                <w:u w:val="single"/>
                <w:lang w:val="en-US" w:eastAsia="zh-CN"/>
              </w:rPr>
            </w:pPr>
            <w:r>
              <w:rPr>
                <w:rFonts w:hint="eastAsia"/>
                <w:i/>
                <w:iCs/>
                <w:u w:val="single"/>
              </w:rPr>
              <w:t>本项目生物质锅炉在运行过程中会产生锅炉烟气，锅炉烟气经布袋除尘器处理后，各污染物浓度可</w:t>
            </w:r>
            <w:r>
              <w:rPr>
                <w:i/>
                <w:iCs/>
                <w:u w:val="single"/>
              </w:rPr>
              <w:t>满足GB13271－2014《锅炉大气污染物排放标准》中</w:t>
            </w:r>
            <w:r>
              <w:rPr>
                <w:rFonts w:hint="eastAsia"/>
                <w:i/>
                <w:iCs/>
                <w:u w:val="single"/>
                <w:lang w:eastAsia="zh-CN"/>
              </w:rPr>
              <w:t>表</w:t>
            </w:r>
            <w:r>
              <w:rPr>
                <w:rFonts w:hint="eastAsia"/>
                <w:i/>
                <w:iCs/>
                <w:u w:val="single"/>
                <w:lang w:val="en-US" w:eastAsia="zh-CN"/>
              </w:rPr>
              <w:t>3燃煤锅炉特别排放</w:t>
            </w:r>
            <w:r>
              <w:rPr>
                <w:rFonts w:hint="eastAsia"/>
                <w:i/>
                <w:iCs/>
                <w:u w:val="single"/>
              </w:rPr>
              <w:t>限值</w:t>
            </w:r>
            <w:r>
              <w:rPr>
                <w:i/>
                <w:iCs/>
                <w:u w:val="single"/>
              </w:rPr>
              <w:t>要求</w:t>
            </w:r>
            <w:r>
              <w:rPr>
                <w:rFonts w:hint="eastAsia"/>
                <w:i/>
                <w:iCs/>
                <w:u w:val="single"/>
                <w:lang w:eastAsia="zh-CN"/>
              </w:rPr>
              <w:t>，</w:t>
            </w:r>
            <w:r>
              <w:rPr>
                <w:rFonts w:hint="eastAsia"/>
                <w:i/>
                <w:iCs/>
                <w:u w:val="single"/>
              </w:rPr>
              <w:t>根据《</w:t>
            </w:r>
            <w:r>
              <w:rPr>
                <w:rFonts w:hint="eastAsia"/>
                <w:i/>
                <w:iCs/>
                <w:u w:val="single"/>
                <w:lang w:eastAsia="zh-CN"/>
              </w:rPr>
              <w:t>锅炉大气污染物排放标准</w:t>
            </w:r>
            <w:r>
              <w:rPr>
                <w:rFonts w:hint="eastAsia"/>
                <w:i/>
                <w:iCs/>
                <w:u w:val="single"/>
              </w:rPr>
              <w:t>》，生物质锅炉排放标准参照燃煤标准执行</w:t>
            </w:r>
            <w:r>
              <w:rPr>
                <w:i/>
                <w:iCs/>
                <w:u w:val="single"/>
              </w:rPr>
              <w:t>（烟尘：</w:t>
            </w:r>
            <w:r>
              <w:rPr>
                <w:rFonts w:hint="eastAsia"/>
                <w:i/>
                <w:iCs/>
                <w:u w:val="single"/>
                <w:lang w:val="en-US" w:eastAsia="zh-CN"/>
              </w:rPr>
              <w:t>3</w:t>
            </w:r>
            <w:r>
              <w:rPr>
                <w:i/>
                <w:iCs/>
                <w:u w:val="single"/>
              </w:rPr>
              <w:t>0mg/m</w:t>
            </w:r>
            <w:r>
              <w:rPr>
                <w:i/>
                <w:iCs/>
                <w:u w:val="single"/>
                <w:vertAlign w:val="superscript"/>
              </w:rPr>
              <w:t>3</w:t>
            </w:r>
            <w:r>
              <w:rPr>
                <w:i/>
                <w:iCs/>
                <w:u w:val="single"/>
              </w:rPr>
              <w:t>，SO</w:t>
            </w:r>
            <w:r>
              <w:rPr>
                <w:i/>
                <w:iCs/>
                <w:u w:val="single"/>
                <w:vertAlign w:val="subscript"/>
              </w:rPr>
              <w:t>2</w:t>
            </w:r>
            <w:r>
              <w:rPr>
                <w:i/>
                <w:iCs/>
                <w:u w:val="single"/>
              </w:rPr>
              <w:t>：</w:t>
            </w:r>
            <w:r>
              <w:rPr>
                <w:rFonts w:hint="eastAsia"/>
                <w:i/>
                <w:iCs/>
                <w:u w:val="single"/>
                <w:lang w:val="en-US" w:eastAsia="zh-CN"/>
              </w:rPr>
              <w:t>2</w:t>
            </w:r>
            <w:r>
              <w:rPr>
                <w:i/>
                <w:iCs/>
                <w:u w:val="single"/>
              </w:rPr>
              <w:t>00mg/m</w:t>
            </w:r>
            <w:r>
              <w:rPr>
                <w:i/>
                <w:iCs/>
                <w:u w:val="single"/>
                <w:vertAlign w:val="superscript"/>
              </w:rPr>
              <w:t>3</w:t>
            </w:r>
            <w:r>
              <w:rPr>
                <w:i/>
                <w:iCs/>
                <w:u w:val="single"/>
              </w:rPr>
              <w:t>，NOx:</w:t>
            </w:r>
            <w:r>
              <w:rPr>
                <w:rFonts w:hint="eastAsia"/>
                <w:i/>
                <w:iCs/>
                <w:u w:val="single"/>
                <w:lang w:val="en-US" w:eastAsia="zh-CN"/>
              </w:rPr>
              <w:t>2</w:t>
            </w:r>
            <w:r>
              <w:rPr>
                <w:i/>
                <w:iCs/>
                <w:u w:val="single"/>
              </w:rPr>
              <w:t>00mg/m</w:t>
            </w:r>
            <w:r>
              <w:rPr>
                <w:i/>
                <w:iCs/>
                <w:u w:val="single"/>
                <w:vertAlign w:val="superscript"/>
              </w:rPr>
              <w:t>3</w:t>
            </w:r>
            <w:r>
              <w:rPr>
                <w:i/>
                <w:iCs/>
                <w:u w:val="single"/>
              </w:rPr>
              <w:t>），再通过</w:t>
            </w:r>
            <w:r>
              <w:rPr>
                <w:rFonts w:hint="eastAsia"/>
                <w:i/>
                <w:iCs/>
                <w:u w:val="single"/>
                <w:lang w:val="en-US" w:eastAsia="zh-CN"/>
              </w:rPr>
              <w:t>35</w:t>
            </w:r>
            <w:r>
              <w:rPr>
                <w:i/>
                <w:iCs/>
                <w:u w:val="single"/>
              </w:rPr>
              <w:t>m高烟囱达标排放。</w:t>
            </w:r>
          </w:p>
          <w:p>
            <w:pPr>
              <w:pStyle w:val="55"/>
              <w:ind w:firstLine="0" w:firstLineChars="0"/>
            </w:pPr>
            <w:r>
              <w:rPr>
                <w:rFonts w:hint="eastAsia"/>
              </w:rPr>
              <w:t>（3）噪声</w:t>
            </w:r>
          </w:p>
          <w:p>
            <w:pPr>
              <w:pStyle w:val="55"/>
              <w:ind w:firstLine="480"/>
            </w:pPr>
            <w:r>
              <w:rPr>
                <w:rFonts w:hint="eastAsia"/>
              </w:rPr>
              <w:t>本项目主要噪声污染源为装配、机动车发动机等设备，根据同类设备噪声类比分析可知，噪声源强在60-95dB（A）之间；搅拌机和裁剪工序运行时所产生的噪音。</w:t>
            </w:r>
          </w:p>
          <w:p>
            <w:pPr>
              <w:pStyle w:val="55"/>
              <w:ind w:firstLine="0" w:firstLineChars="0"/>
            </w:pPr>
            <w:r>
              <w:rPr>
                <w:rFonts w:hint="eastAsia"/>
              </w:rPr>
              <w:t>（4）固体废物</w:t>
            </w:r>
          </w:p>
          <w:p>
            <w:pPr>
              <w:pStyle w:val="55"/>
              <w:ind w:firstLine="480"/>
              <w:rPr>
                <w:rFonts w:hint="eastAsia"/>
              </w:rPr>
            </w:pPr>
            <w:r>
              <w:rPr>
                <w:rFonts w:hint="eastAsia"/>
              </w:rPr>
              <w:t>本项目建成后固体废物为生活垃圾</w:t>
            </w:r>
            <w:r>
              <w:rPr>
                <w:rFonts w:hint="eastAsia"/>
                <w:lang w:val="en-US" w:eastAsia="zh-CN"/>
              </w:rPr>
              <w:t>7.5</w:t>
            </w:r>
            <w:r>
              <w:rPr>
                <w:rFonts w:hint="eastAsia"/>
              </w:rPr>
              <w:t>t/a、切割后</w:t>
            </w:r>
            <w:r>
              <w:rPr>
                <w:rFonts w:hint="eastAsia"/>
                <w:lang w:eastAsia="zh-CN"/>
              </w:rPr>
              <w:t>聚苯乙烯泡沫板</w:t>
            </w:r>
            <w:r>
              <w:rPr>
                <w:rFonts w:hint="eastAsia"/>
              </w:rPr>
              <w:t>碎渣1t/a，由环卫部门统一处理；</w:t>
            </w:r>
            <w:r>
              <w:rPr>
                <w:rFonts w:hint="eastAsia"/>
                <w:lang w:eastAsia="zh-CN"/>
              </w:rPr>
              <w:t>锅炉烟尘经</w:t>
            </w:r>
            <w:r>
              <w:rPr>
                <w:rFonts w:hint="eastAsia"/>
              </w:rPr>
              <w:t>布袋收集</w:t>
            </w:r>
            <w:r>
              <w:rPr>
                <w:rFonts w:hint="eastAsia"/>
                <w:lang w:eastAsia="zh-CN"/>
              </w:rPr>
              <w:t>到的</w:t>
            </w:r>
            <w:r>
              <w:rPr>
                <w:rFonts w:hint="eastAsia"/>
              </w:rPr>
              <w:t>粉尘</w:t>
            </w:r>
            <w:r>
              <w:rPr>
                <w:rFonts w:hint="eastAsia"/>
                <w:lang w:eastAsia="zh-CN"/>
              </w:rPr>
              <w:t>为</w:t>
            </w:r>
            <w:r>
              <w:rPr>
                <w:rFonts w:hint="eastAsia"/>
                <w:lang w:val="en-US" w:eastAsia="zh-CN"/>
              </w:rPr>
              <w:t>6.732</w:t>
            </w:r>
            <w:r>
              <w:rPr>
                <w:rFonts w:hint="eastAsia"/>
              </w:rPr>
              <w:t>t/a，</w:t>
            </w:r>
            <w:r>
              <w:rPr>
                <w:rFonts w:hint="eastAsia"/>
                <w:lang w:eastAsia="zh-CN"/>
              </w:rPr>
              <w:t>锅炉炉灰为</w:t>
            </w:r>
            <w:r>
              <w:rPr>
                <w:rFonts w:hint="eastAsia"/>
                <w:lang w:val="en-US" w:eastAsia="zh-CN"/>
              </w:rPr>
              <w:t>33.15</w:t>
            </w:r>
            <w:r>
              <w:rPr>
                <w:rFonts w:hint="eastAsia"/>
              </w:rPr>
              <w:t>t/a</w:t>
            </w:r>
            <w:r>
              <w:rPr>
                <w:rFonts w:hint="eastAsia"/>
                <w:lang w:eastAsia="zh-CN"/>
              </w:rPr>
              <w:t>，外卖给制砖厂</w:t>
            </w:r>
            <w:r>
              <w:rPr>
                <w:rFonts w:hint="eastAsia"/>
              </w:rPr>
              <w:t>；</w:t>
            </w:r>
            <w:r>
              <w:rPr>
                <w:rFonts w:hint="eastAsia"/>
                <w:lang w:eastAsia="zh-CN"/>
              </w:rPr>
              <w:t>废离子交换树脂产生量为</w:t>
            </w:r>
            <w:r>
              <w:rPr>
                <w:rFonts w:hint="eastAsia"/>
                <w:lang w:val="en-US" w:eastAsia="zh-CN"/>
              </w:rPr>
              <w:t>0.02t/a，</w:t>
            </w:r>
            <w:r>
              <w:rPr>
                <w:rFonts w:hint="eastAsia"/>
                <w:i/>
                <w:iCs/>
                <w:u w:val="single"/>
              </w:rPr>
              <w:t>废光氧灯管</w:t>
            </w:r>
            <w:r>
              <w:rPr>
                <w:rFonts w:hint="eastAsia"/>
                <w:i/>
                <w:iCs/>
                <w:u w:val="single"/>
                <w:lang w:eastAsia="zh-CN"/>
              </w:rPr>
              <w:t>产生量为</w:t>
            </w:r>
            <w:r>
              <w:rPr>
                <w:rFonts w:hint="eastAsia"/>
                <w:i/>
                <w:iCs/>
                <w:u w:val="single"/>
                <w:lang w:val="en-US" w:eastAsia="zh-CN"/>
              </w:rPr>
              <w:t>0.02t/a，</w:t>
            </w:r>
            <w:r>
              <w:rPr>
                <w:rFonts w:hint="eastAsia"/>
                <w:i/>
                <w:iCs/>
                <w:u w:val="single"/>
                <w:lang w:eastAsia="zh-CN"/>
              </w:rPr>
              <w:t>废活性炭产生量为</w:t>
            </w:r>
            <w:r>
              <w:rPr>
                <w:rFonts w:hint="eastAsia"/>
                <w:i/>
                <w:iCs/>
                <w:u w:val="single"/>
                <w:lang w:val="en-US" w:eastAsia="zh-CN"/>
              </w:rPr>
              <w:t>0.05t/a，</w:t>
            </w:r>
            <w:r>
              <w:rPr>
                <w:rFonts w:hint="eastAsia"/>
                <w:i/>
                <w:iCs/>
                <w:u w:val="single"/>
                <w:lang w:eastAsia="zh-CN"/>
              </w:rPr>
              <w:t>废离子交换树脂、废活性炭及废光氧灯管由有资质单位处理，不在厂区内储存，</w:t>
            </w:r>
            <w:r>
              <w:rPr>
                <w:rFonts w:hint="eastAsia"/>
              </w:rPr>
              <w:t>采用上述废物处置方式后，本项目所产生的固体废物均得到有效处理处置，不会产生二次污染，对周围环境影响较小。</w:t>
            </w:r>
          </w:p>
          <w:p>
            <w:pPr>
              <w:pStyle w:val="55"/>
              <w:ind w:firstLine="360" w:firstLineChars="150"/>
            </w:pPr>
          </w:p>
          <w:p>
            <w:pPr>
              <w:pStyle w:val="55"/>
              <w:ind w:firstLine="0" w:firstLineChars="0"/>
            </w:pPr>
          </w:p>
          <w:p>
            <w:pPr>
              <w:pStyle w:val="55"/>
              <w:ind w:firstLine="0" w:firstLineChars="0"/>
            </w:pPr>
          </w:p>
          <w:p>
            <w:pPr>
              <w:pStyle w:val="55"/>
              <w:ind w:firstLine="0" w:firstLineChars="0"/>
            </w:pPr>
          </w:p>
          <w:p>
            <w:pPr>
              <w:pStyle w:val="55"/>
              <w:ind w:firstLine="0" w:firstLineChars="0"/>
            </w:pPr>
          </w:p>
          <w:p>
            <w:pPr>
              <w:pStyle w:val="55"/>
              <w:ind w:firstLine="0" w:firstLineChars="0"/>
            </w:pPr>
          </w:p>
          <w:p>
            <w:pPr>
              <w:pStyle w:val="55"/>
              <w:ind w:firstLine="0" w:firstLineChars="0"/>
              <w:rPr>
                <w:rFonts w:hint="eastAsia"/>
              </w:rPr>
            </w:pPr>
          </w:p>
          <w:p>
            <w:pPr>
              <w:pStyle w:val="55"/>
              <w:ind w:firstLine="0" w:firstLineChars="0"/>
              <w:rPr>
                <w:rFonts w:hint="eastAsia"/>
              </w:rPr>
            </w:pPr>
          </w:p>
          <w:p>
            <w:pPr>
              <w:pStyle w:val="55"/>
              <w:ind w:firstLine="0" w:firstLineChars="0"/>
              <w:rPr>
                <w:rFonts w:hint="eastAsia"/>
              </w:rPr>
            </w:pPr>
          </w:p>
          <w:p>
            <w:pPr>
              <w:pStyle w:val="55"/>
              <w:ind w:firstLine="0" w:firstLineChars="0"/>
              <w:rPr>
                <w:rFonts w:hint="eastAsia"/>
              </w:rPr>
            </w:pPr>
          </w:p>
          <w:p>
            <w:pPr>
              <w:pStyle w:val="55"/>
              <w:ind w:firstLine="0" w:firstLineChars="0"/>
              <w:rPr>
                <w:rFonts w:hint="eastAsia"/>
              </w:rPr>
            </w:pPr>
          </w:p>
          <w:p>
            <w:pPr>
              <w:pStyle w:val="55"/>
              <w:ind w:firstLine="0" w:firstLineChars="0"/>
              <w:rPr>
                <w:rFonts w:hint="eastAsia"/>
              </w:rPr>
            </w:pPr>
          </w:p>
          <w:p>
            <w:pPr>
              <w:pStyle w:val="55"/>
              <w:ind w:firstLine="0" w:firstLineChars="0"/>
              <w:rPr>
                <w:rFonts w:hint="eastAsia"/>
              </w:rPr>
            </w:pPr>
          </w:p>
          <w:p>
            <w:pPr>
              <w:pStyle w:val="55"/>
              <w:ind w:firstLine="0" w:firstLineChars="0"/>
              <w:rPr>
                <w:rFonts w:hint="eastAsia"/>
              </w:rPr>
            </w:pPr>
          </w:p>
          <w:p>
            <w:pPr>
              <w:pStyle w:val="55"/>
              <w:ind w:firstLine="0" w:firstLineChars="0"/>
              <w:rPr>
                <w:rFonts w:hint="eastAsia"/>
              </w:rPr>
            </w:pPr>
          </w:p>
          <w:p>
            <w:pPr>
              <w:pStyle w:val="55"/>
              <w:ind w:firstLine="0" w:firstLineChars="0"/>
              <w:rPr>
                <w:rFonts w:hint="eastAsia"/>
              </w:rPr>
            </w:pPr>
          </w:p>
          <w:p>
            <w:pPr>
              <w:pStyle w:val="55"/>
              <w:ind w:firstLine="0" w:firstLineChars="0"/>
            </w:pPr>
            <w:r>
              <w:rPr>
                <w:rFonts w:hint="eastAsia"/>
              </w:rPr>
              <w:t>污染源源强核算</w:t>
            </w:r>
          </w:p>
          <w:p>
            <w:pPr>
              <w:pStyle w:val="55"/>
              <w:ind w:firstLine="0" w:firstLineChars="0"/>
            </w:pPr>
            <w:r>
              <w:rPr>
                <w:rFonts w:hint="eastAsia"/>
              </w:rPr>
              <w:t>（1）废水</w:t>
            </w:r>
          </w:p>
          <w:p>
            <w:pPr>
              <w:ind w:firstLine="480"/>
            </w:pPr>
            <w:r>
              <w:t>本项目在运行时废水主要为员工生活污水。</w:t>
            </w:r>
            <w:r>
              <w:rPr>
                <w:rFonts w:hint="eastAsia"/>
              </w:rPr>
              <w:t>生活污水产生量为</w:t>
            </w:r>
            <w:r>
              <w:rPr>
                <w:rFonts w:hint="eastAsia"/>
                <w:lang w:val="en-US" w:eastAsia="zh-CN"/>
              </w:rPr>
              <w:t>0.12</w:t>
            </w:r>
            <w:r>
              <w:t>m</w:t>
            </w:r>
            <w:r>
              <w:rPr>
                <w:rFonts w:hint="eastAsia"/>
                <w:vertAlign w:val="superscript"/>
              </w:rPr>
              <w:t>3</w:t>
            </w:r>
            <w:r>
              <w:rPr>
                <w:rFonts w:hint="eastAsia"/>
              </w:rPr>
              <w:t>/d（</w:t>
            </w:r>
            <w:r>
              <w:rPr>
                <w:rFonts w:hint="eastAsia"/>
                <w:lang w:val="en-US" w:eastAsia="zh-CN"/>
              </w:rPr>
              <w:t>36</w:t>
            </w:r>
            <w:r>
              <w:t>m</w:t>
            </w:r>
            <w:r>
              <w:rPr>
                <w:rFonts w:hint="eastAsia"/>
                <w:vertAlign w:val="superscript"/>
              </w:rPr>
              <w:t>3</w:t>
            </w:r>
            <w:r>
              <w:rPr>
                <w:rFonts w:hint="eastAsia"/>
              </w:rPr>
              <w:t>/a）。</w:t>
            </w:r>
            <w:r>
              <w:t>本项目生活污水主要污染物产生情况见表</w:t>
            </w:r>
            <w:r>
              <w:rPr>
                <w:rFonts w:hint="eastAsia"/>
                <w:lang w:val="en-US" w:eastAsia="zh-CN"/>
              </w:rPr>
              <w:t>26</w:t>
            </w:r>
            <w:r>
              <w:t>。</w:t>
            </w:r>
          </w:p>
          <w:p>
            <w:pPr>
              <w:spacing w:line="240" w:lineRule="auto"/>
              <w:ind w:firstLine="480"/>
              <w:jc w:val="center"/>
              <w:rPr>
                <w:b/>
                <w:bCs/>
                <w:sz w:val="21"/>
                <w:szCs w:val="21"/>
              </w:rPr>
            </w:pPr>
            <w:r>
              <w:rPr>
                <w:b/>
                <w:bCs/>
                <w:sz w:val="21"/>
                <w:szCs w:val="21"/>
              </w:rPr>
              <w:t>表</w:t>
            </w:r>
            <w:r>
              <w:rPr>
                <w:rFonts w:hint="eastAsia"/>
                <w:b/>
                <w:bCs/>
                <w:sz w:val="21"/>
                <w:szCs w:val="21"/>
                <w:lang w:val="en-US" w:eastAsia="zh-CN"/>
              </w:rPr>
              <w:t>26</w:t>
            </w:r>
            <w:r>
              <w:rPr>
                <w:b/>
                <w:bCs/>
                <w:sz w:val="21"/>
                <w:szCs w:val="21"/>
              </w:rPr>
              <w:t>本项目废水产生情况</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189"/>
              <w:gridCol w:w="912"/>
              <w:gridCol w:w="732"/>
              <w:gridCol w:w="815"/>
              <w:gridCol w:w="728"/>
              <w:gridCol w:w="991"/>
              <w:gridCol w:w="855"/>
              <w:gridCol w:w="913"/>
              <w:gridCol w:w="853"/>
              <w:gridCol w:w="108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trPr>
              <w:tc>
                <w:tcPr>
                  <w:tcW w:w="656" w:type="pct"/>
                  <w:vAlign w:val="center"/>
                </w:tcPr>
                <w:p>
                  <w:pPr>
                    <w:autoSpaceDE w:val="0"/>
                    <w:autoSpaceDN w:val="0"/>
                    <w:adjustRightInd w:val="0"/>
                    <w:spacing w:line="240" w:lineRule="auto"/>
                    <w:ind w:firstLine="0" w:firstLineChars="0"/>
                    <w:rPr>
                      <w:sz w:val="21"/>
                      <w:szCs w:val="21"/>
                    </w:rPr>
                  </w:pPr>
                  <w:r>
                    <w:rPr>
                      <w:sz w:val="21"/>
                      <w:szCs w:val="21"/>
                      <w:lang w:val="zh-CN"/>
                    </w:rPr>
                    <w:t>废水名称</w:t>
                  </w:r>
                </w:p>
              </w:tc>
              <w:tc>
                <w:tcPr>
                  <w:tcW w:w="503" w:type="pct"/>
                  <w:vAlign w:val="center"/>
                </w:tcPr>
                <w:p>
                  <w:pPr>
                    <w:autoSpaceDE w:val="0"/>
                    <w:autoSpaceDN w:val="0"/>
                    <w:adjustRightInd w:val="0"/>
                    <w:spacing w:line="240" w:lineRule="auto"/>
                    <w:ind w:firstLine="0" w:firstLineChars="0"/>
                    <w:rPr>
                      <w:sz w:val="21"/>
                      <w:szCs w:val="21"/>
                    </w:rPr>
                  </w:pPr>
                  <w:r>
                    <w:rPr>
                      <w:sz w:val="21"/>
                      <w:szCs w:val="21"/>
                      <w:lang w:val="zh-CN"/>
                    </w:rPr>
                    <w:t>排水量</w:t>
                  </w:r>
                  <w:r>
                    <w:rPr>
                      <w:sz w:val="21"/>
                      <w:szCs w:val="21"/>
                    </w:rPr>
                    <w:t>（t/a）</w:t>
                  </w:r>
                </w:p>
              </w:tc>
              <w:tc>
                <w:tcPr>
                  <w:tcW w:w="1800" w:type="pct"/>
                  <w:gridSpan w:val="4"/>
                  <w:vAlign w:val="center"/>
                </w:tcPr>
                <w:p>
                  <w:pPr>
                    <w:autoSpaceDE w:val="0"/>
                    <w:autoSpaceDN w:val="0"/>
                    <w:adjustRightInd w:val="0"/>
                    <w:spacing w:line="240" w:lineRule="auto"/>
                    <w:ind w:firstLine="0" w:firstLineChars="0"/>
                    <w:rPr>
                      <w:sz w:val="21"/>
                      <w:szCs w:val="21"/>
                    </w:rPr>
                  </w:pPr>
                  <w:r>
                    <w:rPr>
                      <w:sz w:val="21"/>
                      <w:szCs w:val="21"/>
                    </w:rPr>
                    <w:t>污染物产生浓度（mg/l）</w:t>
                  </w:r>
                </w:p>
              </w:tc>
              <w:tc>
                <w:tcPr>
                  <w:tcW w:w="2039" w:type="pct"/>
                  <w:gridSpan w:val="4"/>
                  <w:vAlign w:val="center"/>
                </w:tcPr>
                <w:p>
                  <w:pPr>
                    <w:autoSpaceDE w:val="0"/>
                    <w:autoSpaceDN w:val="0"/>
                    <w:adjustRightInd w:val="0"/>
                    <w:spacing w:line="240" w:lineRule="auto"/>
                    <w:ind w:firstLine="0" w:firstLineChars="0"/>
                    <w:rPr>
                      <w:sz w:val="21"/>
                      <w:szCs w:val="21"/>
                    </w:rPr>
                  </w:pPr>
                  <w:r>
                    <w:rPr>
                      <w:sz w:val="21"/>
                      <w:szCs w:val="21"/>
                    </w:rPr>
                    <w:t>污染物产生量(t/a)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30" w:hRule="atLeast"/>
              </w:trPr>
              <w:tc>
                <w:tcPr>
                  <w:tcW w:w="656" w:type="pct"/>
                  <w:vMerge w:val="restart"/>
                  <w:vAlign w:val="center"/>
                </w:tcPr>
                <w:p>
                  <w:pPr>
                    <w:autoSpaceDE w:val="0"/>
                    <w:autoSpaceDN w:val="0"/>
                    <w:adjustRightInd w:val="0"/>
                    <w:spacing w:line="240" w:lineRule="auto"/>
                    <w:ind w:firstLine="0" w:firstLineChars="0"/>
                    <w:rPr>
                      <w:sz w:val="21"/>
                      <w:szCs w:val="21"/>
                    </w:rPr>
                  </w:pPr>
                  <w:r>
                    <w:rPr>
                      <w:sz w:val="21"/>
                      <w:szCs w:val="21"/>
                      <w:lang w:val="zh-CN"/>
                    </w:rPr>
                    <w:t>生活污水</w:t>
                  </w:r>
                </w:p>
              </w:tc>
              <w:tc>
                <w:tcPr>
                  <w:tcW w:w="503" w:type="pct"/>
                  <w:vMerge w:val="restart"/>
                  <w:vAlign w:val="center"/>
                </w:tcPr>
                <w:p>
                  <w:pPr>
                    <w:spacing w:line="240" w:lineRule="exact"/>
                    <w:ind w:firstLine="0" w:firstLineChars="0"/>
                    <w:rPr>
                      <w:rFonts w:hint="default" w:eastAsia="宋体"/>
                      <w:sz w:val="21"/>
                      <w:szCs w:val="21"/>
                      <w:lang w:val="en-US" w:eastAsia="zh-CN"/>
                    </w:rPr>
                  </w:pPr>
                  <w:r>
                    <w:rPr>
                      <w:rFonts w:hint="eastAsia"/>
                      <w:sz w:val="21"/>
                      <w:szCs w:val="21"/>
                      <w:lang w:val="en-US" w:eastAsia="zh-CN"/>
                    </w:rPr>
                    <w:t>36</w:t>
                  </w:r>
                </w:p>
              </w:tc>
              <w:tc>
                <w:tcPr>
                  <w:tcW w:w="404" w:type="pct"/>
                  <w:vAlign w:val="center"/>
                </w:tcPr>
                <w:p>
                  <w:pPr>
                    <w:autoSpaceDE w:val="0"/>
                    <w:autoSpaceDN w:val="0"/>
                    <w:adjustRightInd w:val="0"/>
                    <w:spacing w:line="240" w:lineRule="auto"/>
                    <w:ind w:firstLine="0" w:firstLineChars="0"/>
                    <w:rPr>
                      <w:sz w:val="21"/>
                      <w:szCs w:val="21"/>
                    </w:rPr>
                  </w:pPr>
                  <w:r>
                    <w:rPr>
                      <w:sz w:val="21"/>
                      <w:szCs w:val="21"/>
                    </w:rPr>
                    <w:t>COD</w:t>
                  </w:r>
                </w:p>
              </w:tc>
              <w:tc>
                <w:tcPr>
                  <w:tcW w:w="449" w:type="pct"/>
                  <w:vAlign w:val="center"/>
                </w:tcPr>
                <w:p>
                  <w:pPr>
                    <w:autoSpaceDE w:val="0"/>
                    <w:autoSpaceDN w:val="0"/>
                    <w:adjustRightInd w:val="0"/>
                    <w:spacing w:line="240" w:lineRule="auto"/>
                    <w:ind w:firstLine="0" w:firstLineChars="0"/>
                    <w:rPr>
                      <w:sz w:val="21"/>
                      <w:szCs w:val="21"/>
                    </w:rPr>
                  </w:pPr>
                  <w:r>
                    <w:rPr>
                      <w:sz w:val="21"/>
                      <w:szCs w:val="21"/>
                    </w:rPr>
                    <w:t>BOD</w:t>
                  </w:r>
                  <w:r>
                    <w:rPr>
                      <w:sz w:val="21"/>
                      <w:szCs w:val="21"/>
                      <w:vertAlign w:val="subscript"/>
                    </w:rPr>
                    <w:t>5</w:t>
                  </w:r>
                </w:p>
              </w:tc>
              <w:tc>
                <w:tcPr>
                  <w:tcW w:w="401" w:type="pct"/>
                  <w:vAlign w:val="center"/>
                </w:tcPr>
                <w:p>
                  <w:pPr>
                    <w:autoSpaceDE w:val="0"/>
                    <w:autoSpaceDN w:val="0"/>
                    <w:adjustRightInd w:val="0"/>
                    <w:spacing w:line="240" w:lineRule="auto"/>
                    <w:ind w:firstLine="0" w:firstLineChars="0"/>
                    <w:rPr>
                      <w:sz w:val="21"/>
                      <w:szCs w:val="21"/>
                    </w:rPr>
                  </w:pPr>
                  <w:r>
                    <w:rPr>
                      <w:sz w:val="21"/>
                      <w:szCs w:val="21"/>
                    </w:rPr>
                    <w:t>SS</w:t>
                  </w:r>
                </w:p>
              </w:tc>
              <w:tc>
                <w:tcPr>
                  <w:tcW w:w="546" w:type="pct"/>
                  <w:vAlign w:val="center"/>
                </w:tcPr>
                <w:p>
                  <w:pPr>
                    <w:autoSpaceDE w:val="0"/>
                    <w:autoSpaceDN w:val="0"/>
                    <w:adjustRightInd w:val="0"/>
                    <w:spacing w:line="240" w:lineRule="auto"/>
                    <w:ind w:firstLine="0" w:firstLineChars="0"/>
                    <w:rPr>
                      <w:sz w:val="21"/>
                      <w:szCs w:val="21"/>
                    </w:rPr>
                  </w:pPr>
                  <w:r>
                    <w:rPr>
                      <w:sz w:val="21"/>
                      <w:szCs w:val="21"/>
                    </w:rPr>
                    <w:t>氨氮</w:t>
                  </w:r>
                </w:p>
              </w:tc>
              <w:tc>
                <w:tcPr>
                  <w:tcW w:w="471" w:type="pct"/>
                  <w:vAlign w:val="center"/>
                </w:tcPr>
                <w:p>
                  <w:pPr>
                    <w:autoSpaceDE w:val="0"/>
                    <w:autoSpaceDN w:val="0"/>
                    <w:adjustRightInd w:val="0"/>
                    <w:spacing w:line="240" w:lineRule="auto"/>
                    <w:ind w:firstLine="0" w:firstLineChars="0"/>
                    <w:rPr>
                      <w:sz w:val="21"/>
                      <w:szCs w:val="21"/>
                    </w:rPr>
                  </w:pPr>
                  <w:r>
                    <w:rPr>
                      <w:sz w:val="21"/>
                      <w:szCs w:val="21"/>
                    </w:rPr>
                    <w:t>COD</w:t>
                  </w:r>
                </w:p>
              </w:tc>
              <w:tc>
                <w:tcPr>
                  <w:tcW w:w="503" w:type="pct"/>
                  <w:vAlign w:val="center"/>
                </w:tcPr>
                <w:p>
                  <w:pPr>
                    <w:autoSpaceDE w:val="0"/>
                    <w:autoSpaceDN w:val="0"/>
                    <w:adjustRightInd w:val="0"/>
                    <w:spacing w:line="240" w:lineRule="auto"/>
                    <w:ind w:firstLine="0" w:firstLineChars="0"/>
                    <w:rPr>
                      <w:sz w:val="21"/>
                      <w:szCs w:val="21"/>
                    </w:rPr>
                  </w:pPr>
                  <w:r>
                    <w:rPr>
                      <w:sz w:val="21"/>
                      <w:szCs w:val="21"/>
                    </w:rPr>
                    <w:t>BOD</w:t>
                  </w:r>
                  <w:r>
                    <w:rPr>
                      <w:sz w:val="21"/>
                      <w:szCs w:val="21"/>
                      <w:vertAlign w:val="subscript"/>
                    </w:rPr>
                    <w:t>5</w:t>
                  </w:r>
                </w:p>
              </w:tc>
              <w:tc>
                <w:tcPr>
                  <w:tcW w:w="470" w:type="pct"/>
                  <w:vAlign w:val="center"/>
                </w:tcPr>
                <w:p>
                  <w:pPr>
                    <w:autoSpaceDE w:val="0"/>
                    <w:autoSpaceDN w:val="0"/>
                    <w:adjustRightInd w:val="0"/>
                    <w:spacing w:line="240" w:lineRule="auto"/>
                    <w:ind w:firstLine="0" w:firstLineChars="0"/>
                    <w:rPr>
                      <w:sz w:val="21"/>
                      <w:szCs w:val="21"/>
                    </w:rPr>
                  </w:pPr>
                  <w:r>
                    <w:rPr>
                      <w:sz w:val="21"/>
                      <w:szCs w:val="21"/>
                    </w:rPr>
                    <w:t>SS</w:t>
                  </w:r>
                </w:p>
              </w:tc>
              <w:tc>
                <w:tcPr>
                  <w:tcW w:w="594" w:type="pct"/>
                  <w:vAlign w:val="center"/>
                </w:tcPr>
                <w:p>
                  <w:pPr>
                    <w:autoSpaceDE w:val="0"/>
                    <w:autoSpaceDN w:val="0"/>
                    <w:adjustRightInd w:val="0"/>
                    <w:spacing w:line="240" w:lineRule="auto"/>
                    <w:ind w:firstLine="0" w:firstLineChars="0"/>
                    <w:rPr>
                      <w:sz w:val="21"/>
                      <w:szCs w:val="21"/>
                    </w:rPr>
                  </w:pPr>
                  <w:r>
                    <w:rPr>
                      <w:sz w:val="21"/>
                      <w:szCs w:val="21"/>
                    </w:rPr>
                    <w:t>氨氮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656" w:type="pct"/>
                  <w:vMerge w:val="continue"/>
                  <w:vAlign w:val="center"/>
                </w:tcPr>
                <w:p>
                  <w:pPr>
                    <w:autoSpaceDE w:val="0"/>
                    <w:autoSpaceDN w:val="0"/>
                    <w:adjustRightInd w:val="0"/>
                    <w:spacing w:line="240" w:lineRule="auto"/>
                    <w:ind w:firstLine="420"/>
                    <w:jc w:val="center"/>
                    <w:rPr>
                      <w:sz w:val="21"/>
                      <w:szCs w:val="21"/>
                    </w:rPr>
                  </w:pPr>
                </w:p>
              </w:tc>
              <w:tc>
                <w:tcPr>
                  <w:tcW w:w="503" w:type="pct"/>
                  <w:vMerge w:val="continue"/>
                  <w:vAlign w:val="center"/>
                </w:tcPr>
                <w:p>
                  <w:pPr>
                    <w:spacing w:line="240" w:lineRule="exact"/>
                    <w:ind w:firstLine="420"/>
                    <w:jc w:val="center"/>
                    <w:rPr>
                      <w:sz w:val="21"/>
                      <w:szCs w:val="21"/>
                    </w:rPr>
                  </w:pPr>
                </w:p>
              </w:tc>
              <w:tc>
                <w:tcPr>
                  <w:tcW w:w="404" w:type="pct"/>
                  <w:vAlign w:val="center"/>
                </w:tcPr>
                <w:p>
                  <w:pPr>
                    <w:spacing w:line="240" w:lineRule="exact"/>
                    <w:ind w:firstLine="0" w:firstLineChars="0"/>
                    <w:rPr>
                      <w:sz w:val="21"/>
                      <w:szCs w:val="21"/>
                    </w:rPr>
                  </w:pPr>
                  <w:r>
                    <w:rPr>
                      <w:sz w:val="21"/>
                      <w:szCs w:val="21"/>
                    </w:rPr>
                    <w:t>250</w:t>
                  </w:r>
                </w:p>
              </w:tc>
              <w:tc>
                <w:tcPr>
                  <w:tcW w:w="449" w:type="pct"/>
                  <w:vAlign w:val="center"/>
                </w:tcPr>
                <w:p>
                  <w:pPr>
                    <w:spacing w:line="240" w:lineRule="exact"/>
                    <w:ind w:firstLine="0" w:firstLineChars="0"/>
                    <w:rPr>
                      <w:sz w:val="21"/>
                      <w:szCs w:val="21"/>
                    </w:rPr>
                  </w:pPr>
                  <w:r>
                    <w:rPr>
                      <w:sz w:val="21"/>
                      <w:szCs w:val="21"/>
                    </w:rPr>
                    <w:t>120</w:t>
                  </w:r>
                </w:p>
              </w:tc>
              <w:tc>
                <w:tcPr>
                  <w:tcW w:w="401" w:type="pct"/>
                  <w:vAlign w:val="center"/>
                </w:tcPr>
                <w:p>
                  <w:pPr>
                    <w:spacing w:line="240" w:lineRule="exact"/>
                    <w:ind w:firstLine="0" w:firstLineChars="0"/>
                    <w:rPr>
                      <w:rFonts w:hint="default" w:eastAsia="宋体"/>
                      <w:sz w:val="21"/>
                      <w:szCs w:val="21"/>
                      <w:lang w:val="en-US" w:eastAsia="zh-CN"/>
                    </w:rPr>
                  </w:pPr>
                  <w:r>
                    <w:rPr>
                      <w:rFonts w:hint="eastAsia"/>
                      <w:sz w:val="21"/>
                      <w:szCs w:val="21"/>
                      <w:lang w:val="en-US" w:eastAsia="zh-CN"/>
                    </w:rPr>
                    <w:t>180</w:t>
                  </w:r>
                </w:p>
              </w:tc>
              <w:tc>
                <w:tcPr>
                  <w:tcW w:w="546" w:type="pct"/>
                  <w:vAlign w:val="center"/>
                </w:tcPr>
                <w:p>
                  <w:pPr>
                    <w:spacing w:line="240" w:lineRule="exact"/>
                    <w:ind w:left="0" w:leftChars="0" w:firstLine="0" w:firstLineChars="0"/>
                    <w:rPr>
                      <w:rFonts w:hint="default" w:eastAsia="宋体"/>
                      <w:sz w:val="21"/>
                      <w:szCs w:val="21"/>
                      <w:lang w:val="en-US" w:eastAsia="zh-CN"/>
                    </w:rPr>
                  </w:pPr>
                  <w:r>
                    <w:rPr>
                      <w:rFonts w:hint="eastAsia"/>
                      <w:sz w:val="21"/>
                      <w:szCs w:val="21"/>
                      <w:lang w:val="en-US" w:eastAsia="zh-CN"/>
                    </w:rPr>
                    <w:t>25</w:t>
                  </w:r>
                </w:p>
              </w:tc>
              <w:tc>
                <w:tcPr>
                  <w:tcW w:w="471" w:type="pct"/>
                  <w:vAlign w:val="center"/>
                </w:tcPr>
                <w:p>
                  <w:pPr>
                    <w:spacing w:line="240" w:lineRule="exact"/>
                    <w:ind w:firstLine="0" w:firstLineChars="0"/>
                    <w:rPr>
                      <w:rFonts w:hint="default" w:eastAsia="宋体"/>
                      <w:sz w:val="21"/>
                      <w:szCs w:val="21"/>
                      <w:lang w:val="en-US" w:eastAsia="zh-CN"/>
                    </w:rPr>
                  </w:pPr>
                  <w:r>
                    <w:rPr>
                      <w:rFonts w:hint="eastAsia"/>
                      <w:sz w:val="21"/>
                      <w:szCs w:val="21"/>
                      <w:lang w:val="en-US" w:eastAsia="zh-CN"/>
                    </w:rPr>
                    <w:t>0.009</w:t>
                  </w:r>
                </w:p>
              </w:tc>
              <w:tc>
                <w:tcPr>
                  <w:tcW w:w="503" w:type="pct"/>
                  <w:vAlign w:val="center"/>
                </w:tcPr>
                <w:p>
                  <w:pPr>
                    <w:spacing w:line="240" w:lineRule="exact"/>
                    <w:ind w:firstLine="0" w:firstLineChars="0"/>
                    <w:rPr>
                      <w:rFonts w:hint="default" w:eastAsia="宋体"/>
                      <w:sz w:val="21"/>
                      <w:szCs w:val="21"/>
                      <w:lang w:val="en-US" w:eastAsia="zh-CN"/>
                    </w:rPr>
                  </w:pPr>
                  <w:r>
                    <w:rPr>
                      <w:rFonts w:hint="eastAsia"/>
                      <w:sz w:val="21"/>
                      <w:szCs w:val="21"/>
                      <w:lang w:val="en-US" w:eastAsia="zh-CN"/>
                    </w:rPr>
                    <w:t>0.0043</w:t>
                  </w:r>
                </w:p>
              </w:tc>
              <w:tc>
                <w:tcPr>
                  <w:tcW w:w="470" w:type="pct"/>
                  <w:vAlign w:val="center"/>
                </w:tcPr>
                <w:p>
                  <w:pPr>
                    <w:spacing w:line="240" w:lineRule="exact"/>
                    <w:ind w:firstLine="0" w:firstLineChars="0"/>
                    <w:rPr>
                      <w:rFonts w:hint="default" w:eastAsia="宋体"/>
                      <w:sz w:val="21"/>
                      <w:szCs w:val="21"/>
                      <w:lang w:val="en-US" w:eastAsia="zh-CN"/>
                    </w:rPr>
                  </w:pPr>
                  <w:r>
                    <w:rPr>
                      <w:rFonts w:hint="eastAsia"/>
                      <w:sz w:val="21"/>
                      <w:szCs w:val="21"/>
                      <w:lang w:val="en-US" w:eastAsia="zh-CN"/>
                    </w:rPr>
                    <w:t>0.0065</w:t>
                  </w:r>
                </w:p>
              </w:tc>
              <w:tc>
                <w:tcPr>
                  <w:tcW w:w="594" w:type="pct"/>
                  <w:vAlign w:val="center"/>
                </w:tcPr>
                <w:p>
                  <w:pPr>
                    <w:spacing w:line="240" w:lineRule="exact"/>
                    <w:ind w:firstLine="0" w:firstLineChars="0"/>
                    <w:rPr>
                      <w:rFonts w:hint="default" w:eastAsia="宋体"/>
                      <w:sz w:val="21"/>
                      <w:szCs w:val="21"/>
                      <w:lang w:val="en-US" w:eastAsia="zh-CN"/>
                    </w:rPr>
                  </w:pPr>
                  <w:r>
                    <w:rPr>
                      <w:rFonts w:hint="eastAsia"/>
                      <w:sz w:val="21"/>
                      <w:szCs w:val="21"/>
                      <w:lang w:val="en-US" w:eastAsia="zh-CN"/>
                    </w:rPr>
                    <w:t>0.0009</w:t>
                  </w:r>
                </w:p>
              </w:tc>
            </w:tr>
          </w:tbl>
          <w:p>
            <w:pPr>
              <w:pStyle w:val="55"/>
              <w:ind w:firstLine="0" w:firstLineChars="0"/>
            </w:pPr>
            <w:r>
              <w:rPr>
                <w:rFonts w:hint="eastAsia"/>
              </w:rPr>
              <w:t>（2）废气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i w:val="0"/>
                <w:iCs/>
                <w:sz w:val="24"/>
                <w:szCs w:val="24"/>
                <w:u w:val="none" w:color="auto"/>
                <w:shd w:val="clear" w:color="auto" w:fill="auto"/>
              </w:rPr>
            </w:pPr>
            <w:r>
              <w:rPr>
                <w:rFonts w:hint="eastAsia"/>
              </w:rPr>
              <w:t>本项目生产原料为聚苯乙烯树脂，因此产生的气态污染物有非甲烷总烃和苯乙烯</w:t>
            </w:r>
            <w:r>
              <w:rPr>
                <w:rFonts w:hint="eastAsia"/>
                <w:lang w:eastAsia="zh-CN"/>
              </w:rPr>
              <w:t>；</w:t>
            </w:r>
          </w:p>
          <w:p>
            <w:pPr>
              <w:adjustRightInd w:val="0"/>
              <w:snapToGrid w:val="0"/>
              <w:ind w:firstLine="480"/>
            </w:pPr>
            <w:r>
              <w:rPr>
                <w:rFonts w:hint="eastAsia"/>
              </w:rPr>
              <w:t>1.</w:t>
            </w:r>
            <w:r>
              <w:t>非甲烷总烃</w:t>
            </w:r>
          </w:p>
          <w:p>
            <w:pPr>
              <w:ind w:firstLine="480"/>
              <w:rPr>
                <w:rFonts w:hint="eastAsia" w:ascii="Times New Roman" w:hAnsi="Times New Roman"/>
              </w:rPr>
            </w:pPr>
            <w:r>
              <w:rPr>
                <w:rFonts w:hint="eastAsia" w:ascii="Times New Roman" w:hAnsi="Times New Roman"/>
              </w:rPr>
              <w:t>项目生产工艺采用全封闭整套生产设备，所用原材料是可发性聚苯乙烯颗粒，成分多为挥发性戊烷等烃类，在设备尾部存在少量热熔废气排放，挥发量约为原料总量的0.05%（按苯乙烯材料出厂的环保要求计算），非甲烷总烃年产生量为</w:t>
            </w:r>
            <w:r>
              <w:rPr>
                <w:rFonts w:hint="eastAsia" w:ascii="Times New Roman" w:hAnsi="Times New Roman"/>
                <w:lang w:val="en-US" w:eastAsia="zh-CN"/>
              </w:rPr>
              <w:t>500</w:t>
            </w:r>
            <w:r>
              <w:rPr>
                <w:rFonts w:hint="eastAsia" w:ascii="Times New Roman" w:hAnsi="Times New Roman"/>
              </w:rPr>
              <w:t>kg/a，0.</w:t>
            </w:r>
            <w:r>
              <w:rPr>
                <w:rFonts w:hint="eastAsia" w:ascii="Times New Roman" w:hAnsi="Times New Roman"/>
                <w:lang w:val="en-US" w:eastAsia="zh-CN"/>
              </w:rPr>
              <w:t>21</w:t>
            </w:r>
            <w:r>
              <w:rPr>
                <w:rFonts w:hint="eastAsia" w:ascii="Times New Roman" w:hAnsi="Times New Roman"/>
              </w:rPr>
              <w:t>kg/h，本项目生产工艺过程均在车间内完成，车间产污环节上方设置一套集气系统，集气效率约为90%</w:t>
            </w:r>
            <w:r>
              <w:rPr>
                <w:rFonts w:hint="eastAsia" w:ascii="Times New Roman" w:hAnsi="Times New Roman"/>
                <w:lang w:eastAsia="zh-CN"/>
              </w:rPr>
              <w:t>，</w:t>
            </w:r>
            <w:r>
              <w:rPr>
                <w:rFonts w:hint="eastAsia" w:ascii="Times New Roman" w:hAnsi="Times New Roman"/>
              </w:rPr>
              <w:t>项目运行过程中收集的有组织废气通过光氧一体化废气设</w:t>
            </w:r>
            <w:r>
              <w:rPr>
                <w:rFonts w:hint="eastAsia" w:ascii="Times New Roman" w:hAnsi="Times New Roman"/>
                <w:lang w:eastAsia="zh-CN"/>
              </w:rPr>
              <w:t>备</w:t>
            </w:r>
            <w:r>
              <w:rPr>
                <w:rFonts w:hint="eastAsia" w:ascii="Times New Roman" w:hAnsi="Times New Roman"/>
              </w:rPr>
              <w:t>处理，废气处理效率为95%，风量为</w:t>
            </w:r>
            <w:r>
              <w:rPr>
                <w:rFonts w:hint="eastAsia" w:ascii="Times New Roman" w:hAnsi="Times New Roman"/>
                <w:lang w:val="en-US" w:eastAsia="zh-CN"/>
              </w:rPr>
              <w:t>1000</w:t>
            </w:r>
            <w:r>
              <w:rPr>
                <w:rFonts w:hint="eastAsia" w:ascii="Times New Roman" w:hAnsi="Times New Roman"/>
              </w:rPr>
              <w:t>m</w:t>
            </w:r>
            <w:r>
              <w:rPr>
                <w:rFonts w:hint="eastAsia" w:ascii="Times New Roman" w:hAnsi="Times New Roman"/>
                <w:vertAlign w:val="superscript"/>
              </w:rPr>
              <w:t>3</w:t>
            </w:r>
            <w:r>
              <w:rPr>
                <w:rFonts w:hint="eastAsia" w:ascii="Times New Roman" w:hAnsi="Times New Roman"/>
              </w:rPr>
              <w:t>/h，废气产生总量为</w:t>
            </w:r>
            <w:r>
              <w:rPr>
                <w:rFonts w:hint="eastAsia" w:ascii="Times New Roman" w:hAnsi="Times New Roman"/>
                <w:lang w:val="en-US" w:eastAsia="zh-CN"/>
              </w:rPr>
              <w:t>500</w:t>
            </w:r>
            <w:r>
              <w:rPr>
                <w:rFonts w:hint="eastAsia" w:ascii="Times New Roman" w:hAnsi="Times New Roman"/>
              </w:rPr>
              <w:t>kg/a，年运行</w:t>
            </w:r>
            <w:r>
              <w:rPr>
                <w:rFonts w:hint="eastAsia" w:ascii="Times New Roman" w:hAnsi="Times New Roman"/>
                <w:lang w:val="en-US" w:eastAsia="zh-CN"/>
              </w:rPr>
              <w:t>300</w:t>
            </w:r>
            <w:r>
              <w:rPr>
                <w:rFonts w:hint="eastAsia" w:ascii="Times New Roman" w:hAnsi="Times New Roman"/>
              </w:rPr>
              <w:t>d，每日有效运行时间为</w:t>
            </w:r>
            <w:r>
              <w:rPr>
                <w:rFonts w:hint="eastAsia" w:ascii="Times New Roman" w:hAnsi="Times New Roman"/>
                <w:lang w:val="en-US" w:eastAsia="zh-CN"/>
              </w:rPr>
              <w:t>8</w:t>
            </w:r>
            <w:r>
              <w:rPr>
                <w:rFonts w:hint="eastAsia" w:ascii="Times New Roman" w:hAnsi="Times New Roman"/>
              </w:rPr>
              <w:t>h，则有机废气产生速率为0.</w:t>
            </w:r>
            <w:r>
              <w:rPr>
                <w:rFonts w:hint="eastAsia" w:ascii="Times New Roman" w:hAnsi="Times New Roman"/>
                <w:lang w:val="en-US" w:eastAsia="zh-CN"/>
              </w:rPr>
              <w:t>21</w:t>
            </w:r>
            <w:r>
              <w:rPr>
                <w:rFonts w:hint="eastAsia" w:ascii="Times New Roman" w:hAnsi="Times New Roman"/>
              </w:rPr>
              <w:t>kg/h，产生浓度为</w:t>
            </w:r>
            <w:r>
              <w:rPr>
                <w:rFonts w:hint="eastAsia" w:ascii="Times New Roman" w:hAnsi="Times New Roman"/>
                <w:lang w:val="en-US" w:eastAsia="zh-CN"/>
              </w:rPr>
              <w:t>210</w:t>
            </w:r>
            <w:r>
              <w:rPr>
                <w:rFonts w:hint="eastAsia" w:ascii="Times New Roman" w:hAnsi="Times New Roman"/>
              </w:rPr>
              <w:t>mg/m</w:t>
            </w:r>
            <w:r>
              <w:rPr>
                <w:rFonts w:hint="eastAsia" w:ascii="Times New Roman" w:hAnsi="Times New Roman"/>
                <w:vertAlign w:val="superscript"/>
              </w:rPr>
              <w:t>3</w:t>
            </w:r>
            <w:r>
              <w:rPr>
                <w:rFonts w:hint="eastAsia" w:ascii="Times New Roman" w:hAnsi="Times New Roman"/>
              </w:rPr>
              <w:t>，经过废气处理设施后，其中95%有机废气被处理，有组织废气排放量为</w:t>
            </w:r>
            <w:r>
              <w:rPr>
                <w:rFonts w:hint="eastAsia" w:ascii="Times New Roman" w:hAnsi="Times New Roman"/>
                <w:lang w:val="en-US" w:eastAsia="zh-CN"/>
              </w:rPr>
              <w:t>22.5</w:t>
            </w:r>
            <w:r>
              <w:rPr>
                <w:rFonts w:hint="eastAsia" w:ascii="Times New Roman" w:hAnsi="Times New Roman"/>
              </w:rPr>
              <w:t>kg/a，排放速率为0.00</w:t>
            </w:r>
            <w:r>
              <w:rPr>
                <w:rFonts w:hint="eastAsia" w:ascii="Times New Roman" w:hAnsi="Times New Roman"/>
                <w:lang w:val="en-US" w:eastAsia="zh-CN"/>
              </w:rPr>
              <w:t>9</w:t>
            </w:r>
            <w:r>
              <w:rPr>
                <w:rFonts w:hint="eastAsia" w:ascii="Times New Roman" w:hAnsi="Times New Roman"/>
              </w:rPr>
              <w:t>kg/h，排放浓度为</w:t>
            </w:r>
            <w:r>
              <w:rPr>
                <w:rFonts w:hint="eastAsia" w:ascii="Times New Roman" w:hAnsi="Times New Roman"/>
                <w:lang w:val="en-US" w:eastAsia="zh-CN"/>
              </w:rPr>
              <w:t>9</w:t>
            </w:r>
            <w:r>
              <w:rPr>
                <w:rFonts w:hint="eastAsia" w:ascii="Times New Roman" w:hAnsi="Times New Roman"/>
              </w:rPr>
              <w:t>mg/m</w:t>
            </w:r>
            <w:r>
              <w:rPr>
                <w:rFonts w:hint="eastAsia" w:ascii="Times New Roman" w:hAnsi="Times New Roman"/>
                <w:vertAlign w:val="superscript"/>
              </w:rPr>
              <w:t>3</w:t>
            </w:r>
            <w:r>
              <w:rPr>
                <w:rFonts w:hint="eastAsia" w:ascii="Times New Roman" w:hAnsi="Times New Roman"/>
              </w:rPr>
              <w:t>，满足《合成树脂工业污染物排放标准》（GB31572-2015）中</w:t>
            </w:r>
            <w:r>
              <w:rPr>
                <w:rFonts w:hint="eastAsia"/>
                <w:lang w:eastAsia="zh-CN"/>
              </w:rPr>
              <w:t>表</w:t>
            </w:r>
            <w:r>
              <w:rPr>
                <w:rFonts w:hint="eastAsia"/>
                <w:lang w:val="en-US" w:eastAsia="zh-CN"/>
              </w:rPr>
              <w:t>5</w:t>
            </w:r>
            <w:r>
              <w:rPr>
                <w:rFonts w:hint="eastAsia" w:cs="Times New Roman"/>
                <w:szCs w:val="20"/>
              </w:rPr>
              <w:t>大气污染物特别</w:t>
            </w:r>
            <w:r>
              <w:rPr>
                <w:rFonts w:cs="Times New Roman"/>
                <w:szCs w:val="20"/>
              </w:rPr>
              <w:t>排放</w:t>
            </w:r>
            <w:r>
              <w:rPr>
                <w:rFonts w:hint="eastAsia" w:cs="Times New Roman"/>
                <w:szCs w:val="20"/>
              </w:rPr>
              <w:t>限制</w:t>
            </w:r>
            <w:r>
              <w:rPr>
                <w:rFonts w:hint="eastAsia" w:ascii="Times New Roman" w:hAnsi="Times New Roman"/>
              </w:rPr>
              <w:t>非甲烷总烃排放标准（有组织排放60mg/m</w:t>
            </w:r>
            <w:r>
              <w:rPr>
                <w:rFonts w:hint="eastAsia" w:ascii="Times New Roman" w:hAnsi="Times New Roman"/>
                <w:vertAlign w:val="superscript"/>
              </w:rPr>
              <w:t>3</w:t>
            </w:r>
            <w:r>
              <w:rPr>
                <w:rFonts w:hint="eastAsia" w:ascii="Times New Roman" w:hAnsi="Times New Roman"/>
              </w:rPr>
              <w:t>）。过程中产生的无组织有机废气产生量为</w:t>
            </w:r>
            <w:r>
              <w:rPr>
                <w:rFonts w:hint="eastAsia" w:ascii="Times New Roman" w:hAnsi="Times New Roman"/>
                <w:lang w:val="en-US" w:eastAsia="zh-CN"/>
              </w:rPr>
              <w:t>50</w:t>
            </w:r>
            <w:r>
              <w:rPr>
                <w:rFonts w:hint="eastAsia" w:ascii="Times New Roman" w:hAnsi="Times New Roman"/>
              </w:rPr>
              <w:t>kg/a，排放速率为0.0</w:t>
            </w:r>
            <w:r>
              <w:rPr>
                <w:rFonts w:hint="eastAsia" w:ascii="Times New Roman" w:hAnsi="Times New Roman"/>
                <w:lang w:val="en-US" w:eastAsia="zh-CN"/>
              </w:rPr>
              <w:t>2</w:t>
            </w:r>
            <w:r>
              <w:rPr>
                <w:rFonts w:hint="eastAsia" w:ascii="Times New Roman" w:hAnsi="Times New Roman"/>
              </w:rPr>
              <w:t>kg/h，经后文预测，无组织有机废气再散逸过程中厂界可满足《合成树脂工业污染物排放标准》（GB31572-2015）</w:t>
            </w:r>
            <w:r>
              <w:rPr>
                <w:rFonts w:hint="eastAsia"/>
                <w:lang w:eastAsia="zh-CN"/>
              </w:rPr>
              <w:t>表</w:t>
            </w:r>
            <w:r>
              <w:rPr>
                <w:rFonts w:hint="eastAsia"/>
                <w:lang w:val="en-US" w:eastAsia="zh-CN"/>
              </w:rPr>
              <w:t>9</w:t>
            </w:r>
            <w:r>
              <w:rPr>
                <w:rFonts w:hint="eastAsia" w:ascii="Times New Roman" w:hAnsi="Times New Roman"/>
              </w:rPr>
              <w:t>中非甲烷总烃厂界无组织浓度标准（4.0 mg/m</w:t>
            </w:r>
            <w:r>
              <w:rPr>
                <w:rFonts w:hint="eastAsia" w:ascii="Times New Roman" w:hAnsi="Times New Roman"/>
                <w:vertAlign w:val="superscript"/>
              </w:rPr>
              <w:t>3</w:t>
            </w:r>
            <w:r>
              <w:rPr>
                <w:rFonts w:hint="eastAsia" w:ascii="Times New Roman" w:hAnsi="Times New Roman"/>
              </w:rPr>
              <w:t>），厂内可满足</w:t>
            </w:r>
            <w:r>
              <w:rPr>
                <w:rFonts w:hint="eastAsia" w:ascii="Times New Roman" w:hAnsi="Times New Roman"/>
                <w:lang w:eastAsia="zh-CN"/>
              </w:rPr>
              <w:t>《</w:t>
            </w:r>
            <w:r>
              <w:rPr>
                <w:rFonts w:hint="eastAsia" w:ascii="Times New Roman" w:hAnsi="Times New Roman"/>
              </w:rPr>
              <w:t>挥发性有机物无组织排放控制标准》（GB37822-2019）</w:t>
            </w:r>
            <w:r>
              <w:rPr>
                <w:rFonts w:hint="eastAsia"/>
                <w:lang w:eastAsia="zh-CN"/>
              </w:rPr>
              <w:t>中附录</w:t>
            </w:r>
            <w:r>
              <w:rPr>
                <w:rFonts w:hint="eastAsia"/>
                <w:lang w:val="en-US" w:eastAsia="zh-CN"/>
              </w:rPr>
              <w:t>A表A.1特别排放限值</w:t>
            </w:r>
            <w:r>
              <w:rPr>
                <w:rFonts w:hint="eastAsia" w:ascii="Times New Roman" w:hAnsi="Times New Roman"/>
              </w:rPr>
              <w:t>（</w:t>
            </w:r>
            <w:r>
              <w:rPr>
                <w:rFonts w:hint="eastAsia"/>
                <w:lang w:val="en-US" w:eastAsia="zh-CN"/>
              </w:rPr>
              <w:t>20mg/m</w:t>
            </w:r>
            <w:r>
              <w:rPr>
                <w:rFonts w:hint="eastAsia"/>
                <w:vertAlign w:val="superscript"/>
                <w:lang w:val="en-US" w:eastAsia="zh-CN"/>
              </w:rPr>
              <w:t>3</w:t>
            </w:r>
            <w:r>
              <w:rPr>
                <w:rFonts w:hint="eastAsia" w:ascii="Times New Roman" w:hAnsi="Times New Roman"/>
              </w:rPr>
              <w:t>）。</w:t>
            </w:r>
          </w:p>
          <w:p>
            <w:pPr>
              <w:adjustRightInd w:val="0"/>
              <w:snapToGrid w:val="0"/>
              <w:ind w:firstLine="480"/>
            </w:pPr>
            <w:r>
              <w:rPr>
                <w:rFonts w:hint="eastAsia"/>
              </w:rPr>
              <w:t>2.苯乙烯</w:t>
            </w:r>
          </w:p>
          <w:p>
            <w:pPr>
              <w:ind w:firstLine="480"/>
              <w:rPr>
                <w:rFonts w:hint="eastAsia" w:ascii="Times New Roman" w:hAnsi="Times New Roman"/>
              </w:rPr>
            </w:pPr>
            <w:r>
              <w:rPr>
                <w:rFonts w:hint="eastAsia" w:ascii="Times New Roman" w:hAnsi="Times New Roman"/>
              </w:rPr>
              <w:t>根据物料平衡，苯乙烯的产生量为</w:t>
            </w:r>
            <w:r>
              <w:rPr>
                <w:rFonts w:hint="eastAsia" w:ascii="Times New Roman" w:hAnsi="Times New Roman"/>
                <w:lang w:val="en-US" w:eastAsia="zh-CN"/>
              </w:rPr>
              <w:t>10</w:t>
            </w:r>
            <w:r>
              <w:rPr>
                <w:rFonts w:hint="eastAsia" w:ascii="Times New Roman" w:hAnsi="Times New Roman"/>
              </w:rPr>
              <w:t>kg/a。本项目生产工艺过程均在车间内完成，车间产污环节上方设置一套集气系统，集气效率约为90%。项目运行过程中收集的有组织废气通过光氧一体化+活性炭吸附处理设施进行处理，废气处理效率为95%，风量为</w:t>
            </w:r>
            <w:r>
              <w:rPr>
                <w:rFonts w:hint="eastAsia" w:ascii="Times New Roman" w:hAnsi="Times New Roman"/>
                <w:lang w:val="en-US" w:eastAsia="zh-CN"/>
              </w:rPr>
              <w:t>1000</w:t>
            </w:r>
            <w:r>
              <w:rPr>
                <w:rFonts w:hint="eastAsia" w:ascii="Times New Roman" w:hAnsi="Times New Roman"/>
              </w:rPr>
              <w:t>m</w:t>
            </w:r>
            <w:r>
              <w:rPr>
                <w:rFonts w:hint="eastAsia" w:ascii="Times New Roman" w:hAnsi="Times New Roman"/>
                <w:vertAlign w:val="superscript"/>
              </w:rPr>
              <w:t>3</w:t>
            </w:r>
            <w:r>
              <w:rPr>
                <w:rFonts w:hint="eastAsia" w:ascii="Times New Roman" w:hAnsi="Times New Roman"/>
              </w:rPr>
              <w:t>/h，废气产生总量为1</w:t>
            </w:r>
            <w:r>
              <w:rPr>
                <w:rFonts w:hint="eastAsia" w:ascii="Times New Roman" w:hAnsi="Times New Roman"/>
                <w:lang w:val="en-US" w:eastAsia="zh-CN"/>
              </w:rPr>
              <w:t>0</w:t>
            </w:r>
            <w:r>
              <w:rPr>
                <w:rFonts w:hint="eastAsia" w:ascii="Times New Roman" w:hAnsi="Times New Roman"/>
              </w:rPr>
              <w:t>kg/a，年运行</w:t>
            </w:r>
            <w:r>
              <w:rPr>
                <w:rFonts w:hint="eastAsia" w:ascii="Times New Roman" w:hAnsi="Times New Roman"/>
                <w:lang w:val="en-US" w:eastAsia="zh-CN"/>
              </w:rPr>
              <w:t>300</w:t>
            </w:r>
            <w:r>
              <w:rPr>
                <w:rFonts w:hint="eastAsia" w:ascii="Times New Roman" w:hAnsi="Times New Roman"/>
              </w:rPr>
              <w:t>d，每日有效运行时间为</w:t>
            </w:r>
            <w:r>
              <w:rPr>
                <w:rFonts w:hint="eastAsia" w:ascii="Times New Roman" w:hAnsi="Times New Roman"/>
                <w:lang w:val="en-US" w:eastAsia="zh-CN"/>
              </w:rPr>
              <w:t>8</w:t>
            </w:r>
            <w:r>
              <w:rPr>
                <w:rFonts w:hint="eastAsia" w:ascii="Times New Roman" w:hAnsi="Times New Roman"/>
              </w:rPr>
              <w:t>h，则有机废气产生速率为0.00</w:t>
            </w:r>
            <w:r>
              <w:rPr>
                <w:rFonts w:hint="eastAsia" w:ascii="Times New Roman" w:hAnsi="Times New Roman"/>
                <w:lang w:val="en-US" w:eastAsia="zh-CN"/>
              </w:rPr>
              <w:t>4</w:t>
            </w:r>
            <w:r>
              <w:rPr>
                <w:rFonts w:hint="eastAsia" w:ascii="Times New Roman" w:hAnsi="Times New Roman"/>
              </w:rPr>
              <w:t>kg/h，产生浓度为</w:t>
            </w:r>
            <w:r>
              <w:rPr>
                <w:rFonts w:hint="eastAsia" w:ascii="Times New Roman" w:hAnsi="Times New Roman"/>
                <w:lang w:val="en-US" w:eastAsia="zh-CN"/>
              </w:rPr>
              <w:t>4</w:t>
            </w:r>
            <w:r>
              <w:rPr>
                <w:rFonts w:hint="eastAsia" w:ascii="Times New Roman" w:hAnsi="Times New Roman"/>
              </w:rPr>
              <w:t>mg/m</w:t>
            </w:r>
            <w:r>
              <w:rPr>
                <w:rFonts w:hint="eastAsia" w:ascii="Times New Roman" w:hAnsi="Times New Roman"/>
                <w:vertAlign w:val="superscript"/>
              </w:rPr>
              <w:t>3</w:t>
            </w:r>
            <w:r>
              <w:rPr>
                <w:rFonts w:hint="eastAsia" w:ascii="Times New Roman" w:hAnsi="Times New Roman"/>
              </w:rPr>
              <w:t>，经过废气处理装置后，有组织废气排放量为0.45kg/a，排放速率为0.0002kg/h，排放浓度为0.</w:t>
            </w:r>
            <w:r>
              <w:rPr>
                <w:rFonts w:hint="eastAsia" w:ascii="Times New Roman" w:hAnsi="Times New Roman"/>
                <w:lang w:val="en-US" w:eastAsia="zh-CN"/>
              </w:rPr>
              <w:t>2</w:t>
            </w:r>
            <w:r>
              <w:rPr>
                <w:rFonts w:hint="eastAsia" w:ascii="Times New Roman" w:hAnsi="Times New Roman"/>
              </w:rPr>
              <w:t>mg/m</w:t>
            </w:r>
            <w:r>
              <w:rPr>
                <w:rFonts w:hint="eastAsia" w:ascii="Times New Roman" w:hAnsi="Times New Roman"/>
                <w:vertAlign w:val="superscript"/>
              </w:rPr>
              <w:t>3</w:t>
            </w:r>
            <w:r>
              <w:rPr>
                <w:rFonts w:hint="eastAsia" w:ascii="Times New Roman" w:hAnsi="Times New Roman"/>
              </w:rPr>
              <w:t>，满足《合成树脂工业污染物排放标准》（GB31572-2015）中</w:t>
            </w:r>
            <w:r>
              <w:rPr>
                <w:rFonts w:hint="eastAsia" w:cs="Times New Roman"/>
                <w:szCs w:val="20"/>
              </w:rPr>
              <w:t>表5大气污染物特别</w:t>
            </w:r>
            <w:r>
              <w:rPr>
                <w:rFonts w:cs="Times New Roman"/>
                <w:szCs w:val="20"/>
              </w:rPr>
              <w:t>排放</w:t>
            </w:r>
            <w:r>
              <w:rPr>
                <w:rFonts w:hint="eastAsia" w:cs="Times New Roman"/>
                <w:szCs w:val="20"/>
              </w:rPr>
              <w:t>限制</w:t>
            </w:r>
            <w:r>
              <w:rPr>
                <w:rFonts w:hint="eastAsia" w:ascii="Times New Roman" w:hAnsi="Times New Roman"/>
              </w:rPr>
              <w:t>苯乙烯排放标准（有组织排放20mg/m</w:t>
            </w:r>
            <w:r>
              <w:rPr>
                <w:rFonts w:hint="eastAsia" w:ascii="Times New Roman" w:hAnsi="Times New Roman"/>
                <w:vertAlign w:val="superscript"/>
              </w:rPr>
              <w:t>3</w:t>
            </w:r>
            <w:r>
              <w:rPr>
                <w:rFonts w:hint="eastAsia" w:ascii="Times New Roman" w:hAnsi="Times New Roman"/>
              </w:rPr>
              <w:t>）。产生的无组织有机废气产生量为1kg/a，排放速率为0.0004kg/h。</w:t>
            </w:r>
          </w:p>
          <w:p>
            <w:pPr>
              <w:tabs>
                <w:tab w:val="left" w:pos="615"/>
              </w:tabs>
              <w:spacing w:line="360" w:lineRule="auto"/>
              <w:ind w:firstLine="480" w:firstLineChars="200"/>
              <w:outlineLvl w:val="3"/>
            </w:pPr>
            <w:r>
              <w:tab/>
            </w:r>
            <w:r>
              <w:rPr>
                <w:rFonts w:hint="eastAsia"/>
                <w:lang w:val="en-US" w:eastAsia="zh-CN"/>
              </w:rPr>
              <w:t>3、</w:t>
            </w:r>
            <w:r>
              <w:rPr>
                <w:rFonts w:hint="eastAsia"/>
              </w:rPr>
              <w:t>锅炉烟气</w:t>
            </w:r>
          </w:p>
          <w:p>
            <w:pPr>
              <w:spacing w:line="360" w:lineRule="auto"/>
              <w:ind w:firstLine="480" w:firstLineChars="200"/>
            </w:pPr>
            <w:bookmarkStart w:id="20" w:name="_Hlk534320181"/>
            <w:r>
              <w:t>本项目</w:t>
            </w:r>
            <w:r>
              <w:rPr>
                <w:rFonts w:hint="eastAsia"/>
                <w:lang w:eastAsia="zh-CN"/>
              </w:rPr>
              <w:t>生产用热</w:t>
            </w:r>
            <w:r>
              <w:t>由一台</w:t>
            </w:r>
            <w:r>
              <w:rPr>
                <w:rFonts w:hint="eastAsia"/>
                <w:lang w:val="en-US" w:eastAsia="zh-CN"/>
              </w:rPr>
              <w:t>4</w:t>
            </w:r>
            <w:r>
              <w:t>t/h的生物质</w:t>
            </w:r>
            <w:r>
              <w:rPr>
                <w:rFonts w:hint="eastAsia"/>
                <w:lang w:eastAsia="zh-CN"/>
              </w:rPr>
              <w:t>蒸汽</w:t>
            </w:r>
            <w:r>
              <w:t>锅炉进行供给，年燃生物质燃料</w:t>
            </w:r>
            <w:r>
              <w:rPr>
                <w:rFonts w:hint="eastAsia"/>
                <w:lang w:val="en-US" w:eastAsia="zh-CN"/>
              </w:rPr>
              <w:t>600</w:t>
            </w:r>
            <w:r>
              <w:t>t</w:t>
            </w:r>
            <w:bookmarkEnd w:id="20"/>
            <w:r>
              <w:t>，有组织排放废气为锅炉烟尘、SO</w:t>
            </w:r>
            <w:r>
              <w:rPr>
                <w:vertAlign w:val="subscript"/>
              </w:rPr>
              <w:t>2</w:t>
            </w:r>
            <w:r>
              <w:t>、NO</w:t>
            </w:r>
            <w:r>
              <w:rPr>
                <w:vertAlign w:val="subscript"/>
              </w:rPr>
              <w:t>X</w:t>
            </w:r>
            <w:r>
              <w:rPr>
                <w:rFonts w:hint="eastAsia"/>
              </w:rPr>
              <w:t>。本次污染源源强核算安装《污染源源强核算技术指南</w:t>
            </w:r>
            <w:r>
              <w:t xml:space="preserve"> </w:t>
            </w:r>
            <w:r>
              <w:rPr>
                <w:rFonts w:hint="eastAsia"/>
              </w:rPr>
              <w:t>锅炉》（H</w:t>
            </w:r>
            <w:r>
              <w:t>J991-2018</w:t>
            </w:r>
            <w:r>
              <w:rPr>
                <w:rFonts w:hint="eastAsia"/>
              </w:rPr>
              <w:t>）进行核算，具体如下：</w:t>
            </w:r>
          </w:p>
          <w:p>
            <w:pPr>
              <w:spacing w:line="360" w:lineRule="auto"/>
              <w:ind w:firstLine="480" w:firstLineChars="200"/>
            </w:pPr>
            <w:r>
              <w:rPr>
                <w:rFonts w:hint="eastAsia"/>
              </w:rPr>
              <w:t>根据前文生物质成分分析报告，生物质成分如下：</w:t>
            </w:r>
          </w:p>
          <w:p>
            <w:pPr>
              <w:adjustRightInd w:val="0"/>
              <w:snapToGrid w:val="0"/>
              <w:jc w:val="center"/>
              <w:rPr>
                <w:b/>
                <w:bCs/>
                <w:sz w:val="21"/>
                <w:szCs w:val="21"/>
              </w:rPr>
            </w:pPr>
            <w:r>
              <w:rPr>
                <w:b/>
                <w:bCs/>
                <w:sz w:val="21"/>
                <w:szCs w:val="21"/>
              </w:rPr>
              <w:t>表</w:t>
            </w:r>
            <w:r>
              <w:rPr>
                <w:rFonts w:hint="eastAsia"/>
                <w:b/>
                <w:bCs/>
                <w:sz w:val="21"/>
                <w:szCs w:val="21"/>
                <w:lang w:val="en-US" w:eastAsia="zh-CN"/>
              </w:rPr>
              <w:t>27</w:t>
            </w:r>
            <w:r>
              <w:rPr>
                <w:b/>
                <w:bCs/>
                <w:sz w:val="21"/>
                <w:szCs w:val="21"/>
              </w:rPr>
              <w:tab/>
            </w:r>
            <w:r>
              <w:rPr>
                <w:b/>
                <w:bCs/>
                <w:sz w:val="21"/>
                <w:szCs w:val="21"/>
              </w:rPr>
              <w:t xml:space="preserve">  本项目生物质燃料成份分析一览表</w:t>
            </w:r>
          </w:p>
          <w:p>
            <w:pPr>
              <w:autoSpaceDE w:val="0"/>
              <w:autoSpaceDN w:val="0"/>
              <w:adjustRightInd w:val="0"/>
              <w:spacing w:before="4" w:line="20" w:lineRule="exact"/>
              <w:ind w:firstLine="40"/>
              <w:jc w:val="left"/>
            </w:pPr>
          </w:p>
          <w:tbl>
            <w:tblPr>
              <w:tblStyle w:val="22"/>
              <w:tblW w:w="0" w:type="auto"/>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2768"/>
              <w:gridCol w:w="2769"/>
              <w:gridCol w:w="2769"/>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36" w:hRule="exact"/>
                <w:jc w:val="center"/>
              </w:trPr>
              <w:tc>
                <w:tcPr>
                  <w:tcW w:w="2768" w:type="dxa"/>
                  <w:noWrap w:val="0"/>
                  <w:vAlign w:val="center"/>
                </w:tcPr>
                <w:p>
                  <w:pPr>
                    <w:jc w:val="center"/>
                    <w:rPr>
                      <w:sz w:val="21"/>
                      <w:szCs w:val="21"/>
                    </w:rPr>
                  </w:pPr>
                  <w:r>
                    <w:rPr>
                      <w:sz w:val="21"/>
                      <w:szCs w:val="21"/>
                    </w:rPr>
                    <w:t>名称</w:t>
                  </w:r>
                </w:p>
              </w:tc>
              <w:tc>
                <w:tcPr>
                  <w:tcW w:w="2769" w:type="dxa"/>
                  <w:noWrap w:val="0"/>
                  <w:vAlign w:val="center"/>
                </w:tcPr>
                <w:p>
                  <w:pPr>
                    <w:jc w:val="center"/>
                    <w:rPr>
                      <w:sz w:val="21"/>
                      <w:szCs w:val="21"/>
                    </w:rPr>
                  </w:pPr>
                  <w:r>
                    <w:rPr>
                      <w:sz w:val="21"/>
                      <w:szCs w:val="21"/>
                    </w:rPr>
                    <w:t>单位</w:t>
                  </w:r>
                </w:p>
              </w:tc>
              <w:tc>
                <w:tcPr>
                  <w:tcW w:w="2769" w:type="dxa"/>
                  <w:noWrap w:val="0"/>
                  <w:vAlign w:val="center"/>
                </w:tcPr>
                <w:p>
                  <w:pPr>
                    <w:jc w:val="center"/>
                    <w:rPr>
                      <w:sz w:val="21"/>
                      <w:szCs w:val="21"/>
                    </w:rPr>
                  </w:pPr>
                  <w:r>
                    <w:rPr>
                      <w:sz w:val="21"/>
                      <w:szCs w:val="21"/>
                    </w:rPr>
                    <w:t>数值</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28" w:hRule="exact"/>
                <w:jc w:val="center"/>
              </w:trPr>
              <w:tc>
                <w:tcPr>
                  <w:tcW w:w="2768" w:type="dxa"/>
                  <w:noWrap w:val="0"/>
                  <w:vAlign w:val="center"/>
                </w:tcPr>
                <w:p>
                  <w:pPr>
                    <w:jc w:val="center"/>
                    <w:rPr>
                      <w:sz w:val="21"/>
                      <w:szCs w:val="21"/>
                    </w:rPr>
                  </w:pPr>
                  <w:r>
                    <w:rPr>
                      <w:rFonts w:hint="eastAsia"/>
                      <w:sz w:val="21"/>
                      <w:szCs w:val="21"/>
                    </w:rPr>
                    <w:t>水份</w:t>
                  </w:r>
                </w:p>
              </w:tc>
              <w:tc>
                <w:tcPr>
                  <w:tcW w:w="2769" w:type="dxa"/>
                  <w:noWrap w:val="0"/>
                  <w:vAlign w:val="center"/>
                </w:tcPr>
                <w:p>
                  <w:pPr>
                    <w:jc w:val="center"/>
                    <w:rPr>
                      <w:sz w:val="21"/>
                      <w:szCs w:val="21"/>
                    </w:rPr>
                  </w:pPr>
                  <w:r>
                    <w:rPr>
                      <w:rFonts w:hint="eastAsia"/>
                      <w:sz w:val="21"/>
                      <w:szCs w:val="21"/>
                    </w:rPr>
                    <w:t>%</w:t>
                  </w:r>
                </w:p>
              </w:tc>
              <w:tc>
                <w:tcPr>
                  <w:tcW w:w="2769" w:type="dxa"/>
                  <w:noWrap w:val="0"/>
                  <w:vAlign w:val="center"/>
                </w:tcPr>
                <w:p>
                  <w:pPr>
                    <w:jc w:val="center"/>
                    <w:rPr>
                      <w:sz w:val="21"/>
                      <w:szCs w:val="21"/>
                    </w:rPr>
                  </w:pPr>
                  <w:r>
                    <w:rPr>
                      <w:rFonts w:hint="eastAsia"/>
                      <w:sz w:val="21"/>
                      <w:szCs w:val="21"/>
                    </w:rPr>
                    <w:t>4</w:t>
                  </w:r>
                  <w:r>
                    <w:rPr>
                      <w:sz w:val="21"/>
                      <w:szCs w:val="21"/>
                    </w:rPr>
                    <w:t>6.61</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24" w:hRule="exact"/>
                <w:jc w:val="center"/>
              </w:trPr>
              <w:tc>
                <w:tcPr>
                  <w:tcW w:w="2768" w:type="dxa"/>
                  <w:noWrap w:val="0"/>
                  <w:vAlign w:val="center"/>
                </w:tcPr>
                <w:p>
                  <w:pPr>
                    <w:jc w:val="center"/>
                    <w:rPr>
                      <w:sz w:val="21"/>
                      <w:szCs w:val="21"/>
                    </w:rPr>
                  </w:pPr>
                  <w:r>
                    <w:rPr>
                      <w:rFonts w:hint="eastAsia"/>
                      <w:sz w:val="21"/>
                      <w:szCs w:val="21"/>
                    </w:rPr>
                    <w:t>干基挥发份</w:t>
                  </w:r>
                </w:p>
              </w:tc>
              <w:tc>
                <w:tcPr>
                  <w:tcW w:w="2769" w:type="dxa"/>
                  <w:noWrap w:val="0"/>
                  <w:vAlign w:val="top"/>
                </w:tcPr>
                <w:p>
                  <w:pPr>
                    <w:jc w:val="center"/>
                    <w:rPr>
                      <w:sz w:val="21"/>
                      <w:szCs w:val="21"/>
                    </w:rPr>
                  </w:pPr>
                  <w:r>
                    <w:rPr>
                      <w:rFonts w:hint="eastAsia"/>
                      <w:sz w:val="21"/>
                      <w:szCs w:val="21"/>
                    </w:rPr>
                    <w:t>%</w:t>
                  </w:r>
                </w:p>
              </w:tc>
              <w:tc>
                <w:tcPr>
                  <w:tcW w:w="2769" w:type="dxa"/>
                  <w:noWrap w:val="0"/>
                  <w:vAlign w:val="center"/>
                </w:tcPr>
                <w:p>
                  <w:pPr>
                    <w:jc w:val="center"/>
                    <w:rPr>
                      <w:sz w:val="21"/>
                      <w:szCs w:val="21"/>
                    </w:rPr>
                  </w:pPr>
                  <w:r>
                    <w:rPr>
                      <w:rFonts w:hint="eastAsia"/>
                      <w:sz w:val="21"/>
                      <w:szCs w:val="21"/>
                    </w:rPr>
                    <w:t>7</w:t>
                  </w:r>
                  <w:r>
                    <w:rPr>
                      <w:sz w:val="21"/>
                      <w:szCs w:val="21"/>
                    </w:rPr>
                    <w:t>0.88</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24" w:hRule="exact"/>
                <w:jc w:val="center"/>
              </w:trPr>
              <w:tc>
                <w:tcPr>
                  <w:tcW w:w="2768" w:type="dxa"/>
                  <w:noWrap w:val="0"/>
                  <w:vAlign w:val="center"/>
                </w:tcPr>
                <w:p>
                  <w:pPr>
                    <w:jc w:val="center"/>
                    <w:rPr>
                      <w:sz w:val="21"/>
                      <w:szCs w:val="21"/>
                    </w:rPr>
                  </w:pPr>
                  <w:r>
                    <w:rPr>
                      <w:rFonts w:hint="eastAsia"/>
                      <w:sz w:val="21"/>
                      <w:szCs w:val="21"/>
                    </w:rPr>
                    <w:t>干基固定碳</w:t>
                  </w:r>
                </w:p>
              </w:tc>
              <w:tc>
                <w:tcPr>
                  <w:tcW w:w="2769" w:type="dxa"/>
                  <w:noWrap w:val="0"/>
                  <w:vAlign w:val="top"/>
                </w:tcPr>
                <w:p>
                  <w:pPr>
                    <w:jc w:val="center"/>
                    <w:rPr>
                      <w:sz w:val="21"/>
                      <w:szCs w:val="21"/>
                    </w:rPr>
                  </w:pPr>
                  <w:r>
                    <w:rPr>
                      <w:rFonts w:hint="eastAsia"/>
                      <w:sz w:val="21"/>
                      <w:szCs w:val="21"/>
                    </w:rPr>
                    <w:t>%</w:t>
                  </w:r>
                </w:p>
              </w:tc>
              <w:tc>
                <w:tcPr>
                  <w:tcW w:w="2769" w:type="dxa"/>
                  <w:noWrap w:val="0"/>
                  <w:vAlign w:val="center"/>
                </w:tcPr>
                <w:p>
                  <w:pPr>
                    <w:jc w:val="center"/>
                    <w:rPr>
                      <w:sz w:val="21"/>
                      <w:szCs w:val="21"/>
                    </w:rPr>
                  </w:pPr>
                  <w:r>
                    <w:rPr>
                      <w:rFonts w:hint="eastAsia"/>
                      <w:sz w:val="21"/>
                      <w:szCs w:val="21"/>
                    </w:rPr>
                    <w:t>1</w:t>
                  </w:r>
                  <w:r>
                    <w:rPr>
                      <w:sz w:val="21"/>
                      <w:szCs w:val="21"/>
                    </w:rPr>
                    <w:t>5.75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28" w:hRule="exact"/>
                <w:jc w:val="center"/>
              </w:trPr>
              <w:tc>
                <w:tcPr>
                  <w:tcW w:w="2768" w:type="dxa"/>
                  <w:noWrap w:val="0"/>
                  <w:vAlign w:val="center"/>
                </w:tcPr>
                <w:p>
                  <w:pPr>
                    <w:jc w:val="center"/>
                    <w:rPr>
                      <w:sz w:val="21"/>
                      <w:szCs w:val="21"/>
                    </w:rPr>
                  </w:pPr>
                  <w:r>
                    <w:rPr>
                      <w:rFonts w:hint="eastAsia"/>
                      <w:sz w:val="21"/>
                      <w:szCs w:val="21"/>
                    </w:rPr>
                    <w:t>干基高位热值</w:t>
                  </w:r>
                </w:p>
              </w:tc>
              <w:tc>
                <w:tcPr>
                  <w:tcW w:w="2769" w:type="dxa"/>
                  <w:noWrap w:val="0"/>
                  <w:vAlign w:val="top"/>
                </w:tcPr>
                <w:p>
                  <w:pPr>
                    <w:jc w:val="center"/>
                    <w:rPr>
                      <w:sz w:val="21"/>
                      <w:szCs w:val="21"/>
                    </w:rPr>
                  </w:pPr>
                  <w:r>
                    <w:rPr>
                      <w:rFonts w:hint="eastAsia"/>
                      <w:sz w:val="21"/>
                      <w:szCs w:val="21"/>
                    </w:rPr>
                    <w:t>k</w:t>
                  </w:r>
                  <w:r>
                    <w:rPr>
                      <w:sz w:val="21"/>
                      <w:szCs w:val="21"/>
                    </w:rPr>
                    <w:t>J/</w:t>
                  </w:r>
                  <w:r>
                    <w:rPr>
                      <w:rFonts w:hint="eastAsia"/>
                      <w:sz w:val="21"/>
                      <w:szCs w:val="21"/>
                    </w:rPr>
                    <w:t>kg</w:t>
                  </w:r>
                </w:p>
              </w:tc>
              <w:tc>
                <w:tcPr>
                  <w:tcW w:w="2769" w:type="dxa"/>
                  <w:noWrap w:val="0"/>
                  <w:vAlign w:val="center"/>
                </w:tcPr>
                <w:p>
                  <w:pPr>
                    <w:jc w:val="center"/>
                    <w:rPr>
                      <w:sz w:val="21"/>
                      <w:szCs w:val="21"/>
                    </w:rPr>
                  </w:pPr>
                  <w:r>
                    <w:rPr>
                      <w:rFonts w:hint="eastAsia"/>
                      <w:sz w:val="21"/>
                      <w:szCs w:val="21"/>
                    </w:rPr>
                    <w:t>1</w:t>
                  </w:r>
                  <w:r>
                    <w:rPr>
                      <w:sz w:val="21"/>
                      <w:szCs w:val="21"/>
                    </w:rPr>
                    <w:t>5686.63</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24" w:hRule="exact"/>
                <w:jc w:val="center"/>
              </w:trPr>
              <w:tc>
                <w:tcPr>
                  <w:tcW w:w="2768" w:type="dxa"/>
                  <w:noWrap w:val="0"/>
                  <w:vAlign w:val="center"/>
                </w:tcPr>
                <w:p>
                  <w:pPr>
                    <w:jc w:val="center"/>
                    <w:rPr>
                      <w:sz w:val="21"/>
                      <w:szCs w:val="21"/>
                    </w:rPr>
                  </w:pPr>
                  <w:r>
                    <w:rPr>
                      <w:rFonts w:hint="eastAsia"/>
                      <w:sz w:val="21"/>
                      <w:szCs w:val="21"/>
                    </w:rPr>
                    <w:t>收到基低位热值</w:t>
                  </w:r>
                </w:p>
              </w:tc>
              <w:tc>
                <w:tcPr>
                  <w:tcW w:w="2769" w:type="dxa"/>
                  <w:noWrap w:val="0"/>
                  <w:vAlign w:val="top"/>
                </w:tcPr>
                <w:p>
                  <w:pPr>
                    <w:jc w:val="center"/>
                    <w:rPr>
                      <w:sz w:val="21"/>
                      <w:szCs w:val="21"/>
                    </w:rPr>
                  </w:pPr>
                  <w:r>
                    <w:rPr>
                      <w:rFonts w:hint="eastAsia"/>
                      <w:sz w:val="21"/>
                      <w:szCs w:val="21"/>
                    </w:rPr>
                    <w:t>k</w:t>
                  </w:r>
                  <w:r>
                    <w:rPr>
                      <w:sz w:val="21"/>
                      <w:szCs w:val="21"/>
                    </w:rPr>
                    <w:t>J/</w:t>
                  </w:r>
                  <w:r>
                    <w:rPr>
                      <w:rFonts w:hint="eastAsia"/>
                      <w:sz w:val="21"/>
                      <w:szCs w:val="21"/>
                    </w:rPr>
                    <w:t>kg</w:t>
                  </w:r>
                </w:p>
              </w:tc>
              <w:tc>
                <w:tcPr>
                  <w:tcW w:w="2769" w:type="dxa"/>
                  <w:noWrap w:val="0"/>
                  <w:vAlign w:val="center"/>
                </w:tcPr>
                <w:p>
                  <w:pPr>
                    <w:jc w:val="center"/>
                    <w:rPr>
                      <w:sz w:val="21"/>
                      <w:szCs w:val="21"/>
                    </w:rPr>
                  </w:pPr>
                  <w:r>
                    <w:rPr>
                      <w:rFonts w:hint="eastAsia"/>
                      <w:sz w:val="21"/>
                      <w:szCs w:val="21"/>
                    </w:rPr>
                    <w:t>6</w:t>
                  </w:r>
                  <w:r>
                    <w:rPr>
                      <w:sz w:val="21"/>
                      <w:szCs w:val="21"/>
                    </w:rPr>
                    <w:t>520.3</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24" w:hRule="exact"/>
                <w:jc w:val="center"/>
              </w:trPr>
              <w:tc>
                <w:tcPr>
                  <w:tcW w:w="2768" w:type="dxa"/>
                  <w:noWrap w:val="0"/>
                  <w:vAlign w:val="center"/>
                </w:tcPr>
                <w:p>
                  <w:pPr>
                    <w:jc w:val="center"/>
                    <w:rPr>
                      <w:sz w:val="21"/>
                      <w:szCs w:val="21"/>
                    </w:rPr>
                  </w:pPr>
                  <w:r>
                    <w:rPr>
                      <w:rFonts w:hint="eastAsia"/>
                      <w:sz w:val="21"/>
                      <w:szCs w:val="21"/>
                    </w:rPr>
                    <w:t>C</w:t>
                  </w:r>
                </w:p>
              </w:tc>
              <w:tc>
                <w:tcPr>
                  <w:tcW w:w="2769" w:type="dxa"/>
                  <w:noWrap w:val="0"/>
                  <w:vAlign w:val="top"/>
                </w:tcPr>
                <w:p>
                  <w:pPr>
                    <w:jc w:val="center"/>
                    <w:rPr>
                      <w:sz w:val="21"/>
                      <w:szCs w:val="21"/>
                    </w:rPr>
                  </w:pPr>
                  <w:r>
                    <w:rPr>
                      <w:rFonts w:hint="eastAsia"/>
                      <w:sz w:val="21"/>
                      <w:szCs w:val="21"/>
                    </w:rPr>
                    <w:t>%</w:t>
                  </w:r>
                </w:p>
              </w:tc>
              <w:tc>
                <w:tcPr>
                  <w:tcW w:w="2769" w:type="dxa"/>
                  <w:noWrap w:val="0"/>
                  <w:vAlign w:val="center"/>
                </w:tcPr>
                <w:p>
                  <w:pPr>
                    <w:jc w:val="center"/>
                    <w:rPr>
                      <w:sz w:val="21"/>
                      <w:szCs w:val="21"/>
                    </w:rPr>
                  </w:pPr>
                  <w:r>
                    <w:rPr>
                      <w:rFonts w:hint="eastAsia"/>
                      <w:sz w:val="21"/>
                      <w:szCs w:val="21"/>
                    </w:rPr>
                    <w:t>3</w:t>
                  </w:r>
                  <w:r>
                    <w:rPr>
                      <w:sz w:val="21"/>
                      <w:szCs w:val="21"/>
                    </w:rPr>
                    <w:t>8.09</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24" w:hRule="exact"/>
                <w:jc w:val="center"/>
              </w:trPr>
              <w:tc>
                <w:tcPr>
                  <w:tcW w:w="2768" w:type="dxa"/>
                  <w:noWrap w:val="0"/>
                  <w:vAlign w:val="center"/>
                </w:tcPr>
                <w:p>
                  <w:pPr>
                    <w:jc w:val="center"/>
                    <w:rPr>
                      <w:sz w:val="21"/>
                      <w:szCs w:val="21"/>
                    </w:rPr>
                  </w:pPr>
                  <w:r>
                    <w:rPr>
                      <w:rFonts w:hint="eastAsia"/>
                      <w:sz w:val="21"/>
                      <w:szCs w:val="21"/>
                    </w:rPr>
                    <w:t>H</w:t>
                  </w:r>
                </w:p>
              </w:tc>
              <w:tc>
                <w:tcPr>
                  <w:tcW w:w="2769" w:type="dxa"/>
                  <w:noWrap w:val="0"/>
                  <w:vAlign w:val="top"/>
                </w:tcPr>
                <w:p>
                  <w:pPr>
                    <w:jc w:val="center"/>
                    <w:rPr>
                      <w:sz w:val="21"/>
                      <w:szCs w:val="21"/>
                    </w:rPr>
                  </w:pPr>
                  <w:r>
                    <w:rPr>
                      <w:rFonts w:hint="eastAsia"/>
                      <w:sz w:val="21"/>
                      <w:szCs w:val="21"/>
                    </w:rPr>
                    <w:t>%</w:t>
                  </w:r>
                </w:p>
              </w:tc>
              <w:tc>
                <w:tcPr>
                  <w:tcW w:w="2769" w:type="dxa"/>
                  <w:noWrap w:val="0"/>
                  <w:vAlign w:val="center"/>
                </w:tcPr>
                <w:p>
                  <w:pPr>
                    <w:jc w:val="center"/>
                    <w:rPr>
                      <w:sz w:val="21"/>
                      <w:szCs w:val="21"/>
                    </w:rPr>
                  </w:pPr>
                  <w:r>
                    <w:rPr>
                      <w:rFonts w:hint="eastAsia"/>
                      <w:sz w:val="21"/>
                      <w:szCs w:val="21"/>
                    </w:rPr>
                    <w:t>5</w:t>
                  </w:r>
                  <w:r>
                    <w:rPr>
                      <w:sz w:val="21"/>
                      <w:szCs w:val="21"/>
                    </w:rPr>
                    <w:t>.74</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28" w:hRule="exact"/>
                <w:jc w:val="center"/>
              </w:trPr>
              <w:tc>
                <w:tcPr>
                  <w:tcW w:w="2768" w:type="dxa"/>
                  <w:noWrap w:val="0"/>
                  <w:vAlign w:val="center"/>
                </w:tcPr>
                <w:p>
                  <w:pPr>
                    <w:jc w:val="center"/>
                    <w:rPr>
                      <w:sz w:val="21"/>
                      <w:szCs w:val="21"/>
                    </w:rPr>
                  </w:pPr>
                  <w:r>
                    <w:rPr>
                      <w:rFonts w:hint="eastAsia"/>
                      <w:sz w:val="21"/>
                      <w:szCs w:val="21"/>
                    </w:rPr>
                    <w:t>O</w:t>
                  </w:r>
                </w:p>
              </w:tc>
              <w:tc>
                <w:tcPr>
                  <w:tcW w:w="2769" w:type="dxa"/>
                  <w:noWrap w:val="0"/>
                  <w:vAlign w:val="top"/>
                </w:tcPr>
                <w:p>
                  <w:pPr>
                    <w:jc w:val="center"/>
                    <w:rPr>
                      <w:sz w:val="21"/>
                      <w:szCs w:val="21"/>
                    </w:rPr>
                  </w:pPr>
                  <w:r>
                    <w:rPr>
                      <w:rFonts w:hint="eastAsia"/>
                      <w:sz w:val="21"/>
                      <w:szCs w:val="21"/>
                    </w:rPr>
                    <w:t>%</w:t>
                  </w:r>
                </w:p>
              </w:tc>
              <w:tc>
                <w:tcPr>
                  <w:tcW w:w="2769" w:type="dxa"/>
                  <w:noWrap w:val="0"/>
                  <w:vAlign w:val="center"/>
                </w:tcPr>
                <w:p>
                  <w:pPr>
                    <w:jc w:val="center"/>
                    <w:rPr>
                      <w:sz w:val="21"/>
                      <w:szCs w:val="21"/>
                    </w:rPr>
                  </w:pPr>
                  <w:r>
                    <w:rPr>
                      <w:rFonts w:hint="eastAsia"/>
                      <w:sz w:val="21"/>
                      <w:szCs w:val="21"/>
                    </w:rPr>
                    <w:t>4</w:t>
                  </w:r>
                  <w:r>
                    <w:rPr>
                      <w:sz w:val="21"/>
                      <w:szCs w:val="21"/>
                    </w:rPr>
                    <w:t>1.08</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36" w:hRule="exact"/>
                <w:jc w:val="center"/>
              </w:trPr>
              <w:tc>
                <w:tcPr>
                  <w:tcW w:w="2768" w:type="dxa"/>
                  <w:noWrap w:val="0"/>
                  <w:vAlign w:val="center"/>
                </w:tcPr>
                <w:p>
                  <w:pPr>
                    <w:jc w:val="center"/>
                    <w:rPr>
                      <w:sz w:val="21"/>
                      <w:szCs w:val="21"/>
                    </w:rPr>
                  </w:pPr>
                  <w:r>
                    <w:rPr>
                      <w:rFonts w:hint="eastAsia"/>
                      <w:sz w:val="21"/>
                      <w:szCs w:val="21"/>
                    </w:rPr>
                    <w:t>S</w:t>
                  </w:r>
                </w:p>
              </w:tc>
              <w:tc>
                <w:tcPr>
                  <w:tcW w:w="2769" w:type="dxa"/>
                  <w:noWrap w:val="0"/>
                  <w:vAlign w:val="top"/>
                </w:tcPr>
                <w:p>
                  <w:pPr>
                    <w:jc w:val="center"/>
                    <w:rPr>
                      <w:sz w:val="21"/>
                      <w:szCs w:val="21"/>
                    </w:rPr>
                  </w:pPr>
                  <w:r>
                    <w:rPr>
                      <w:rFonts w:hint="eastAsia"/>
                      <w:sz w:val="21"/>
                      <w:szCs w:val="21"/>
                    </w:rPr>
                    <w:t>%</w:t>
                  </w:r>
                </w:p>
              </w:tc>
              <w:tc>
                <w:tcPr>
                  <w:tcW w:w="2769" w:type="dxa"/>
                  <w:noWrap w:val="0"/>
                  <w:vAlign w:val="center"/>
                </w:tcPr>
                <w:p>
                  <w:pPr>
                    <w:jc w:val="center"/>
                    <w:rPr>
                      <w:sz w:val="21"/>
                      <w:szCs w:val="21"/>
                    </w:rPr>
                  </w:pPr>
                  <w:r>
                    <w:rPr>
                      <w:rFonts w:hint="eastAsia"/>
                      <w:sz w:val="21"/>
                      <w:szCs w:val="21"/>
                    </w:rPr>
                    <w:t>0</w:t>
                  </w:r>
                  <w:r>
                    <w:rPr>
                      <w:sz w:val="21"/>
                      <w:szCs w:val="21"/>
                    </w:rPr>
                    <w:t>.13</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36" w:hRule="exact"/>
                <w:jc w:val="center"/>
              </w:trPr>
              <w:tc>
                <w:tcPr>
                  <w:tcW w:w="2768" w:type="dxa"/>
                  <w:noWrap w:val="0"/>
                  <w:vAlign w:val="center"/>
                </w:tcPr>
                <w:p>
                  <w:pPr>
                    <w:jc w:val="center"/>
                    <w:rPr>
                      <w:sz w:val="21"/>
                      <w:szCs w:val="21"/>
                    </w:rPr>
                  </w:pPr>
                  <w:r>
                    <w:rPr>
                      <w:rFonts w:hint="eastAsia"/>
                      <w:sz w:val="21"/>
                      <w:szCs w:val="21"/>
                    </w:rPr>
                    <w:t>N</w:t>
                  </w:r>
                </w:p>
              </w:tc>
              <w:tc>
                <w:tcPr>
                  <w:tcW w:w="2769" w:type="dxa"/>
                  <w:noWrap w:val="0"/>
                  <w:vAlign w:val="top"/>
                </w:tcPr>
                <w:p>
                  <w:pPr>
                    <w:jc w:val="center"/>
                    <w:rPr>
                      <w:sz w:val="21"/>
                      <w:szCs w:val="21"/>
                    </w:rPr>
                  </w:pPr>
                  <w:r>
                    <w:rPr>
                      <w:rFonts w:hint="eastAsia"/>
                      <w:sz w:val="21"/>
                      <w:szCs w:val="21"/>
                    </w:rPr>
                    <w:t>%</w:t>
                  </w:r>
                </w:p>
              </w:tc>
              <w:tc>
                <w:tcPr>
                  <w:tcW w:w="2769" w:type="dxa"/>
                  <w:noWrap w:val="0"/>
                  <w:vAlign w:val="center"/>
                </w:tcPr>
                <w:p>
                  <w:pPr>
                    <w:jc w:val="center"/>
                    <w:rPr>
                      <w:sz w:val="21"/>
                      <w:szCs w:val="21"/>
                    </w:rPr>
                  </w:pPr>
                  <w:r>
                    <w:rPr>
                      <w:rFonts w:hint="eastAsia"/>
                      <w:sz w:val="21"/>
                      <w:szCs w:val="21"/>
                    </w:rPr>
                    <w:t>0</w:t>
                  </w:r>
                  <w:r>
                    <w:rPr>
                      <w:sz w:val="21"/>
                      <w:szCs w:val="21"/>
                    </w:rPr>
                    <w:t>.55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36" w:hRule="exact"/>
                <w:jc w:val="center"/>
              </w:trPr>
              <w:tc>
                <w:tcPr>
                  <w:tcW w:w="2768" w:type="dxa"/>
                  <w:noWrap w:val="0"/>
                  <w:vAlign w:val="center"/>
                </w:tcPr>
                <w:p>
                  <w:pPr>
                    <w:jc w:val="center"/>
                    <w:rPr>
                      <w:sz w:val="21"/>
                      <w:szCs w:val="21"/>
                    </w:rPr>
                  </w:pPr>
                  <w:r>
                    <w:rPr>
                      <w:rFonts w:hint="eastAsia"/>
                      <w:sz w:val="21"/>
                      <w:szCs w:val="21"/>
                    </w:rPr>
                    <w:t>C</w:t>
                  </w:r>
                  <w:r>
                    <w:rPr>
                      <w:sz w:val="21"/>
                      <w:szCs w:val="21"/>
                    </w:rPr>
                    <w:t>L</w:t>
                  </w:r>
                </w:p>
              </w:tc>
              <w:tc>
                <w:tcPr>
                  <w:tcW w:w="2769" w:type="dxa"/>
                  <w:noWrap w:val="0"/>
                  <w:vAlign w:val="top"/>
                </w:tcPr>
                <w:p>
                  <w:pPr>
                    <w:jc w:val="center"/>
                    <w:rPr>
                      <w:sz w:val="21"/>
                      <w:szCs w:val="21"/>
                    </w:rPr>
                  </w:pPr>
                  <w:r>
                    <w:rPr>
                      <w:rFonts w:hint="eastAsia"/>
                      <w:sz w:val="21"/>
                      <w:szCs w:val="21"/>
                    </w:rPr>
                    <w:t>%</w:t>
                  </w:r>
                </w:p>
              </w:tc>
              <w:tc>
                <w:tcPr>
                  <w:tcW w:w="2769" w:type="dxa"/>
                  <w:noWrap w:val="0"/>
                  <w:vAlign w:val="center"/>
                </w:tcPr>
                <w:p>
                  <w:pPr>
                    <w:jc w:val="center"/>
                    <w:rPr>
                      <w:sz w:val="21"/>
                      <w:szCs w:val="21"/>
                    </w:rPr>
                  </w:pPr>
                  <w:r>
                    <w:rPr>
                      <w:rFonts w:hint="eastAsia"/>
                      <w:sz w:val="21"/>
                      <w:szCs w:val="21"/>
                    </w:rPr>
                    <w:t>0</w:t>
                  </w:r>
                  <w:r>
                    <w:rPr>
                      <w:sz w:val="21"/>
                      <w:szCs w:val="21"/>
                    </w:rPr>
                    <w:t>.05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36" w:hRule="exact"/>
                <w:jc w:val="center"/>
              </w:trPr>
              <w:tc>
                <w:tcPr>
                  <w:tcW w:w="2768" w:type="dxa"/>
                  <w:noWrap w:val="0"/>
                  <w:vAlign w:val="center"/>
                </w:tcPr>
                <w:p>
                  <w:pPr>
                    <w:jc w:val="center"/>
                    <w:rPr>
                      <w:sz w:val="21"/>
                      <w:szCs w:val="21"/>
                    </w:rPr>
                  </w:pPr>
                  <w:r>
                    <w:rPr>
                      <w:rFonts w:hint="eastAsia"/>
                      <w:sz w:val="21"/>
                      <w:szCs w:val="21"/>
                    </w:rPr>
                    <w:t>灰分</w:t>
                  </w:r>
                </w:p>
              </w:tc>
              <w:tc>
                <w:tcPr>
                  <w:tcW w:w="2769" w:type="dxa"/>
                  <w:noWrap w:val="0"/>
                  <w:vAlign w:val="top"/>
                </w:tcPr>
                <w:p>
                  <w:pPr>
                    <w:jc w:val="center"/>
                    <w:rPr>
                      <w:sz w:val="21"/>
                      <w:szCs w:val="21"/>
                    </w:rPr>
                  </w:pPr>
                  <w:r>
                    <w:rPr>
                      <w:rFonts w:hint="eastAsia"/>
                      <w:sz w:val="21"/>
                      <w:szCs w:val="21"/>
                    </w:rPr>
                    <w:t>%</w:t>
                  </w:r>
                </w:p>
              </w:tc>
              <w:tc>
                <w:tcPr>
                  <w:tcW w:w="2769" w:type="dxa"/>
                  <w:noWrap w:val="0"/>
                  <w:vAlign w:val="center"/>
                </w:tcPr>
                <w:p>
                  <w:pPr>
                    <w:jc w:val="center"/>
                    <w:rPr>
                      <w:sz w:val="21"/>
                      <w:szCs w:val="21"/>
                    </w:rPr>
                  </w:pPr>
                  <w:r>
                    <w:rPr>
                      <w:sz w:val="21"/>
                      <w:szCs w:val="21"/>
                    </w:rPr>
                    <w:t>3.98</w:t>
                  </w:r>
                </w:p>
              </w:tc>
            </w:tr>
          </w:tbl>
          <w:p>
            <w:pPr>
              <w:spacing w:line="360" w:lineRule="auto"/>
              <w:ind w:firstLine="480" w:firstLineChars="200"/>
              <w:rPr>
                <w:rFonts w:hint="eastAsia"/>
              </w:rPr>
            </w:pPr>
            <w:r>
              <w:rPr>
                <w:rFonts w:hint="eastAsia"/>
              </w:rPr>
              <w:t>（1）烟气量</w:t>
            </w:r>
          </w:p>
          <w:p>
            <w:pPr>
              <w:spacing w:line="360" w:lineRule="auto"/>
              <w:ind w:firstLine="480" w:firstLineChars="200"/>
              <w:rPr>
                <w:rFonts w:hint="eastAsia"/>
              </w:rPr>
            </w:pPr>
            <w:r>
              <w:rPr>
                <w:rFonts w:hint="eastAsia"/>
              </w:rPr>
              <w:t>由于本项目具备生物质成分分析报告，故本次空气量计算采用《污染源源强核算技术指南</w:t>
            </w:r>
            <w:r>
              <w:t xml:space="preserve"> </w:t>
            </w:r>
            <w:r>
              <w:rPr>
                <w:rFonts w:hint="eastAsia"/>
              </w:rPr>
              <w:t>锅炉》（H</w:t>
            </w:r>
            <w:r>
              <w:t>J991-2018</w:t>
            </w:r>
            <w:r>
              <w:rPr>
                <w:rFonts w:hint="eastAsia"/>
              </w:rPr>
              <w:t>）中附录C、C</w:t>
            </w:r>
            <w:r>
              <w:rPr>
                <w:vertAlign w:val="subscript"/>
              </w:rPr>
              <w:t>2</w:t>
            </w:r>
            <w:r>
              <w:rPr>
                <w:rFonts w:hint="eastAsia"/>
              </w:rPr>
              <w:t>公式进行计算，具体如下：</w:t>
            </w:r>
          </w:p>
          <w:p>
            <w:pPr>
              <w:spacing w:line="360" w:lineRule="auto"/>
              <w:ind w:firstLine="480" w:firstLineChars="200"/>
              <w:rPr>
                <w:rFonts w:hint="eastAsia"/>
              </w:rPr>
            </w:pPr>
            <w:r>
              <w:t>C.2</w:t>
            </w:r>
            <w:r>
              <w:tab/>
            </w:r>
            <w:r>
              <w:rPr>
                <w:rFonts w:hint="eastAsia"/>
              </w:rPr>
              <w:t>对于</w:t>
            </w:r>
            <w:r>
              <w:t xml:space="preserve">1kg </w:t>
            </w:r>
            <w:r>
              <w:rPr>
                <w:rFonts w:hint="eastAsia"/>
              </w:rPr>
              <w:t>固体或液体燃料，有元素成分分析时理论空气量用式（</w:t>
            </w:r>
            <w:r>
              <w:t>C.2</w:t>
            </w:r>
            <w:r>
              <w:rPr>
                <w:rFonts w:hint="eastAsia"/>
              </w:rPr>
              <w:t>）计算。</w:t>
            </w:r>
          </w:p>
          <w:p>
            <w:pPr>
              <w:spacing w:line="360" w:lineRule="auto"/>
              <w:ind w:firstLine="720" w:firstLineChars="300"/>
            </w:pPr>
            <w:r>
              <w:drawing>
                <wp:inline distT="0" distB="0" distL="114300" distR="114300">
                  <wp:extent cx="3983990" cy="373380"/>
                  <wp:effectExtent l="0" t="0" r="16510" b="762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17"/>
                          <a:stretch>
                            <a:fillRect/>
                          </a:stretch>
                        </pic:blipFill>
                        <pic:spPr>
                          <a:xfrm>
                            <a:off x="0" y="0"/>
                            <a:ext cx="3983990" cy="373380"/>
                          </a:xfrm>
                          <a:prstGeom prst="rect">
                            <a:avLst/>
                          </a:prstGeom>
                          <a:noFill/>
                          <a:ln>
                            <a:noFill/>
                          </a:ln>
                        </pic:spPr>
                      </pic:pic>
                    </a:graphicData>
                  </a:graphic>
                </wp:inline>
              </w:drawing>
            </w:r>
          </w:p>
          <w:p>
            <w:pPr>
              <w:spacing w:line="360" w:lineRule="auto"/>
              <w:ind w:firstLine="480" w:firstLineChars="200"/>
            </w:pPr>
            <w:r>
              <w:rPr>
                <w:rFonts w:hint="eastAsia"/>
              </w:rPr>
              <w:t>式中：</w:t>
            </w:r>
            <w:r>
              <w:t>V0——</w:t>
            </w:r>
            <w:r>
              <w:rPr>
                <w:rFonts w:hint="eastAsia"/>
              </w:rPr>
              <w:t>理论空气量，</w:t>
            </w:r>
            <w:r>
              <w:t>m</w:t>
            </w:r>
            <w:r>
              <w:rPr>
                <w:vertAlign w:val="superscript"/>
              </w:rPr>
              <w:t>3</w:t>
            </w:r>
            <w:r>
              <w:t>/kg</w:t>
            </w:r>
            <w:r>
              <w:rPr>
                <w:rFonts w:hint="eastAsia"/>
              </w:rPr>
              <w:t>；</w:t>
            </w:r>
          </w:p>
          <w:p>
            <w:pPr>
              <w:spacing w:line="360" w:lineRule="auto"/>
              <w:ind w:firstLine="1200" w:firstLineChars="500"/>
            </w:pPr>
            <w:r>
              <w:t>Car——</w:t>
            </w:r>
            <w:r>
              <w:rPr>
                <w:rFonts w:hint="eastAsia"/>
              </w:rPr>
              <w:t>收到基碳的质量分数，</w:t>
            </w:r>
            <w:r>
              <w:t>%</w:t>
            </w:r>
            <w:r>
              <w:rPr>
                <w:rFonts w:hint="eastAsia"/>
              </w:rPr>
              <w:t>；</w:t>
            </w:r>
            <w:r>
              <w:t xml:space="preserve"> </w:t>
            </w:r>
          </w:p>
          <w:p>
            <w:pPr>
              <w:spacing w:line="360" w:lineRule="auto"/>
              <w:ind w:firstLine="1200" w:firstLineChars="500"/>
            </w:pPr>
            <w:r>
              <w:t>Sar——</w:t>
            </w:r>
            <w:r>
              <w:rPr>
                <w:rFonts w:hint="eastAsia"/>
              </w:rPr>
              <w:t>收到基硫的质量分数，</w:t>
            </w:r>
            <w:r>
              <w:t>%</w:t>
            </w:r>
            <w:r>
              <w:rPr>
                <w:rFonts w:hint="eastAsia"/>
              </w:rPr>
              <w:t>；</w:t>
            </w:r>
            <w:r>
              <w:t xml:space="preserve"> </w:t>
            </w:r>
          </w:p>
          <w:p>
            <w:pPr>
              <w:spacing w:line="360" w:lineRule="auto"/>
              <w:ind w:firstLine="1200" w:firstLineChars="500"/>
            </w:pPr>
            <w:r>
              <w:t>Har——</w:t>
            </w:r>
            <w:r>
              <w:rPr>
                <w:rFonts w:hint="eastAsia"/>
              </w:rPr>
              <w:t>收到基氢的质量分数，</w:t>
            </w:r>
            <w:r>
              <w:t>%</w:t>
            </w:r>
            <w:r>
              <w:rPr>
                <w:rFonts w:hint="eastAsia"/>
              </w:rPr>
              <w:t>；</w:t>
            </w:r>
          </w:p>
          <w:p>
            <w:pPr>
              <w:spacing w:line="360" w:lineRule="auto"/>
              <w:ind w:firstLine="1200" w:firstLineChars="500"/>
            </w:pPr>
            <w:r>
              <w:t>Oar——</w:t>
            </w:r>
            <w:r>
              <w:rPr>
                <w:rFonts w:hint="eastAsia"/>
              </w:rPr>
              <w:t>收到基氧的质量分数，</w:t>
            </w:r>
            <w:r>
              <w:t>%</w:t>
            </w:r>
            <w:r>
              <w:rPr>
                <w:rFonts w:hint="eastAsia"/>
              </w:rPr>
              <w:t>。</w:t>
            </w:r>
          </w:p>
          <w:p>
            <w:pPr>
              <w:pStyle w:val="12"/>
              <w:spacing w:after="0" w:line="360" w:lineRule="auto"/>
              <w:ind w:left="0" w:leftChars="0" w:firstLine="482"/>
            </w:pPr>
            <w:r>
              <w:rPr>
                <w:rFonts w:hint="eastAsia"/>
              </w:rPr>
              <w:t>经计算空气量V</w:t>
            </w:r>
            <w:r>
              <w:rPr>
                <w:vertAlign w:val="subscript"/>
              </w:rPr>
              <w:t>0</w:t>
            </w:r>
            <w:r>
              <w:rPr>
                <w:rFonts w:hint="eastAsia"/>
              </w:rPr>
              <w:t>约为3</w:t>
            </w:r>
            <w:r>
              <w:t>.55</w:t>
            </w:r>
            <w:r>
              <w:rPr>
                <w:rFonts w:hint="eastAsia"/>
              </w:rPr>
              <w:t>m</w:t>
            </w:r>
            <w:r>
              <w:rPr>
                <w:rFonts w:hint="eastAsia"/>
                <w:vertAlign w:val="superscript"/>
              </w:rPr>
              <w:t>3</w:t>
            </w:r>
            <w:r>
              <w:rPr>
                <w:rFonts w:hint="eastAsia"/>
              </w:rPr>
              <w:t>/kg。本项目年燃生物质燃料</w:t>
            </w:r>
            <w:r>
              <w:rPr>
                <w:rFonts w:hint="eastAsia"/>
                <w:lang w:val="en-US" w:eastAsia="zh-CN"/>
              </w:rPr>
              <w:t>300</w:t>
            </w:r>
            <w:r>
              <w:rPr>
                <w:rFonts w:hint="eastAsia"/>
              </w:rPr>
              <w:t>t，则空气量约为</w:t>
            </w:r>
            <w:r>
              <w:rPr>
                <w:rFonts w:hint="eastAsia"/>
                <w:lang w:val="en-US" w:eastAsia="zh-CN"/>
              </w:rPr>
              <w:t>1.065</w:t>
            </w:r>
            <w:r>
              <w:rPr>
                <w:rFonts w:hint="eastAsia"/>
              </w:rPr>
              <w:t>×</w:t>
            </w:r>
            <w:r>
              <w:t>10</w:t>
            </w:r>
            <w:r>
              <w:rPr>
                <w:rFonts w:hint="eastAsia"/>
                <w:vertAlign w:val="superscript"/>
                <w:lang w:val="en-US" w:eastAsia="zh-CN"/>
              </w:rPr>
              <w:t>6</w:t>
            </w:r>
            <w:r>
              <w:rPr>
                <w:rFonts w:hint="eastAsia"/>
              </w:rPr>
              <w:t>m</w:t>
            </w:r>
            <w:r>
              <w:rPr>
                <w:vertAlign w:val="superscript"/>
              </w:rPr>
              <w:t>3</w:t>
            </w:r>
            <w:r>
              <w:rPr>
                <w:rFonts w:hint="eastAsia"/>
              </w:rPr>
              <w:t>。</w:t>
            </w:r>
          </w:p>
          <w:p>
            <w:pPr>
              <w:pStyle w:val="12"/>
              <w:spacing w:after="0" w:line="360" w:lineRule="auto"/>
              <w:ind w:left="0" w:leftChars="0" w:firstLine="482"/>
              <w:rPr>
                <w:rFonts w:hint="eastAsia"/>
              </w:rPr>
            </w:pPr>
            <w:r>
              <w:rPr>
                <w:rFonts w:hint="eastAsia"/>
              </w:rPr>
              <w:t>烟气量采用附录C、C</w:t>
            </w:r>
            <w:r>
              <w:t>3</w:t>
            </w:r>
            <w:r>
              <w:rPr>
                <w:rFonts w:hint="eastAsia"/>
              </w:rPr>
              <w:t>公式进行计算：</w:t>
            </w:r>
          </w:p>
          <w:p>
            <w:pPr>
              <w:spacing w:line="360" w:lineRule="auto"/>
              <w:ind w:firstLine="480" w:firstLineChars="200"/>
            </w:pPr>
            <w:r>
              <w:t>C.3</w:t>
            </w:r>
            <w:r>
              <w:tab/>
            </w:r>
            <w:r>
              <w:rPr>
                <w:rFonts w:hint="eastAsia"/>
              </w:rPr>
              <w:t>锅炉中实际燃烧过程是在过量空气系数＞</w:t>
            </w:r>
            <w:r>
              <w:t xml:space="preserve">1 </w:t>
            </w:r>
            <w:r>
              <w:rPr>
                <w:rFonts w:hint="eastAsia"/>
              </w:rPr>
              <w:t>的条件下进行的，</w:t>
            </w:r>
            <w:r>
              <w:t xml:space="preserve">1kg </w:t>
            </w:r>
            <w:r>
              <w:rPr>
                <w:rFonts w:hint="eastAsia"/>
              </w:rPr>
              <w:t>固体或液体燃料产生的烟气排放量可用式（</w:t>
            </w:r>
            <w:r>
              <w:t>C.4</w:t>
            </w:r>
            <w:r>
              <w:rPr>
                <w:rFonts w:hint="eastAsia"/>
              </w:rPr>
              <w:t>）计算。</w:t>
            </w:r>
          </w:p>
          <w:p>
            <w:pPr>
              <w:spacing w:line="360" w:lineRule="auto"/>
              <w:ind w:firstLine="1200" w:firstLineChars="500"/>
            </w:pPr>
            <w:r>
              <w:drawing>
                <wp:inline distT="0" distB="0" distL="114300" distR="114300">
                  <wp:extent cx="3500755" cy="481965"/>
                  <wp:effectExtent l="0" t="0" r="4445" b="13335"/>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pic:cNvPicPr>
                            <a:picLocks noChangeAspect="1"/>
                          </pic:cNvPicPr>
                        </pic:nvPicPr>
                        <pic:blipFill>
                          <a:blip r:embed="rId18"/>
                          <a:stretch>
                            <a:fillRect/>
                          </a:stretch>
                        </pic:blipFill>
                        <pic:spPr>
                          <a:xfrm>
                            <a:off x="0" y="0"/>
                            <a:ext cx="3500755" cy="481965"/>
                          </a:xfrm>
                          <a:prstGeom prst="rect">
                            <a:avLst/>
                          </a:prstGeom>
                          <a:noFill/>
                          <a:ln>
                            <a:noFill/>
                          </a:ln>
                        </pic:spPr>
                      </pic:pic>
                    </a:graphicData>
                  </a:graphic>
                </wp:inline>
              </w:drawing>
            </w:r>
          </w:p>
          <w:p>
            <w:pPr>
              <w:spacing w:line="360" w:lineRule="auto"/>
              <w:ind w:firstLine="1680" w:firstLineChars="700"/>
              <w:rPr>
                <w:rFonts w:hint="eastAsia"/>
              </w:rPr>
            </w:pPr>
            <w:r>
              <w:drawing>
                <wp:inline distT="0" distB="0" distL="114300" distR="114300">
                  <wp:extent cx="3217545" cy="1464945"/>
                  <wp:effectExtent l="0" t="0" r="1905" b="1905"/>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19"/>
                          <a:stretch>
                            <a:fillRect/>
                          </a:stretch>
                        </pic:blipFill>
                        <pic:spPr>
                          <a:xfrm>
                            <a:off x="0" y="0"/>
                            <a:ext cx="3217545" cy="1464945"/>
                          </a:xfrm>
                          <a:prstGeom prst="rect">
                            <a:avLst/>
                          </a:prstGeom>
                          <a:noFill/>
                          <a:ln>
                            <a:noFill/>
                          </a:ln>
                        </pic:spPr>
                      </pic:pic>
                    </a:graphicData>
                  </a:graphic>
                </wp:inline>
              </w:drawing>
            </w:r>
          </w:p>
          <w:p>
            <w:pPr>
              <w:spacing w:line="360" w:lineRule="auto"/>
              <w:ind w:firstLine="480" w:firstLineChars="200"/>
            </w:pPr>
            <w:r>
              <w:rPr>
                <w:rFonts w:hint="eastAsia"/>
              </w:rPr>
              <w:t>式中：</w:t>
            </w:r>
            <w:r>
              <w:t>VRO</w:t>
            </w:r>
            <w:r>
              <w:rPr>
                <w:vertAlign w:val="subscript"/>
              </w:rPr>
              <w:t>2</w:t>
            </w:r>
            <w:r>
              <w:t>——</w:t>
            </w:r>
            <w:r>
              <w:rPr>
                <w:rFonts w:hint="eastAsia"/>
              </w:rPr>
              <w:t>烟气中二氧化碳（</w:t>
            </w:r>
            <w:r>
              <w:t>VCO</w:t>
            </w:r>
            <w:r>
              <w:rPr>
                <w:vertAlign w:val="subscript"/>
              </w:rPr>
              <w:t>2</w:t>
            </w:r>
            <w:r>
              <w:rPr>
                <w:rFonts w:hint="eastAsia"/>
              </w:rPr>
              <w:t>）和二氧化硫（</w:t>
            </w:r>
            <w:r>
              <w:t>VSO</w:t>
            </w:r>
            <w:r>
              <w:rPr>
                <w:vertAlign w:val="subscript"/>
              </w:rPr>
              <w:t>2</w:t>
            </w:r>
            <w:r>
              <w:rPr>
                <w:rFonts w:hint="eastAsia"/>
              </w:rPr>
              <w:t>）容积之和，</w:t>
            </w:r>
            <w:r>
              <w:t>m</w:t>
            </w:r>
            <w:r>
              <w:rPr>
                <w:vertAlign w:val="superscript"/>
              </w:rPr>
              <w:t>3</w:t>
            </w:r>
            <w:r>
              <w:t>/kg</w:t>
            </w:r>
            <w:r>
              <w:rPr>
                <w:rFonts w:hint="eastAsia"/>
              </w:rPr>
              <w:t>；</w:t>
            </w:r>
          </w:p>
          <w:p>
            <w:pPr>
              <w:spacing w:line="360" w:lineRule="auto"/>
              <w:ind w:firstLine="480" w:firstLineChars="200"/>
            </w:pPr>
            <w:r>
              <w:t>Car——</w:t>
            </w:r>
            <w:r>
              <w:rPr>
                <w:rFonts w:hint="eastAsia"/>
              </w:rPr>
              <w:t>收到基碳的质量分数，</w:t>
            </w:r>
            <w:r>
              <w:t>%</w:t>
            </w:r>
            <w:r>
              <w:rPr>
                <w:rFonts w:hint="eastAsia"/>
              </w:rPr>
              <w:t>；</w:t>
            </w:r>
          </w:p>
          <w:p>
            <w:pPr>
              <w:spacing w:line="360" w:lineRule="auto"/>
              <w:ind w:firstLine="480" w:firstLineChars="200"/>
            </w:pPr>
            <w:r>
              <w:t>Sar——</w:t>
            </w:r>
            <w:r>
              <w:rPr>
                <w:rFonts w:hint="eastAsia"/>
              </w:rPr>
              <w:t>收到基硫的质量分数，</w:t>
            </w:r>
            <w:r>
              <w:t>%</w:t>
            </w:r>
            <w:r>
              <w:rPr>
                <w:rFonts w:hint="eastAsia"/>
              </w:rPr>
              <w:t>；</w:t>
            </w:r>
            <w:r>
              <w:t xml:space="preserve"> </w:t>
            </w:r>
          </w:p>
          <w:p>
            <w:pPr>
              <w:spacing w:line="360" w:lineRule="auto"/>
              <w:ind w:firstLine="480" w:firstLineChars="200"/>
            </w:pPr>
            <w:r>
              <w:t>V</w:t>
            </w:r>
            <w:r>
              <w:rPr>
                <w:vertAlign w:val="subscript"/>
              </w:rPr>
              <w:t>N2</w:t>
            </w:r>
            <w:r>
              <w:t>——</w:t>
            </w:r>
            <w:r>
              <w:rPr>
                <w:rFonts w:hint="eastAsia"/>
              </w:rPr>
              <w:t>烟气中氮气量，</w:t>
            </w:r>
            <w:r>
              <w:t>m</w:t>
            </w:r>
            <w:r>
              <w:rPr>
                <w:vertAlign w:val="superscript"/>
              </w:rPr>
              <w:t>3</w:t>
            </w:r>
            <w:r>
              <w:t>/kg</w:t>
            </w:r>
            <w:r>
              <w:rPr>
                <w:rFonts w:hint="eastAsia"/>
              </w:rPr>
              <w:t>；</w:t>
            </w:r>
            <w:r>
              <w:t xml:space="preserve"> </w:t>
            </w:r>
          </w:p>
          <w:p>
            <w:pPr>
              <w:spacing w:line="360" w:lineRule="auto"/>
              <w:ind w:firstLine="480" w:firstLineChars="200"/>
            </w:pPr>
            <w:r>
              <w:t>Nar——</w:t>
            </w:r>
            <w:r>
              <w:rPr>
                <w:rFonts w:hint="eastAsia"/>
              </w:rPr>
              <w:t>收到基氮的质量分数，</w:t>
            </w:r>
            <w:r>
              <w:t>%</w:t>
            </w:r>
            <w:r>
              <w:rPr>
                <w:rFonts w:hint="eastAsia"/>
              </w:rPr>
              <w:t>；</w:t>
            </w:r>
            <w:r>
              <w:t xml:space="preserve"> </w:t>
            </w:r>
          </w:p>
          <w:p>
            <w:pPr>
              <w:spacing w:line="360" w:lineRule="auto"/>
              <w:ind w:firstLine="480" w:firstLineChars="200"/>
            </w:pPr>
            <w:r>
              <w:t>V0——</w:t>
            </w:r>
            <w:r>
              <w:rPr>
                <w:rFonts w:hint="eastAsia"/>
              </w:rPr>
              <w:t>理论空气量，</w:t>
            </w:r>
            <w:r>
              <w:t>m</w:t>
            </w:r>
            <w:r>
              <w:rPr>
                <w:vertAlign w:val="superscript"/>
              </w:rPr>
              <w:t>3</w:t>
            </w:r>
            <w:r>
              <w:t>/kg</w:t>
            </w:r>
            <w:r>
              <w:rPr>
                <w:rFonts w:hint="eastAsia"/>
              </w:rPr>
              <w:t>；</w:t>
            </w:r>
            <w:r>
              <w:t xml:space="preserve"> </w:t>
            </w:r>
          </w:p>
          <w:p>
            <w:pPr>
              <w:spacing w:line="360" w:lineRule="auto"/>
              <w:ind w:firstLine="480" w:firstLineChars="200"/>
            </w:pPr>
            <w:r>
              <w:t>Vg——</w:t>
            </w:r>
            <w:r>
              <w:rPr>
                <w:rFonts w:hint="eastAsia"/>
              </w:rPr>
              <w:t>干烟气排放量，</w:t>
            </w:r>
            <w:r>
              <w:t>m</w:t>
            </w:r>
            <w:r>
              <w:rPr>
                <w:vertAlign w:val="superscript"/>
              </w:rPr>
              <w:t>3</w:t>
            </w:r>
            <w:r>
              <w:t>/kg</w:t>
            </w:r>
            <w:r>
              <w:rPr>
                <w:rFonts w:hint="eastAsia"/>
              </w:rPr>
              <w:t>；</w:t>
            </w:r>
          </w:p>
          <w:p>
            <w:pPr>
              <w:spacing w:line="360" w:lineRule="auto"/>
              <w:ind w:firstLine="480" w:firstLineChars="200"/>
            </w:pPr>
            <w:r>
              <w:rPr>
                <w:rFonts w:ascii="Symbol" w:hAnsi="Symbol" w:eastAsia="等线" w:cs="Symbol"/>
                <w:i/>
                <w:iCs/>
                <w:sz w:val="24"/>
                <w:szCs w:val="24"/>
                <w:u w:val="none"/>
              </w:rPr>
              <w:t></w:t>
            </w:r>
            <w:r>
              <w:rPr>
                <w:rFonts w:ascii="Symbol" w:hAnsi="Symbol" w:eastAsia="等线" w:cs="Symbol"/>
                <w:i/>
                <w:iCs/>
                <w:spacing w:val="-15"/>
                <w:sz w:val="24"/>
                <w:szCs w:val="24"/>
                <w:u w:val="none"/>
              </w:rPr>
              <w:t></w:t>
            </w:r>
            <w:r>
              <w:rPr>
                <w:color w:val="000000"/>
                <w:sz w:val="24"/>
                <w:u w:val="none"/>
              </w:rPr>
              <w:t>——</w:t>
            </w:r>
            <w:r>
              <w:rPr>
                <w:rFonts w:hint="eastAsia"/>
                <w:color w:val="000000"/>
                <w:sz w:val="24"/>
                <w:u w:val="none"/>
              </w:rPr>
              <w:t>过量空气系数</w:t>
            </w:r>
            <w:r>
              <w:rPr>
                <w:rFonts w:hint="eastAsia"/>
              </w:rPr>
              <w:t>过量空气系数，燃料燃烧时实际空气供给量与理论空气需要量之比值，燃煤</w:t>
            </w:r>
            <w:r>
              <w:t xml:space="preserve"> </w:t>
            </w:r>
            <w:r>
              <w:rPr>
                <w:rFonts w:hint="eastAsia"/>
              </w:rPr>
              <w:t>锅炉、燃油锅炉及燃气锅炉的规定过量空气系数分别为</w:t>
            </w:r>
            <w:r>
              <w:t xml:space="preserve"> 1.75</w:t>
            </w:r>
            <w:r>
              <w:rPr>
                <w:rFonts w:hint="eastAsia"/>
              </w:rPr>
              <w:t>、</w:t>
            </w:r>
            <w:r>
              <w:t>1.2</w:t>
            </w:r>
            <w:r>
              <w:rPr>
                <w:rFonts w:hint="eastAsia"/>
              </w:rPr>
              <w:t>，对应基准氧含量分别为</w:t>
            </w:r>
            <w:r>
              <w:t xml:space="preserve"> 9%</w:t>
            </w:r>
            <w:r>
              <w:rPr>
                <w:rFonts w:hint="eastAsia"/>
              </w:rPr>
              <w:t>、</w:t>
            </w:r>
            <w:r>
              <w:t>3.5%</w:t>
            </w:r>
            <w:r>
              <w:rPr>
                <w:rFonts w:hint="eastAsia"/>
              </w:rPr>
              <w:t>；</w:t>
            </w:r>
          </w:p>
          <w:p>
            <w:pPr>
              <w:spacing w:line="360" w:lineRule="auto"/>
              <w:ind w:firstLine="480" w:firstLineChars="200"/>
            </w:pPr>
            <w:r>
              <w:t>VH</w:t>
            </w:r>
            <w:r>
              <w:rPr>
                <w:vertAlign w:val="subscript"/>
              </w:rPr>
              <w:t>2</w:t>
            </w:r>
            <w:r>
              <w:t>O——</w:t>
            </w:r>
            <w:r>
              <w:rPr>
                <w:rFonts w:hint="eastAsia"/>
              </w:rPr>
              <w:t>烟气中水蒸气量，</w:t>
            </w:r>
            <w:r>
              <w:t>m</w:t>
            </w:r>
            <w:r>
              <w:rPr>
                <w:vertAlign w:val="superscript"/>
              </w:rPr>
              <w:t>3</w:t>
            </w:r>
            <w:r>
              <w:t>/kg</w:t>
            </w:r>
            <w:r>
              <w:rPr>
                <w:rFonts w:hint="eastAsia"/>
              </w:rPr>
              <w:t>；</w:t>
            </w:r>
            <w:r>
              <w:t xml:space="preserve"> </w:t>
            </w:r>
          </w:p>
          <w:p>
            <w:pPr>
              <w:spacing w:line="360" w:lineRule="auto"/>
              <w:ind w:firstLine="480" w:firstLineChars="200"/>
            </w:pPr>
            <w:r>
              <w:t>Har——</w:t>
            </w:r>
            <w:r>
              <w:rPr>
                <w:rFonts w:hint="eastAsia"/>
              </w:rPr>
              <w:t>收到基氢的质量分数，</w:t>
            </w:r>
            <w:r>
              <w:t>%</w:t>
            </w:r>
            <w:r>
              <w:rPr>
                <w:rFonts w:hint="eastAsia"/>
              </w:rPr>
              <w:t>；</w:t>
            </w:r>
            <w:r>
              <w:t xml:space="preserve"> </w:t>
            </w:r>
          </w:p>
          <w:p>
            <w:pPr>
              <w:spacing w:line="360" w:lineRule="auto"/>
              <w:ind w:firstLine="480" w:firstLineChars="200"/>
            </w:pPr>
            <w:r>
              <w:t>Mar——</w:t>
            </w:r>
            <w:r>
              <w:rPr>
                <w:rFonts w:hint="eastAsia"/>
              </w:rPr>
              <w:t>收到基水分的质量分数，</w:t>
            </w:r>
            <w:r>
              <w:t>%</w:t>
            </w:r>
            <w:r>
              <w:rPr>
                <w:rFonts w:hint="eastAsia"/>
              </w:rPr>
              <w:t>；</w:t>
            </w:r>
            <w:r>
              <w:t xml:space="preserve"> </w:t>
            </w:r>
          </w:p>
          <w:p>
            <w:pPr>
              <w:spacing w:line="360" w:lineRule="auto"/>
              <w:ind w:firstLine="480" w:firstLineChars="200"/>
            </w:pPr>
            <w:r>
              <w:t>Gwh——</w:t>
            </w:r>
            <w:r>
              <w:rPr>
                <w:rFonts w:hint="eastAsia"/>
              </w:rPr>
              <w:t>雾化燃油时消耗的蒸汽量，</w:t>
            </w:r>
            <w:r>
              <w:t>kg/kg</w:t>
            </w:r>
            <w:r>
              <w:rPr>
                <w:rFonts w:hint="eastAsia"/>
              </w:rPr>
              <w:t>；</w:t>
            </w:r>
            <w:r>
              <w:t xml:space="preserve"> </w:t>
            </w:r>
          </w:p>
          <w:p>
            <w:pPr>
              <w:spacing w:line="360" w:lineRule="auto"/>
              <w:ind w:firstLine="480" w:firstLineChars="200"/>
            </w:pPr>
            <w:r>
              <w:t>Vs——</w:t>
            </w:r>
            <w:r>
              <w:rPr>
                <w:rFonts w:hint="eastAsia"/>
              </w:rPr>
              <w:t>湿烟气排放量，</w:t>
            </w:r>
            <w:r>
              <w:t>m</w:t>
            </w:r>
            <w:r>
              <w:rPr>
                <w:vertAlign w:val="superscript"/>
              </w:rPr>
              <w:t>3</w:t>
            </w:r>
            <w:r>
              <w:t>/kg</w:t>
            </w:r>
            <w:r>
              <w:rPr>
                <w:rFonts w:hint="eastAsia"/>
              </w:rPr>
              <w:t>。</w:t>
            </w:r>
          </w:p>
          <w:p>
            <w:pPr>
              <w:pStyle w:val="12"/>
              <w:spacing w:after="0" w:line="360" w:lineRule="auto"/>
              <w:ind w:left="0" w:leftChars="0" w:firstLine="480" w:firstLineChars="200"/>
            </w:pPr>
            <w:r>
              <w:rPr>
                <w:rFonts w:hint="eastAsia"/>
              </w:rPr>
              <w:t>经计算V</w:t>
            </w:r>
            <w:r>
              <w:rPr>
                <w:vertAlign w:val="subscript"/>
              </w:rPr>
              <w:t>S</w:t>
            </w:r>
            <w:r>
              <w:rPr>
                <w:rFonts w:hint="eastAsia"/>
              </w:rPr>
              <w:t>为7</w:t>
            </w:r>
            <w:r>
              <w:t>.52</w:t>
            </w:r>
            <w:r>
              <w:rPr>
                <w:rFonts w:hint="eastAsia"/>
              </w:rPr>
              <w:t>m</w:t>
            </w:r>
            <w:r>
              <w:rPr>
                <w:vertAlign w:val="superscript"/>
              </w:rPr>
              <w:t>3</w:t>
            </w:r>
            <w:r>
              <w:t>/</w:t>
            </w:r>
            <w:r>
              <w:rPr>
                <w:rFonts w:hint="eastAsia"/>
              </w:rPr>
              <w:t>kg，Vg为6</w:t>
            </w:r>
            <w:r>
              <w:t>.2</w:t>
            </w:r>
            <w:r>
              <w:rPr>
                <w:rFonts w:hint="eastAsia"/>
              </w:rPr>
              <w:t xml:space="preserve"> m</w:t>
            </w:r>
            <w:r>
              <w:rPr>
                <w:vertAlign w:val="superscript"/>
              </w:rPr>
              <w:t>3</w:t>
            </w:r>
            <w:r>
              <w:t>/</w:t>
            </w:r>
            <w:r>
              <w:rPr>
                <w:rFonts w:hint="eastAsia"/>
              </w:rPr>
              <w:t>kg。则总湿烟气量为</w:t>
            </w:r>
            <w:r>
              <w:rPr>
                <w:rFonts w:hint="eastAsia"/>
                <w:lang w:val="en-US" w:eastAsia="zh-CN"/>
              </w:rPr>
              <w:t>2.256</w:t>
            </w:r>
            <w:r>
              <w:rPr>
                <w:rFonts w:hint="eastAsia"/>
              </w:rPr>
              <w:t>×</w:t>
            </w:r>
            <w:r>
              <w:t>10</w:t>
            </w:r>
            <w:r>
              <w:rPr>
                <w:rFonts w:hint="eastAsia"/>
                <w:vertAlign w:val="superscript"/>
                <w:lang w:val="en-US" w:eastAsia="zh-CN"/>
              </w:rPr>
              <w:t>6</w:t>
            </w:r>
            <w:r>
              <w:rPr>
                <w:rFonts w:hint="eastAsia"/>
              </w:rPr>
              <w:t>m</w:t>
            </w:r>
            <w:r>
              <w:rPr>
                <w:vertAlign w:val="superscript"/>
              </w:rPr>
              <w:t>3</w:t>
            </w:r>
            <w:r>
              <w:rPr>
                <w:rFonts w:hint="eastAsia"/>
              </w:rPr>
              <w:t>，总干烟气量为</w:t>
            </w:r>
            <w:r>
              <w:rPr>
                <w:rFonts w:hint="eastAsia"/>
                <w:lang w:val="en-US" w:eastAsia="zh-CN"/>
              </w:rPr>
              <w:t>1.86</w:t>
            </w:r>
            <w:r>
              <w:rPr>
                <w:rFonts w:hint="eastAsia"/>
              </w:rPr>
              <w:t>×</w:t>
            </w:r>
            <w:r>
              <w:t>10</w:t>
            </w:r>
            <w:r>
              <w:rPr>
                <w:rFonts w:hint="eastAsia"/>
                <w:vertAlign w:val="superscript"/>
                <w:lang w:val="en-US" w:eastAsia="zh-CN"/>
              </w:rPr>
              <w:t>6</w:t>
            </w:r>
            <w:r>
              <w:rPr>
                <w:rFonts w:hint="eastAsia"/>
              </w:rPr>
              <w:t>m</w:t>
            </w:r>
            <w:r>
              <w:rPr>
                <w:vertAlign w:val="superscript"/>
              </w:rPr>
              <w:t>3</w:t>
            </w:r>
            <w:r>
              <w:rPr>
                <w:rFonts w:hint="eastAsia"/>
              </w:rPr>
              <w:t>。</w:t>
            </w:r>
          </w:p>
          <w:p>
            <w:pPr>
              <w:pStyle w:val="12"/>
              <w:spacing w:after="0" w:line="360" w:lineRule="auto"/>
              <w:ind w:left="0" w:leftChars="0" w:firstLine="480" w:firstLineChars="200"/>
            </w:pPr>
            <w:r>
              <w:rPr>
                <w:rFonts w:hint="eastAsia"/>
              </w:rPr>
              <w:t>（2）烟尘</w:t>
            </w:r>
          </w:p>
          <w:p>
            <w:pPr>
              <w:pStyle w:val="12"/>
              <w:spacing w:after="0" w:line="360" w:lineRule="auto"/>
              <w:ind w:left="0" w:leftChars="0"/>
              <w:jc w:val="center"/>
            </w:pPr>
            <w:r>
              <w:drawing>
                <wp:inline distT="0" distB="0" distL="114300" distR="114300">
                  <wp:extent cx="2149475" cy="749300"/>
                  <wp:effectExtent l="0" t="0" r="3175" b="12700"/>
                  <wp:docPr id="14" name="图片 16" descr="155471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1554715046"/>
                          <pic:cNvPicPr>
                            <a:picLocks noChangeAspect="1"/>
                          </pic:cNvPicPr>
                        </pic:nvPicPr>
                        <pic:blipFill>
                          <a:blip r:embed="rId20"/>
                          <a:stretch>
                            <a:fillRect/>
                          </a:stretch>
                        </pic:blipFill>
                        <pic:spPr>
                          <a:xfrm>
                            <a:off x="0" y="0"/>
                            <a:ext cx="2149475" cy="749300"/>
                          </a:xfrm>
                          <a:prstGeom prst="rect">
                            <a:avLst/>
                          </a:prstGeom>
                          <a:noFill/>
                          <a:ln>
                            <a:noFill/>
                          </a:ln>
                        </pic:spPr>
                      </pic:pic>
                    </a:graphicData>
                  </a:graphic>
                </wp:inline>
              </w:drawing>
            </w:r>
          </w:p>
          <w:p>
            <w:pPr>
              <w:pStyle w:val="12"/>
              <w:spacing w:after="0" w:line="360" w:lineRule="auto"/>
              <w:ind w:left="0" w:leftChars="0"/>
            </w:pPr>
            <w:r>
              <w:rPr>
                <w:rFonts w:hint="eastAsia"/>
              </w:rPr>
              <w:t>式中：EA—核算时段内颗粒物（烟尘）排放量，t；</w:t>
            </w:r>
          </w:p>
          <w:p>
            <w:pPr>
              <w:pStyle w:val="12"/>
              <w:spacing w:after="0" w:line="360" w:lineRule="auto"/>
              <w:ind w:left="0" w:leftChars="0"/>
            </w:pPr>
            <w:r>
              <w:rPr>
                <w:rFonts w:hint="eastAsia"/>
              </w:rPr>
              <w:t xml:space="preserve">      R—核算时段内锅炉燃料耗量，t；本项目年燃生物质</w:t>
            </w:r>
            <w:r>
              <w:rPr>
                <w:rFonts w:hint="eastAsia"/>
                <w:lang w:val="en-US" w:eastAsia="zh-CN"/>
              </w:rPr>
              <w:t>300</w:t>
            </w:r>
            <w:r>
              <w:rPr>
                <w:rFonts w:hint="eastAsia"/>
              </w:rPr>
              <w:t>t；</w:t>
            </w:r>
          </w:p>
          <w:p>
            <w:pPr>
              <w:pStyle w:val="12"/>
              <w:spacing w:after="0" w:line="360" w:lineRule="auto"/>
              <w:ind w:left="0" w:leftChars="0"/>
            </w:pPr>
            <w:r>
              <w:rPr>
                <w:rFonts w:hint="eastAsia"/>
              </w:rPr>
              <w:t xml:space="preserve">      Aar—收到基灰分的质量分数，%；本项目为</w:t>
            </w:r>
            <w:r>
              <w:t>3.98</w:t>
            </w:r>
            <w:r>
              <w:rPr>
                <w:rFonts w:hint="eastAsia"/>
              </w:rPr>
              <w:t>；</w:t>
            </w:r>
          </w:p>
          <w:p>
            <w:pPr>
              <w:pStyle w:val="12"/>
              <w:spacing w:after="0" w:line="360" w:lineRule="auto"/>
              <w:ind w:left="0" w:leftChars="0"/>
            </w:pPr>
            <w:r>
              <w:rPr>
                <w:rFonts w:hint="eastAsia"/>
              </w:rPr>
              <w:t xml:space="preserve">      dfh—锅炉烟气带出的飞灰份额，%；此参数与锅炉炉型有关，本项目为链条炉炉排且燃用生物质燃料，需额外加3</w:t>
            </w:r>
            <w:r>
              <w:t>0%</w:t>
            </w:r>
            <w:r>
              <w:rPr>
                <w:rFonts w:hint="eastAsia"/>
              </w:rPr>
              <w:t>，故取</w:t>
            </w:r>
            <w:r>
              <w:t>50</w:t>
            </w:r>
            <w:r>
              <w:rPr>
                <w:rFonts w:hint="eastAsia"/>
              </w:rPr>
              <w:t>；</w:t>
            </w:r>
          </w:p>
          <w:p>
            <w:pPr>
              <w:pStyle w:val="12"/>
              <w:spacing w:after="0" w:line="360" w:lineRule="auto"/>
              <w:ind w:left="0" w:leftChars="0"/>
            </w:pPr>
            <w:r>
              <w:rPr>
                <w:rFonts w:hint="eastAsia"/>
              </w:rPr>
              <w:t xml:space="preserve">      </w:t>
            </w:r>
            <w:r>
              <w:t>η</w:t>
            </w:r>
            <w:r>
              <w:rPr>
                <w:rFonts w:hint="eastAsia"/>
              </w:rPr>
              <w:t>c—综合除尘效率，%；本项目拟用除尘效率为9</w:t>
            </w:r>
            <w:r>
              <w:t>9</w:t>
            </w:r>
            <w:r>
              <w:rPr>
                <w:rFonts w:hint="eastAsia"/>
              </w:rPr>
              <w:t>%的布袋除尘器对锅炉烟气进行治理；</w:t>
            </w:r>
          </w:p>
          <w:p>
            <w:pPr>
              <w:pStyle w:val="12"/>
              <w:spacing w:after="0" w:line="360" w:lineRule="auto"/>
              <w:ind w:left="0" w:leftChars="0"/>
            </w:pPr>
            <w:r>
              <w:rPr>
                <w:rFonts w:hint="eastAsia"/>
              </w:rPr>
              <w:t xml:space="preserve">      Cfh—飞灰中的可燃物含量，%；即由烟道经除尘器排出的细灰的含碳量。由于本项目选用</w:t>
            </w:r>
            <w:r>
              <w:rPr>
                <w:rFonts w:hint="eastAsia"/>
                <w:lang w:val="en-US" w:eastAsia="zh-CN"/>
              </w:rPr>
              <w:t>4</w:t>
            </w:r>
            <w:r>
              <w:rPr>
                <w:rFonts w:hint="eastAsia"/>
              </w:rPr>
              <w:t>t</w:t>
            </w:r>
            <w:r>
              <w:t>/</w:t>
            </w:r>
            <w:r>
              <w:rPr>
                <w:rFonts w:hint="eastAsia"/>
              </w:rPr>
              <w:t>h的燃生物质</w:t>
            </w:r>
            <w:r>
              <w:rPr>
                <w:rFonts w:hint="eastAsia"/>
                <w:lang w:eastAsia="zh-CN"/>
              </w:rPr>
              <w:t>蒸汽</w:t>
            </w:r>
            <w:r>
              <w:rPr>
                <w:rFonts w:hint="eastAsia"/>
              </w:rPr>
              <w:t>锅炉，参照G</w:t>
            </w:r>
            <w:r>
              <w:t>B/T15317-2009</w:t>
            </w:r>
            <w:r>
              <w:rPr>
                <w:rFonts w:hint="eastAsia"/>
              </w:rPr>
              <w:t>《燃煤工业锅炉节能监测》中表5中</w:t>
            </w:r>
            <w:r>
              <w:rPr>
                <w:rFonts w:hint="eastAsia"/>
                <w:lang w:eastAsia="zh-CN"/>
              </w:rPr>
              <w:t>炉灰</w:t>
            </w:r>
            <w:r>
              <w:rPr>
                <w:rFonts w:hint="eastAsia"/>
              </w:rPr>
              <w:t>含碳量考核指标，故Cfh选取推荐指标为1</w:t>
            </w:r>
            <w:r>
              <w:t>5</w:t>
            </w:r>
            <w:r>
              <w:rPr>
                <w:rFonts w:hint="eastAsia"/>
              </w:rPr>
              <w:t>。</w:t>
            </w:r>
          </w:p>
          <w:p>
            <w:pPr>
              <w:pStyle w:val="12"/>
              <w:spacing w:after="0" w:line="360" w:lineRule="auto"/>
              <w:ind w:left="0" w:leftChars="0" w:firstLine="720" w:firstLineChars="300"/>
              <w:rPr>
                <w:rFonts w:hint="eastAsia"/>
              </w:rPr>
            </w:pPr>
            <w:r>
              <w:rPr>
                <w:rFonts w:hint="eastAsia"/>
              </w:rPr>
              <w:t>经计算，EA=</w:t>
            </w:r>
            <w:r>
              <w:t>0.</w:t>
            </w:r>
            <w:r>
              <w:rPr>
                <w:rFonts w:hint="eastAsia"/>
                <w:lang w:val="en-US" w:eastAsia="zh-CN"/>
              </w:rPr>
              <w:t>135</w:t>
            </w:r>
            <w:r>
              <w:rPr>
                <w:rFonts w:hint="eastAsia"/>
              </w:rPr>
              <w:t>t，即烟尘排放量为</w:t>
            </w:r>
            <w:r>
              <w:t>0.</w:t>
            </w:r>
            <w:r>
              <w:rPr>
                <w:rFonts w:hint="eastAsia"/>
                <w:lang w:val="en-US" w:eastAsia="zh-CN"/>
              </w:rPr>
              <w:t>135</w:t>
            </w:r>
            <w:r>
              <w:rPr>
                <w:rFonts w:hint="eastAsia"/>
              </w:rPr>
              <w:t>t，排放浓度为</w:t>
            </w:r>
            <w:r>
              <w:rPr>
                <w:rFonts w:hint="eastAsia"/>
                <w:lang w:val="en-US" w:eastAsia="zh-CN"/>
              </w:rPr>
              <w:t>29.2</w:t>
            </w:r>
            <w:r>
              <w:rPr>
                <w:rFonts w:hint="eastAsia"/>
              </w:rPr>
              <w:t>mg</w:t>
            </w:r>
            <w:r>
              <w:t>/</w:t>
            </w:r>
            <w:r>
              <w:rPr>
                <w:rFonts w:hint="eastAsia"/>
              </w:rPr>
              <w:t>m</w:t>
            </w:r>
            <w:r>
              <w:rPr>
                <w:rFonts w:hint="eastAsia"/>
                <w:vertAlign w:val="superscript"/>
              </w:rPr>
              <w:t>3</w:t>
            </w:r>
            <w:r>
              <w:rPr>
                <w:rFonts w:hint="eastAsia"/>
              </w:rPr>
              <w:t>。</w:t>
            </w:r>
          </w:p>
          <w:p>
            <w:pPr>
              <w:autoSpaceDE w:val="0"/>
              <w:autoSpaceDN w:val="0"/>
              <w:adjustRightInd w:val="0"/>
              <w:spacing w:line="460" w:lineRule="atLeast"/>
              <w:ind w:firstLine="480" w:firstLineChars="200"/>
              <w:textAlignment w:val="baseline"/>
            </w:pPr>
            <w:r>
              <w:rPr>
                <w:rFonts w:hint="eastAsia"/>
              </w:rPr>
              <w:t>（</w:t>
            </w:r>
            <w:r>
              <w:t>3</w:t>
            </w:r>
            <w:r>
              <w:rPr>
                <w:rFonts w:hint="eastAsia"/>
              </w:rPr>
              <w:t>）SO</w:t>
            </w:r>
            <w:r>
              <w:rPr>
                <w:rFonts w:hint="eastAsia"/>
                <w:vertAlign w:val="subscript"/>
              </w:rPr>
              <w:t>2</w:t>
            </w:r>
          </w:p>
          <w:p>
            <w:pPr>
              <w:autoSpaceDE w:val="0"/>
              <w:autoSpaceDN w:val="0"/>
              <w:adjustRightInd w:val="0"/>
              <w:spacing w:line="460" w:lineRule="atLeast"/>
              <w:ind w:left="523"/>
              <w:jc w:val="center"/>
              <w:textAlignment w:val="baseline"/>
            </w:pPr>
            <w:r>
              <w:drawing>
                <wp:inline distT="0" distB="0" distL="114300" distR="114300">
                  <wp:extent cx="2519045" cy="492125"/>
                  <wp:effectExtent l="0" t="0" r="14605" b="3175"/>
                  <wp:docPr id="15" name="图片 17" descr="15547184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1554718402(1)"/>
                          <pic:cNvPicPr>
                            <a:picLocks noChangeAspect="1"/>
                          </pic:cNvPicPr>
                        </pic:nvPicPr>
                        <pic:blipFill>
                          <a:blip r:embed="rId21"/>
                          <a:stretch>
                            <a:fillRect/>
                          </a:stretch>
                        </pic:blipFill>
                        <pic:spPr>
                          <a:xfrm>
                            <a:off x="0" y="0"/>
                            <a:ext cx="2519045" cy="492125"/>
                          </a:xfrm>
                          <a:prstGeom prst="rect">
                            <a:avLst/>
                          </a:prstGeom>
                          <a:noFill/>
                          <a:ln>
                            <a:noFill/>
                          </a:ln>
                        </pic:spPr>
                      </pic:pic>
                    </a:graphicData>
                  </a:graphic>
                </wp:inline>
              </w:drawing>
            </w:r>
          </w:p>
          <w:p>
            <w:pPr>
              <w:autoSpaceDE w:val="0"/>
              <w:autoSpaceDN w:val="0"/>
              <w:adjustRightInd w:val="0"/>
              <w:spacing w:line="460" w:lineRule="atLeast"/>
              <w:textAlignment w:val="baseline"/>
            </w:pPr>
            <w:r>
              <w:rPr>
                <w:rFonts w:hint="eastAsia"/>
              </w:rPr>
              <w:t>式中：ESO</w:t>
            </w:r>
            <w:r>
              <w:rPr>
                <w:rFonts w:hint="eastAsia"/>
                <w:vertAlign w:val="subscript"/>
              </w:rPr>
              <w:t>2</w:t>
            </w:r>
            <w:r>
              <w:rPr>
                <w:rFonts w:hint="eastAsia"/>
              </w:rPr>
              <w:t xml:space="preserve"> —核算时段内SO</w:t>
            </w:r>
            <w:r>
              <w:rPr>
                <w:rFonts w:hint="eastAsia"/>
                <w:vertAlign w:val="subscript"/>
              </w:rPr>
              <w:t>2</w:t>
            </w:r>
            <w:r>
              <w:rPr>
                <w:rFonts w:hint="eastAsia"/>
              </w:rPr>
              <w:t>排放量，t；</w:t>
            </w:r>
          </w:p>
          <w:p>
            <w:pPr>
              <w:autoSpaceDE w:val="0"/>
              <w:autoSpaceDN w:val="0"/>
              <w:adjustRightInd w:val="0"/>
              <w:spacing w:line="460" w:lineRule="atLeast"/>
              <w:textAlignment w:val="baseline"/>
            </w:pPr>
            <w:r>
              <w:rPr>
                <w:rFonts w:hint="eastAsia"/>
              </w:rPr>
              <w:t xml:space="preserve">      R—核算时段内锅炉燃料耗量，t；本项目年燃生物质</w:t>
            </w:r>
            <w:r>
              <w:rPr>
                <w:rFonts w:hint="eastAsia"/>
                <w:lang w:val="en-US" w:eastAsia="zh-CN"/>
              </w:rPr>
              <w:t>300</w:t>
            </w:r>
            <w:r>
              <w:rPr>
                <w:rFonts w:hint="eastAsia"/>
              </w:rPr>
              <w:t>t；</w:t>
            </w:r>
          </w:p>
          <w:p>
            <w:pPr>
              <w:autoSpaceDE w:val="0"/>
              <w:autoSpaceDN w:val="0"/>
              <w:adjustRightInd w:val="0"/>
              <w:spacing w:line="460" w:lineRule="atLeast"/>
              <w:textAlignment w:val="baseline"/>
            </w:pPr>
            <w:r>
              <w:rPr>
                <w:rFonts w:hint="eastAsia"/>
              </w:rPr>
              <w:t xml:space="preserve">      Sar—收到基硫分的质量分数，%；根据本项目生物质颗粒分析报告，确定收到基硫分的质量分数为0.1</w:t>
            </w:r>
            <w:r>
              <w:t>3</w:t>
            </w:r>
            <w:r>
              <w:rPr>
                <w:rFonts w:hint="eastAsia"/>
              </w:rPr>
              <w:t>%；</w:t>
            </w:r>
          </w:p>
          <w:p>
            <w:pPr>
              <w:autoSpaceDE w:val="0"/>
              <w:autoSpaceDN w:val="0"/>
              <w:adjustRightInd w:val="0"/>
              <w:spacing w:line="460" w:lineRule="atLeast"/>
              <w:ind w:firstLine="720" w:firstLineChars="300"/>
              <w:textAlignment w:val="baseline"/>
            </w:pPr>
            <w:r>
              <w:rPr>
                <w:rFonts w:hint="eastAsia"/>
              </w:rPr>
              <w:t>q</w:t>
            </w:r>
            <w:r>
              <w:rPr>
                <w:rFonts w:hint="eastAsia"/>
                <w:vertAlign w:val="subscript"/>
              </w:rPr>
              <w:t>4</w:t>
            </w:r>
            <w:r>
              <w:rPr>
                <w:rFonts w:hint="eastAsia"/>
              </w:rPr>
              <w:t>—锅炉机械不完全燃烧热损失，由于本项目生物质锅炉为链条炉炉排，故锅炉机械不完全燃烧热损失取值为</w:t>
            </w:r>
            <w:r>
              <w:t>8</w:t>
            </w:r>
            <w:r>
              <w:rPr>
                <w:rFonts w:hint="eastAsia"/>
              </w:rPr>
              <w:t>%；</w:t>
            </w:r>
          </w:p>
          <w:p>
            <w:pPr>
              <w:autoSpaceDE w:val="0"/>
              <w:autoSpaceDN w:val="0"/>
              <w:adjustRightInd w:val="0"/>
              <w:spacing w:line="460" w:lineRule="atLeast"/>
              <w:ind w:firstLine="720" w:firstLineChars="300"/>
              <w:textAlignment w:val="baseline"/>
            </w:pPr>
            <w:r>
              <w:t>η</w:t>
            </w:r>
            <w:r>
              <w:rPr>
                <w:rFonts w:hint="eastAsia"/>
                <w:vertAlign w:val="subscript"/>
              </w:rPr>
              <w:t>s</w:t>
            </w:r>
            <w:r>
              <w:rPr>
                <w:rFonts w:hint="eastAsia"/>
              </w:rPr>
              <w:t>—脱硫效率，%；本项目不采用脱硫环保措施，故脱硫效率为0；</w:t>
            </w:r>
          </w:p>
          <w:p>
            <w:pPr>
              <w:autoSpaceDE w:val="0"/>
              <w:autoSpaceDN w:val="0"/>
              <w:adjustRightInd w:val="0"/>
              <w:spacing w:line="460" w:lineRule="atLeast"/>
              <w:textAlignment w:val="baseline"/>
            </w:pPr>
            <w:r>
              <w:rPr>
                <w:rFonts w:hint="eastAsia"/>
              </w:rPr>
              <w:t xml:space="preserve">      K—燃料中硫燃烧后氧化成SO</w:t>
            </w:r>
            <w:r>
              <w:rPr>
                <w:rFonts w:hint="eastAsia"/>
                <w:vertAlign w:val="subscript"/>
              </w:rPr>
              <w:t>2</w:t>
            </w:r>
            <w:r>
              <w:rPr>
                <w:rFonts w:hint="eastAsia"/>
              </w:rPr>
              <w:t>的份额，量纲一的量，出于保守起见，K取最大值0</w:t>
            </w:r>
            <w:r>
              <w:t>.5</w:t>
            </w:r>
            <w:r>
              <w:rPr>
                <w:rFonts w:hint="eastAsia"/>
              </w:rPr>
              <w:t>。</w:t>
            </w:r>
          </w:p>
          <w:p>
            <w:pPr>
              <w:spacing w:line="360" w:lineRule="auto"/>
              <w:ind w:firstLine="480" w:firstLineChars="200"/>
              <w:rPr>
                <w:rFonts w:hint="eastAsia"/>
              </w:rPr>
            </w:pPr>
            <w:r>
              <w:rPr>
                <w:rFonts w:hint="eastAsia"/>
              </w:rPr>
              <w:t>经计算，ESO</w:t>
            </w:r>
            <w:r>
              <w:rPr>
                <w:rFonts w:hint="eastAsia"/>
                <w:vertAlign w:val="subscript"/>
              </w:rPr>
              <w:t>2</w:t>
            </w:r>
            <w:r>
              <w:rPr>
                <w:rFonts w:hint="eastAsia"/>
              </w:rPr>
              <w:t>=</w:t>
            </w:r>
            <w:r>
              <w:rPr>
                <w:rFonts w:hint="eastAsia"/>
                <w:lang w:val="en-US" w:eastAsia="zh-CN"/>
              </w:rPr>
              <w:t>0.359</w:t>
            </w:r>
            <w:r>
              <w:rPr>
                <w:rFonts w:hint="eastAsia"/>
              </w:rPr>
              <w:t>t，即S</w:t>
            </w:r>
            <w:r>
              <w:t>O</w:t>
            </w:r>
            <w:r>
              <w:rPr>
                <w:vertAlign w:val="subscript"/>
              </w:rPr>
              <w:t>2</w:t>
            </w:r>
            <w:r>
              <w:rPr>
                <w:rFonts w:hint="eastAsia"/>
              </w:rPr>
              <w:t>排放量为</w:t>
            </w:r>
            <w:r>
              <w:rPr>
                <w:rFonts w:hint="eastAsia"/>
                <w:lang w:val="en-US" w:eastAsia="zh-CN"/>
              </w:rPr>
              <w:t>0.359</w:t>
            </w:r>
            <w:r>
              <w:rPr>
                <w:rFonts w:hint="eastAsia"/>
              </w:rPr>
              <w:t>t，排放浓度为</w:t>
            </w:r>
            <w:r>
              <w:t>159</w:t>
            </w:r>
            <w:r>
              <w:rPr>
                <w:rFonts w:hint="eastAsia"/>
                <w:lang w:val="en-US" w:eastAsia="zh-CN"/>
              </w:rPr>
              <w:t>.</w:t>
            </w:r>
            <w:r>
              <w:t>09</w:t>
            </w:r>
            <w:r>
              <w:rPr>
                <w:rFonts w:hint="eastAsia"/>
              </w:rPr>
              <w:t>mg</w:t>
            </w:r>
            <w:r>
              <w:t>/</w:t>
            </w:r>
            <w:r>
              <w:rPr>
                <w:rFonts w:hint="eastAsia"/>
              </w:rPr>
              <w:t>m</w:t>
            </w:r>
            <w:r>
              <w:rPr>
                <w:rFonts w:hint="eastAsia"/>
                <w:vertAlign w:val="superscript"/>
              </w:rPr>
              <w:t>3</w:t>
            </w:r>
            <w:r>
              <w:rPr>
                <w:rFonts w:hint="eastAsia"/>
              </w:rPr>
              <w:t>。</w:t>
            </w:r>
          </w:p>
          <w:p>
            <w:pPr>
              <w:spacing w:line="360" w:lineRule="auto"/>
              <w:ind w:firstLine="480" w:firstLineChars="200"/>
            </w:pPr>
            <w:r>
              <w:rPr>
                <w:rFonts w:hint="eastAsia"/>
              </w:rPr>
              <w:t>（4）N</w:t>
            </w:r>
            <w:r>
              <w:t>O</w:t>
            </w:r>
            <w:r>
              <w:rPr>
                <w:vertAlign w:val="subscript"/>
              </w:rPr>
              <w:t>X</w:t>
            </w:r>
            <w:r>
              <w:rPr>
                <w:rFonts w:hint="eastAsia"/>
              </w:rPr>
              <w:t xml:space="preserve"> </w:t>
            </w:r>
          </w:p>
          <w:p>
            <w:pPr>
              <w:autoSpaceDE w:val="0"/>
              <w:autoSpaceDN w:val="0"/>
              <w:adjustRightInd w:val="0"/>
              <w:spacing w:line="360" w:lineRule="auto"/>
              <w:ind w:firstLine="2640" w:firstLineChars="1100"/>
              <w:textAlignment w:val="baseline"/>
            </w:pPr>
            <w:r>
              <w:drawing>
                <wp:inline distT="0" distB="0" distL="114300" distR="114300">
                  <wp:extent cx="2435225" cy="520700"/>
                  <wp:effectExtent l="0" t="0" r="3175" b="12700"/>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pic:cNvPicPr>
                            <a:picLocks noChangeAspect="1"/>
                          </pic:cNvPicPr>
                        </pic:nvPicPr>
                        <pic:blipFill>
                          <a:blip r:embed="rId22"/>
                          <a:stretch>
                            <a:fillRect/>
                          </a:stretch>
                        </pic:blipFill>
                        <pic:spPr>
                          <a:xfrm>
                            <a:off x="0" y="0"/>
                            <a:ext cx="2435225" cy="520700"/>
                          </a:xfrm>
                          <a:prstGeom prst="rect">
                            <a:avLst/>
                          </a:prstGeom>
                          <a:noFill/>
                          <a:ln>
                            <a:noFill/>
                          </a:ln>
                        </pic:spPr>
                      </pic:pic>
                    </a:graphicData>
                  </a:graphic>
                </wp:inline>
              </w:drawing>
            </w:r>
          </w:p>
          <w:p>
            <w:pPr>
              <w:autoSpaceDE w:val="0"/>
              <w:autoSpaceDN w:val="0"/>
              <w:adjustRightInd w:val="0"/>
              <w:spacing w:line="360" w:lineRule="auto"/>
              <w:ind w:firstLine="480" w:firstLineChars="200"/>
              <w:textAlignment w:val="baseline"/>
            </w:pPr>
            <w:r>
              <w:rPr>
                <w:rFonts w:hint="eastAsia"/>
              </w:rPr>
              <w:t>式中：</w:t>
            </w:r>
            <w:r>
              <w:t>ENO</w:t>
            </w:r>
            <w:r>
              <w:rPr>
                <w:vertAlign w:val="subscript"/>
              </w:rPr>
              <w:t>x</w:t>
            </w:r>
            <w:r>
              <w:t>——</w:t>
            </w:r>
            <w:r>
              <w:rPr>
                <w:rFonts w:hint="eastAsia"/>
              </w:rPr>
              <w:t>核算时段内氮氧化物排放量，；</w:t>
            </w:r>
          </w:p>
          <w:p>
            <w:pPr>
              <w:autoSpaceDE w:val="0"/>
              <w:autoSpaceDN w:val="0"/>
              <w:adjustRightInd w:val="0"/>
              <w:spacing w:line="360" w:lineRule="auto"/>
              <w:ind w:firstLine="1200" w:firstLineChars="500"/>
              <w:textAlignment w:val="baseline"/>
            </w:pPr>
            <w:r>
              <w:t>ρNO</w:t>
            </w:r>
            <w:r>
              <w:rPr>
                <w:vertAlign w:val="subscript"/>
              </w:rPr>
              <w:t>x</w:t>
            </w:r>
            <w:r>
              <w:t>——</w:t>
            </w:r>
            <w:r>
              <w:rPr>
                <w:rFonts w:hint="eastAsia"/>
              </w:rPr>
              <w:t>锅炉炉膛出口氮氧化物质量浓度，</w:t>
            </w:r>
            <w:r>
              <w:t>mg/m</w:t>
            </w:r>
            <w:r>
              <w:rPr>
                <w:vertAlign w:val="superscript"/>
              </w:rPr>
              <w:t>3</w:t>
            </w:r>
            <w:r>
              <w:rPr>
                <w:rFonts w:hint="eastAsia"/>
              </w:rPr>
              <w:t>；</w:t>
            </w:r>
          </w:p>
          <w:p>
            <w:pPr>
              <w:autoSpaceDE w:val="0"/>
              <w:autoSpaceDN w:val="0"/>
              <w:adjustRightInd w:val="0"/>
              <w:spacing w:line="360" w:lineRule="auto"/>
              <w:ind w:firstLine="480" w:firstLineChars="200"/>
              <w:textAlignment w:val="baseline"/>
            </w:pPr>
            <w:r>
              <w:t xml:space="preserve">      Q——</w:t>
            </w:r>
            <w:r>
              <w:rPr>
                <w:rFonts w:hint="eastAsia"/>
              </w:rPr>
              <w:t>核算时段内标态干烟气排放量，</w:t>
            </w:r>
            <w:r>
              <w:t>m</w:t>
            </w:r>
            <w:r>
              <w:rPr>
                <w:vertAlign w:val="superscript"/>
              </w:rPr>
              <w:t>3</w:t>
            </w:r>
            <w:r>
              <w:rPr>
                <w:rFonts w:hint="eastAsia"/>
              </w:rPr>
              <w:t>；</w:t>
            </w:r>
          </w:p>
          <w:p>
            <w:pPr>
              <w:autoSpaceDE w:val="0"/>
              <w:autoSpaceDN w:val="0"/>
              <w:adjustRightInd w:val="0"/>
              <w:spacing w:line="360" w:lineRule="auto"/>
              <w:ind w:firstLine="960" w:firstLineChars="400"/>
              <w:textAlignment w:val="baseline"/>
            </w:pPr>
            <w:r>
              <w:t xml:space="preserve">  NO</w:t>
            </w:r>
            <w:r>
              <w:rPr>
                <w:vertAlign w:val="subscript"/>
              </w:rPr>
              <w:t>x</w:t>
            </w:r>
            <w:r>
              <w:t>——</w:t>
            </w:r>
            <w:r>
              <w:rPr>
                <w:rFonts w:hint="eastAsia"/>
              </w:rPr>
              <w:t>脱硝效率，</w:t>
            </w:r>
            <w:r>
              <w:t>%</w:t>
            </w:r>
            <w:r>
              <w:rPr>
                <w:rFonts w:hint="eastAsia"/>
              </w:rPr>
              <w:t>。</w:t>
            </w:r>
          </w:p>
          <w:p>
            <w:pPr>
              <w:pStyle w:val="12"/>
              <w:spacing w:after="0" w:line="360" w:lineRule="auto"/>
              <w:ind w:left="0" w:leftChars="0" w:firstLine="480" w:firstLineChars="200"/>
            </w:pPr>
            <w:r>
              <w:rPr>
                <w:rFonts w:hint="eastAsia"/>
                <w:lang w:eastAsia="zh-CN"/>
              </w:rPr>
              <w:t>长春市大隆博润有限公司</w:t>
            </w:r>
            <w:r>
              <w:rPr>
                <w:rFonts w:hint="eastAsia"/>
              </w:rPr>
              <w:t>选用锅炉炉膛出口N</w:t>
            </w:r>
            <w:r>
              <w:t>O</w:t>
            </w:r>
            <w:r>
              <w:rPr>
                <w:vertAlign w:val="subscript"/>
              </w:rPr>
              <w:t>X</w:t>
            </w:r>
            <w:r>
              <w:rPr>
                <w:rFonts w:hint="eastAsia"/>
              </w:rPr>
              <w:t>浓度为1</w:t>
            </w:r>
            <w:r>
              <w:t>50</w:t>
            </w:r>
            <w:r>
              <w:rPr>
                <w:rFonts w:hint="eastAsia"/>
              </w:rPr>
              <w:t>mg</w:t>
            </w:r>
            <w:r>
              <w:t>/</w:t>
            </w:r>
            <w:r>
              <w:rPr>
                <w:rFonts w:hint="eastAsia"/>
              </w:rPr>
              <w:t>m</w:t>
            </w:r>
            <w:r>
              <w:rPr>
                <w:vertAlign w:val="superscript"/>
              </w:rPr>
              <w:t>3</w:t>
            </w:r>
            <w:r>
              <w:rPr>
                <w:rFonts w:hint="eastAsia"/>
              </w:rPr>
              <w:t>，脱</w:t>
            </w:r>
            <w:r>
              <w:rPr>
                <w:rFonts w:hint="eastAsia"/>
                <w:lang w:eastAsia="zh-CN"/>
              </w:rPr>
              <w:t>硝</w:t>
            </w:r>
            <w:r>
              <w:rPr>
                <w:rFonts w:hint="eastAsia"/>
              </w:rPr>
              <w:t>效率为0，故N</w:t>
            </w:r>
            <w:r>
              <w:t>O</w:t>
            </w:r>
            <w:r>
              <w:rPr>
                <w:vertAlign w:val="subscript"/>
              </w:rPr>
              <w:t>X</w:t>
            </w:r>
            <w:r>
              <w:rPr>
                <w:rFonts w:hint="eastAsia"/>
              </w:rPr>
              <w:t>排放量为</w:t>
            </w:r>
            <w:r>
              <w:rPr>
                <w:rFonts w:hint="eastAsia"/>
                <w:lang w:val="en-US" w:eastAsia="zh-CN"/>
              </w:rPr>
              <w:t>0.279</w:t>
            </w:r>
            <w:r>
              <w:rPr>
                <w:rFonts w:hint="eastAsia"/>
              </w:rPr>
              <w:t>t。</w:t>
            </w:r>
          </w:p>
          <w:p>
            <w:pPr>
              <w:pStyle w:val="55"/>
              <w:ind w:firstLine="0" w:firstLineChars="0"/>
            </w:pPr>
            <w:r>
              <w:rPr>
                <w:rFonts w:hint="eastAsia"/>
              </w:rPr>
              <w:t>（3）噪声</w:t>
            </w:r>
          </w:p>
          <w:p>
            <w:pPr>
              <w:pStyle w:val="55"/>
              <w:ind w:firstLine="480"/>
            </w:pPr>
            <w:r>
              <w:rPr>
                <w:rFonts w:hint="eastAsia"/>
              </w:rPr>
              <w:t>本项目噪声</w:t>
            </w:r>
            <w:r>
              <w:t>主要来自</w:t>
            </w:r>
            <w:r>
              <w:rPr>
                <w:rFonts w:hint="eastAsia"/>
              </w:rPr>
              <w:t>切割机</w:t>
            </w:r>
            <w:r>
              <w:rPr>
                <w:rFonts w:hint="eastAsia"/>
                <w:lang w:eastAsia="zh-CN"/>
              </w:rPr>
              <w:t>、发泡机口、成型机、鼓风机</w:t>
            </w:r>
            <w:r>
              <w:rPr>
                <w:rFonts w:hint="eastAsia"/>
              </w:rPr>
              <w:t>等</w:t>
            </w:r>
            <w:r>
              <w:t>设备。类比同类工程，设备运转噪声强度一般在</w:t>
            </w:r>
            <w:r>
              <w:rPr>
                <w:rFonts w:hint="eastAsia"/>
              </w:rPr>
              <w:t>6</w:t>
            </w:r>
            <w:r>
              <w:rPr>
                <w:rFonts w:hint="eastAsia"/>
                <w:lang w:val="en-US" w:eastAsia="zh-CN"/>
              </w:rPr>
              <w:t>0</w:t>
            </w:r>
            <w:r>
              <w:t>～</w:t>
            </w:r>
            <w:r>
              <w:rPr>
                <w:rFonts w:hint="eastAsia"/>
              </w:rPr>
              <w:t>9</w:t>
            </w:r>
            <w:r>
              <w:rPr>
                <w:rFonts w:hint="eastAsia"/>
                <w:lang w:val="en-US" w:eastAsia="zh-CN"/>
              </w:rPr>
              <w:t>5</w:t>
            </w:r>
            <w:r>
              <w:t>dB(A)之间</w:t>
            </w:r>
            <w:r>
              <w:rPr>
                <w:rFonts w:hint="eastAsia"/>
              </w:rPr>
              <w:t>；</w:t>
            </w:r>
            <w:r>
              <w:t>主要噪声源源强详见下表</w:t>
            </w:r>
            <w:r>
              <w:rPr>
                <w:rFonts w:hint="eastAsia"/>
                <w:lang w:val="en-US" w:eastAsia="zh-CN"/>
              </w:rPr>
              <w:t>28</w:t>
            </w:r>
            <w:r>
              <w:rPr>
                <w:rFonts w:hint="eastAsia"/>
              </w:rPr>
              <w:t>。</w:t>
            </w:r>
          </w:p>
          <w:p>
            <w:pPr>
              <w:pStyle w:val="55"/>
              <w:ind w:firstLine="480"/>
              <w:jc w:val="center"/>
              <w:rPr>
                <w:b/>
                <w:bCs/>
                <w:sz w:val="21"/>
                <w:szCs w:val="21"/>
              </w:rPr>
            </w:pPr>
            <w:r>
              <w:rPr>
                <w:rFonts w:hint="eastAsia"/>
                <w:b/>
                <w:bCs/>
                <w:sz w:val="21"/>
                <w:szCs w:val="21"/>
              </w:rPr>
              <w:t>表</w:t>
            </w:r>
            <w:r>
              <w:rPr>
                <w:rFonts w:hint="eastAsia"/>
                <w:b/>
                <w:bCs/>
                <w:sz w:val="21"/>
                <w:szCs w:val="21"/>
                <w:lang w:val="en-US" w:eastAsia="zh-CN"/>
              </w:rPr>
              <w:t>28</w:t>
            </w:r>
            <w:r>
              <w:rPr>
                <w:b/>
                <w:bCs/>
                <w:sz w:val="21"/>
                <w:szCs w:val="21"/>
              </w:rPr>
              <w:t>主要噪声源源强单位：dB（A）</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3133"/>
              <w:gridCol w:w="42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22" w:type="pct"/>
                  <w:noWrap/>
                  <w:vAlign w:val="center"/>
                </w:tcPr>
                <w:p>
                  <w:pPr>
                    <w:adjustRightInd w:val="0"/>
                    <w:snapToGrid w:val="0"/>
                    <w:ind w:firstLine="480"/>
                    <w:jc w:val="center"/>
                    <w:rPr>
                      <w:sz w:val="21"/>
                      <w:szCs w:val="21"/>
                    </w:rPr>
                  </w:pPr>
                  <w:r>
                    <w:rPr>
                      <w:rFonts w:hint="eastAsia"/>
                      <w:sz w:val="21"/>
                      <w:szCs w:val="21"/>
                    </w:rPr>
                    <w:t>序号</w:t>
                  </w:r>
                </w:p>
              </w:tc>
              <w:tc>
                <w:tcPr>
                  <w:tcW w:w="1727" w:type="pct"/>
                  <w:noWrap/>
                  <w:vAlign w:val="center"/>
                </w:tcPr>
                <w:p>
                  <w:pPr>
                    <w:adjustRightInd w:val="0"/>
                    <w:snapToGrid w:val="0"/>
                    <w:ind w:firstLine="480"/>
                    <w:jc w:val="center"/>
                    <w:rPr>
                      <w:sz w:val="21"/>
                      <w:szCs w:val="21"/>
                    </w:rPr>
                  </w:pPr>
                  <w:r>
                    <w:rPr>
                      <w:rFonts w:hint="eastAsia"/>
                      <w:sz w:val="21"/>
                      <w:szCs w:val="21"/>
                    </w:rPr>
                    <w:t>噪声源</w:t>
                  </w:r>
                </w:p>
              </w:tc>
              <w:tc>
                <w:tcPr>
                  <w:tcW w:w="2350" w:type="pct"/>
                  <w:noWrap/>
                  <w:vAlign w:val="center"/>
                </w:tcPr>
                <w:p>
                  <w:pPr>
                    <w:adjustRightInd w:val="0"/>
                    <w:snapToGrid w:val="0"/>
                    <w:ind w:firstLine="480"/>
                    <w:jc w:val="center"/>
                    <w:rPr>
                      <w:sz w:val="21"/>
                      <w:szCs w:val="21"/>
                    </w:rPr>
                  </w:pPr>
                  <w:r>
                    <w:rPr>
                      <w:rFonts w:hint="eastAsia"/>
                      <w:sz w:val="21"/>
                      <w:szCs w:val="21"/>
                    </w:rPr>
                    <w:t>噪声监测值（单机噪声）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22" w:type="pct"/>
                  <w:noWrap/>
                  <w:vAlign w:val="center"/>
                </w:tcPr>
                <w:p>
                  <w:pPr>
                    <w:adjustRightInd w:val="0"/>
                    <w:snapToGrid w:val="0"/>
                    <w:ind w:firstLine="480"/>
                    <w:jc w:val="center"/>
                    <w:rPr>
                      <w:sz w:val="21"/>
                      <w:szCs w:val="21"/>
                    </w:rPr>
                  </w:pPr>
                  <w:r>
                    <w:rPr>
                      <w:rFonts w:hint="eastAsia"/>
                      <w:sz w:val="21"/>
                      <w:szCs w:val="21"/>
                    </w:rPr>
                    <w:t>1</w:t>
                  </w:r>
                </w:p>
              </w:tc>
              <w:tc>
                <w:tcPr>
                  <w:tcW w:w="1727" w:type="pct"/>
                  <w:noWrap/>
                  <w:vAlign w:val="center"/>
                </w:tcPr>
                <w:p>
                  <w:pPr>
                    <w:adjustRightInd w:val="0"/>
                    <w:snapToGrid w:val="0"/>
                    <w:ind w:firstLine="480"/>
                    <w:jc w:val="center"/>
                    <w:rPr>
                      <w:sz w:val="21"/>
                      <w:szCs w:val="21"/>
                    </w:rPr>
                  </w:pPr>
                  <w:r>
                    <w:rPr>
                      <w:rFonts w:hint="eastAsia"/>
                      <w:sz w:val="21"/>
                      <w:szCs w:val="21"/>
                    </w:rPr>
                    <w:t>切割机</w:t>
                  </w:r>
                </w:p>
              </w:tc>
              <w:tc>
                <w:tcPr>
                  <w:tcW w:w="2350" w:type="pct"/>
                  <w:noWrap/>
                  <w:vAlign w:val="center"/>
                </w:tcPr>
                <w:p>
                  <w:pPr>
                    <w:ind w:firstLine="480"/>
                    <w:jc w:val="center"/>
                    <w:rPr>
                      <w:rFonts w:hint="eastAsia" w:eastAsia="宋体"/>
                      <w:sz w:val="21"/>
                      <w:szCs w:val="21"/>
                      <w:lang w:eastAsia="zh-CN"/>
                    </w:rPr>
                  </w:pPr>
                  <w:r>
                    <w:rPr>
                      <w:rFonts w:hint="eastAsia"/>
                      <w:sz w:val="21"/>
                      <w:szCs w:val="21"/>
                    </w:rPr>
                    <w:t>82-9</w:t>
                  </w:r>
                  <w:r>
                    <w:rPr>
                      <w:rFonts w:hint="eastAsia"/>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22" w:type="pct"/>
                  <w:noWrap/>
                  <w:vAlign w:val="center"/>
                </w:tcPr>
                <w:p>
                  <w:pPr>
                    <w:adjustRightInd w:val="0"/>
                    <w:snapToGrid w:val="0"/>
                    <w:ind w:firstLine="480"/>
                    <w:jc w:val="center"/>
                    <w:rPr>
                      <w:sz w:val="21"/>
                      <w:szCs w:val="21"/>
                    </w:rPr>
                  </w:pPr>
                  <w:r>
                    <w:rPr>
                      <w:rFonts w:hint="eastAsia"/>
                      <w:sz w:val="21"/>
                      <w:szCs w:val="21"/>
                    </w:rPr>
                    <w:t>2</w:t>
                  </w:r>
                </w:p>
              </w:tc>
              <w:tc>
                <w:tcPr>
                  <w:tcW w:w="1727" w:type="pct"/>
                  <w:noWrap/>
                  <w:vAlign w:val="center"/>
                </w:tcPr>
                <w:p>
                  <w:pPr>
                    <w:adjustRightInd w:val="0"/>
                    <w:snapToGrid w:val="0"/>
                    <w:ind w:firstLine="480"/>
                    <w:jc w:val="center"/>
                    <w:rPr>
                      <w:sz w:val="21"/>
                      <w:szCs w:val="21"/>
                    </w:rPr>
                  </w:pPr>
                  <w:r>
                    <w:rPr>
                      <w:rFonts w:hint="eastAsia"/>
                      <w:sz w:val="21"/>
                      <w:szCs w:val="21"/>
                    </w:rPr>
                    <w:t>发泡机</w:t>
                  </w:r>
                </w:p>
              </w:tc>
              <w:tc>
                <w:tcPr>
                  <w:tcW w:w="2350" w:type="pct"/>
                  <w:noWrap/>
                  <w:vAlign w:val="center"/>
                </w:tcPr>
                <w:p>
                  <w:pPr>
                    <w:adjustRightInd w:val="0"/>
                    <w:snapToGrid w:val="0"/>
                    <w:ind w:firstLine="480"/>
                    <w:jc w:val="center"/>
                    <w:rPr>
                      <w:sz w:val="21"/>
                      <w:szCs w:val="21"/>
                    </w:rPr>
                  </w:pPr>
                  <w:r>
                    <w:rPr>
                      <w:rFonts w:hint="eastAsia"/>
                      <w:sz w:val="21"/>
                      <w:szCs w:val="21"/>
                    </w:rPr>
                    <w:t>60-80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22" w:type="pct"/>
                  <w:noWrap/>
                  <w:vAlign w:val="center"/>
                </w:tcPr>
                <w:p>
                  <w:pPr>
                    <w:adjustRightInd w:val="0"/>
                    <w:snapToGrid w:val="0"/>
                    <w:ind w:firstLine="480"/>
                    <w:jc w:val="center"/>
                    <w:rPr>
                      <w:sz w:val="21"/>
                      <w:szCs w:val="21"/>
                    </w:rPr>
                  </w:pPr>
                  <w:r>
                    <w:rPr>
                      <w:rFonts w:hint="eastAsia"/>
                      <w:sz w:val="21"/>
                      <w:szCs w:val="21"/>
                    </w:rPr>
                    <w:t>3</w:t>
                  </w:r>
                </w:p>
              </w:tc>
              <w:tc>
                <w:tcPr>
                  <w:tcW w:w="1727" w:type="pct"/>
                  <w:noWrap/>
                  <w:vAlign w:val="center"/>
                </w:tcPr>
                <w:p>
                  <w:pPr>
                    <w:adjustRightInd w:val="0"/>
                    <w:snapToGrid w:val="0"/>
                    <w:ind w:firstLine="480"/>
                    <w:jc w:val="center"/>
                    <w:rPr>
                      <w:sz w:val="21"/>
                      <w:szCs w:val="21"/>
                    </w:rPr>
                  </w:pPr>
                  <w:r>
                    <w:rPr>
                      <w:rFonts w:hint="eastAsia"/>
                      <w:sz w:val="21"/>
                      <w:szCs w:val="21"/>
                    </w:rPr>
                    <w:t>成型机</w:t>
                  </w:r>
                </w:p>
              </w:tc>
              <w:tc>
                <w:tcPr>
                  <w:tcW w:w="2350" w:type="pct"/>
                  <w:noWrap/>
                  <w:vAlign w:val="center"/>
                </w:tcPr>
                <w:p>
                  <w:pPr>
                    <w:adjustRightInd w:val="0"/>
                    <w:snapToGrid w:val="0"/>
                    <w:ind w:firstLine="480"/>
                    <w:jc w:val="center"/>
                    <w:rPr>
                      <w:sz w:val="21"/>
                      <w:szCs w:val="21"/>
                    </w:rPr>
                  </w:pPr>
                  <w:r>
                    <w:rPr>
                      <w:rFonts w:hint="eastAsia"/>
                      <w:sz w:val="21"/>
                      <w:szCs w:val="21"/>
                    </w:rPr>
                    <w:t>70-80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22" w:type="pct"/>
                  <w:noWrap/>
                  <w:vAlign w:val="center"/>
                </w:tcPr>
                <w:p>
                  <w:pPr>
                    <w:adjustRightInd w:val="0"/>
                    <w:snapToGrid w:val="0"/>
                    <w:ind w:firstLine="480"/>
                    <w:jc w:val="center"/>
                    <w:rPr>
                      <w:rFonts w:hint="eastAsia" w:eastAsia="宋体"/>
                      <w:sz w:val="21"/>
                      <w:szCs w:val="21"/>
                      <w:lang w:val="en-US" w:eastAsia="zh-CN"/>
                    </w:rPr>
                  </w:pPr>
                  <w:r>
                    <w:rPr>
                      <w:rFonts w:hint="eastAsia"/>
                      <w:sz w:val="21"/>
                      <w:szCs w:val="21"/>
                      <w:lang w:val="en-US" w:eastAsia="zh-CN"/>
                    </w:rPr>
                    <w:t>4</w:t>
                  </w:r>
                </w:p>
              </w:tc>
              <w:tc>
                <w:tcPr>
                  <w:tcW w:w="1727" w:type="pct"/>
                  <w:noWrap/>
                  <w:vAlign w:val="center"/>
                </w:tcPr>
                <w:p>
                  <w:pPr>
                    <w:adjustRightInd w:val="0"/>
                    <w:snapToGrid w:val="0"/>
                    <w:ind w:firstLine="480"/>
                    <w:jc w:val="center"/>
                    <w:rPr>
                      <w:rFonts w:hint="eastAsia" w:eastAsia="宋体"/>
                      <w:sz w:val="21"/>
                      <w:szCs w:val="21"/>
                      <w:lang w:eastAsia="zh-CN"/>
                    </w:rPr>
                  </w:pPr>
                  <w:r>
                    <w:rPr>
                      <w:rFonts w:hint="eastAsia"/>
                      <w:sz w:val="21"/>
                      <w:szCs w:val="21"/>
                      <w:lang w:eastAsia="zh-CN"/>
                    </w:rPr>
                    <w:t>鼓风机</w:t>
                  </w:r>
                </w:p>
              </w:tc>
              <w:tc>
                <w:tcPr>
                  <w:tcW w:w="2350" w:type="pct"/>
                  <w:noWrap/>
                  <w:vAlign w:val="center"/>
                </w:tcPr>
                <w:p>
                  <w:pPr>
                    <w:adjustRightInd w:val="0"/>
                    <w:snapToGrid w:val="0"/>
                    <w:ind w:firstLine="480"/>
                    <w:jc w:val="center"/>
                    <w:rPr>
                      <w:rFonts w:hint="default" w:eastAsia="宋体"/>
                      <w:sz w:val="21"/>
                      <w:szCs w:val="21"/>
                      <w:lang w:val="en-US" w:eastAsia="zh-CN"/>
                    </w:rPr>
                  </w:pPr>
                  <w:r>
                    <w:rPr>
                      <w:rFonts w:hint="eastAsia"/>
                      <w:sz w:val="21"/>
                      <w:szCs w:val="21"/>
                      <w:lang w:val="en-US" w:eastAsia="zh-CN"/>
                    </w:rPr>
                    <w:t>70-80</w:t>
                  </w:r>
                </w:p>
              </w:tc>
            </w:tr>
          </w:tbl>
          <w:p>
            <w:pPr>
              <w:pStyle w:val="55"/>
              <w:ind w:firstLine="0" w:firstLineChars="0"/>
            </w:pPr>
            <w:r>
              <w:rPr>
                <w:rFonts w:hint="eastAsia"/>
              </w:rPr>
              <w:t>（4）固体废物</w:t>
            </w:r>
          </w:p>
          <w:p>
            <w:pPr>
              <w:pStyle w:val="55"/>
              <w:ind w:firstLine="360" w:firstLineChars="150"/>
              <w:rPr>
                <w:rFonts w:ascii="宋体" w:hAnsi="宋体"/>
                <w:color w:val="000000"/>
                <w:sz w:val="24"/>
              </w:rPr>
            </w:pPr>
            <w:r>
              <w:rPr>
                <w:rFonts w:hint="eastAsia"/>
              </w:rPr>
              <w:t>本项目建成后全厂固体废物主要为生活</w:t>
            </w:r>
            <w:r>
              <w:rPr>
                <w:rFonts w:hint="eastAsia" w:ascii="Times New Roman" w:hAnsi="Times New Roman"/>
              </w:rPr>
              <w:t>垃圾</w:t>
            </w:r>
            <w:r>
              <w:rPr>
                <w:rFonts w:hint="eastAsia" w:ascii="Times New Roman" w:hAnsi="Times New Roman"/>
                <w:lang w:eastAsia="zh-CN"/>
              </w:rPr>
              <w:t>、</w:t>
            </w:r>
            <w:r>
              <w:rPr>
                <w:rFonts w:hint="eastAsia" w:ascii="Times New Roman" w:hAnsi="Times New Roman"/>
              </w:rPr>
              <w:t>切割后</w:t>
            </w:r>
            <w:r>
              <w:rPr>
                <w:rFonts w:hint="eastAsia"/>
                <w:lang w:eastAsia="zh-CN"/>
              </w:rPr>
              <w:t>聚苯乙烯泡沫板</w:t>
            </w:r>
            <w:r>
              <w:rPr>
                <w:rFonts w:hint="eastAsia" w:ascii="Times New Roman" w:hAnsi="Times New Roman"/>
              </w:rPr>
              <w:t>碎渣</w:t>
            </w:r>
            <w:r>
              <w:rPr>
                <w:rFonts w:hint="eastAsia" w:ascii="Times New Roman" w:hAnsi="Times New Roman"/>
                <w:lang w:eastAsia="zh-CN"/>
              </w:rPr>
              <w:t>、</w:t>
            </w:r>
            <w:r>
              <w:rPr>
                <w:rFonts w:hint="eastAsia" w:ascii="Times New Roman" w:hAnsi="Times New Roman"/>
              </w:rPr>
              <w:t>布袋收集粉尘</w:t>
            </w:r>
            <w:r>
              <w:rPr>
                <w:rFonts w:hint="eastAsia" w:ascii="Times New Roman" w:hAnsi="Times New Roman"/>
                <w:lang w:eastAsia="zh-CN"/>
              </w:rPr>
              <w:t>、废离子交换树脂及废光氧灯管</w:t>
            </w:r>
            <w:r>
              <w:rPr>
                <w:rFonts w:hint="eastAsia"/>
              </w:rPr>
              <w:t>。本项目劳动定员</w:t>
            </w:r>
            <w:r>
              <w:rPr>
                <w:rFonts w:hint="eastAsia"/>
                <w:lang w:val="en-US" w:eastAsia="zh-CN"/>
              </w:rPr>
              <w:t>50</w:t>
            </w:r>
            <w:r>
              <w:rPr>
                <w:rFonts w:hint="eastAsia"/>
              </w:rPr>
              <w:t>人，按0.5kg/人·d计算，年工作</w:t>
            </w:r>
            <w:r>
              <w:rPr>
                <w:rFonts w:hint="eastAsia"/>
                <w:lang w:val="en-US" w:eastAsia="zh-CN"/>
              </w:rPr>
              <w:t>300</w:t>
            </w:r>
            <w:r>
              <w:rPr>
                <w:rFonts w:hint="eastAsia"/>
              </w:rPr>
              <w:t>天，则生活垃圾产生量</w:t>
            </w:r>
            <w:r>
              <w:rPr>
                <w:rFonts w:hint="eastAsia"/>
                <w:lang w:val="en-US" w:eastAsia="zh-CN"/>
              </w:rPr>
              <w:t>7.5</w:t>
            </w:r>
            <w:r>
              <w:rPr>
                <w:rFonts w:hint="eastAsia"/>
              </w:rPr>
              <w:t>t/a</w:t>
            </w:r>
            <w:r>
              <w:rPr>
                <w:rFonts w:hint="eastAsia"/>
                <w:lang w:eastAsia="zh-CN"/>
              </w:rPr>
              <w:t>；</w:t>
            </w:r>
            <w:r>
              <w:rPr>
                <w:rFonts w:hint="eastAsia" w:ascii="宋体" w:hAnsi="宋体"/>
                <w:bCs/>
                <w:color w:val="000000"/>
                <w:sz w:val="24"/>
              </w:rPr>
              <w:t>其产生量及处理处置措施详见表</w:t>
            </w:r>
            <w:r>
              <w:rPr>
                <w:rFonts w:hint="eastAsia" w:ascii="宋体" w:hAnsi="宋体"/>
                <w:bCs/>
                <w:color w:val="000000"/>
                <w:sz w:val="24"/>
                <w:lang w:val="en-US" w:eastAsia="zh-CN"/>
              </w:rPr>
              <w:t>29</w:t>
            </w:r>
            <w:r>
              <w:rPr>
                <w:rFonts w:hint="eastAsia" w:ascii="宋体" w:hAnsi="宋体"/>
                <w:bCs/>
                <w:color w:val="000000"/>
                <w:sz w:val="24"/>
              </w:rPr>
              <w:t>。</w:t>
            </w:r>
          </w:p>
          <w:p>
            <w:pPr>
              <w:pStyle w:val="55"/>
              <w:ind w:firstLine="480"/>
              <w:jc w:val="center"/>
              <w:rPr>
                <w:rFonts w:hint="eastAsia" w:ascii="Times New Roman" w:hAnsi="Times New Roman" w:eastAsia="宋体"/>
                <w:b/>
                <w:bCs/>
                <w:sz w:val="21"/>
                <w:szCs w:val="21"/>
              </w:rPr>
            </w:pPr>
            <w:r>
              <w:rPr>
                <w:rFonts w:hint="eastAsia" w:ascii="Times New Roman" w:hAnsi="Times New Roman" w:eastAsia="宋体"/>
                <w:b/>
                <w:bCs/>
                <w:sz w:val="21"/>
                <w:szCs w:val="21"/>
              </w:rPr>
              <w:t>表</w:t>
            </w:r>
            <w:r>
              <w:rPr>
                <w:rFonts w:hint="eastAsia" w:ascii="Times New Roman" w:hAnsi="Times New Roman" w:eastAsia="宋体"/>
                <w:b/>
                <w:bCs/>
                <w:sz w:val="21"/>
                <w:szCs w:val="21"/>
                <w:lang w:val="en-US" w:eastAsia="zh-CN"/>
              </w:rPr>
              <w:t>29</w:t>
            </w:r>
            <w:r>
              <w:rPr>
                <w:rFonts w:hint="eastAsia" w:ascii="Times New Roman" w:hAnsi="Times New Roman" w:eastAsia="宋体"/>
                <w:b/>
                <w:bCs/>
                <w:sz w:val="21"/>
                <w:szCs w:val="21"/>
              </w:rPr>
              <w:t xml:space="preserve">    固体废物产生、处理情况一览表</w:t>
            </w:r>
          </w:p>
          <w:tbl>
            <w:tblPr>
              <w:tblStyle w:val="22"/>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1"/>
              <w:gridCol w:w="1877"/>
              <w:gridCol w:w="1781"/>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36" w:type="pct"/>
                  <w:tcBorders>
                    <w:top w:val="single" w:color="auto" w:sz="12" w:space="0"/>
                    <w:left w:val="nil"/>
                  </w:tcBorders>
                  <w:noWrap w:val="0"/>
                  <w:vAlign w:val="center"/>
                </w:tcPr>
                <w:p>
                  <w:pPr>
                    <w:spacing w:line="240" w:lineRule="auto"/>
                    <w:ind w:firstLine="420"/>
                    <w:jc w:val="center"/>
                    <w:rPr>
                      <w:rFonts w:hint="eastAsia"/>
                      <w:sz w:val="21"/>
                      <w:szCs w:val="21"/>
                    </w:rPr>
                  </w:pPr>
                  <w:r>
                    <w:rPr>
                      <w:rFonts w:hint="eastAsia"/>
                      <w:sz w:val="21"/>
                      <w:szCs w:val="21"/>
                    </w:rPr>
                    <w:t>污染物</w:t>
                  </w:r>
                </w:p>
              </w:tc>
              <w:tc>
                <w:tcPr>
                  <w:tcW w:w="1044" w:type="pct"/>
                  <w:tcBorders>
                    <w:top w:val="single" w:color="auto" w:sz="12" w:space="0"/>
                  </w:tcBorders>
                  <w:noWrap w:val="0"/>
                  <w:vAlign w:val="center"/>
                </w:tcPr>
                <w:p>
                  <w:pPr>
                    <w:spacing w:line="240" w:lineRule="auto"/>
                    <w:ind w:firstLine="420"/>
                    <w:jc w:val="center"/>
                    <w:rPr>
                      <w:rFonts w:hint="eastAsia"/>
                      <w:sz w:val="21"/>
                      <w:szCs w:val="21"/>
                    </w:rPr>
                  </w:pPr>
                  <w:r>
                    <w:rPr>
                      <w:rFonts w:hint="eastAsia"/>
                      <w:sz w:val="21"/>
                      <w:szCs w:val="21"/>
                    </w:rPr>
                    <w:t>来源</w:t>
                  </w:r>
                </w:p>
              </w:tc>
              <w:tc>
                <w:tcPr>
                  <w:tcW w:w="991" w:type="pct"/>
                  <w:tcBorders>
                    <w:top w:val="single" w:color="auto" w:sz="12" w:space="0"/>
                  </w:tcBorders>
                  <w:noWrap w:val="0"/>
                  <w:vAlign w:val="center"/>
                </w:tcPr>
                <w:p>
                  <w:pPr>
                    <w:spacing w:line="240" w:lineRule="auto"/>
                    <w:ind w:firstLine="420"/>
                    <w:jc w:val="center"/>
                    <w:rPr>
                      <w:rFonts w:hint="eastAsia"/>
                      <w:sz w:val="21"/>
                      <w:szCs w:val="21"/>
                    </w:rPr>
                  </w:pPr>
                  <w:r>
                    <w:rPr>
                      <w:rFonts w:hint="eastAsia"/>
                      <w:sz w:val="21"/>
                      <w:szCs w:val="21"/>
                    </w:rPr>
                    <w:t>产生量（t/a）</w:t>
                  </w:r>
                </w:p>
              </w:tc>
              <w:tc>
                <w:tcPr>
                  <w:tcW w:w="1627" w:type="pct"/>
                  <w:tcBorders>
                    <w:top w:val="single" w:color="auto" w:sz="12" w:space="0"/>
                    <w:right w:val="nil"/>
                  </w:tcBorders>
                  <w:noWrap w:val="0"/>
                  <w:vAlign w:val="center"/>
                </w:tcPr>
                <w:p>
                  <w:pPr>
                    <w:spacing w:line="240" w:lineRule="auto"/>
                    <w:ind w:firstLine="420"/>
                    <w:jc w:val="center"/>
                    <w:rPr>
                      <w:rFonts w:hint="eastAsia"/>
                      <w:sz w:val="21"/>
                      <w:szCs w:val="21"/>
                    </w:rPr>
                  </w:pPr>
                  <w:r>
                    <w:rPr>
                      <w:rFonts w:hint="eastAsia"/>
                      <w:sz w:val="21"/>
                      <w:szCs w:val="21"/>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36" w:type="pct"/>
                  <w:tcBorders>
                    <w:top w:val="single" w:color="auto" w:sz="4" w:space="0"/>
                    <w:left w:val="nil"/>
                  </w:tcBorders>
                  <w:noWrap w:val="0"/>
                  <w:vAlign w:val="center"/>
                </w:tcPr>
                <w:p>
                  <w:pPr>
                    <w:spacing w:line="240" w:lineRule="auto"/>
                    <w:ind w:firstLine="420"/>
                    <w:jc w:val="center"/>
                    <w:rPr>
                      <w:rFonts w:hint="eastAsia"/>
                      <w:sz w:val="21"/>
                      <w:szCs w:val="21"/>
                    </w:rPr>
                  </w:pPr>
                  <w:r>
                    <w:rPr>
                      <w:rFonts w:hint="eastAsia"/>
                      <w:sz w:val="21"/>
                      <w:szCs w:val="21"/>
                    </w:rPr>
                    <w:t>生活垃圾</w:t>
                  </w:r>
                </w:p>
              </w:tc>
              <w:tc>
                <w:tcPr>
                  <w:tcW w:w="1044" w:type="pct"/>
                  <w:tcBorders>
                    <w:top w:val="single" w:color="auto" w:sz="4" w:space="0"/>
                  </w:tcBorders>
                  <w:noWrap w:val="0"/>
                  <w:vAlign w:val="center"/>
                </w:tcPr>
                <w:p>
                  <w:pPr>
                    <w:spacing w:line="240" w:lineRule="auto"/>
                    <w:ind w:firstLine="420"/>
                    <w:jc w:val="center"/>
                    <w:rPr>
                      <w:rFonts w:hint="eastAsia"/>
                      <w:sz w:val="21"/>
                      <w:szCs w:val="21"/>
                    </w:rPr>
                  </w:pPr>
                  <w:r>
                    <w:rPr>
                      <w:rFonts w:hint="eastAsia"/>
                      <w:sz w:val="21"/>
                      <w:szCs w:val="21"/>
                    </w:rPr>
                    <w:t>员工</w:t>
                  </w:r>
                </w:p>
              </w:tc>
              <w:tc>
                <w:tcPr>
                  <w:tcW w:w="991" w:type="pct"/>
                  <w:tcBorders>
                    <w:top w:val="single" w:color="auto" w:sz="4" w:space="0"/>
                  </w:tcBorders>
                  <w:noWrap w:val="0"/>
                  <w:vAlign w:val="center"/>
                </w:tcPr>
                <w:p>
                  <w:pPr>
                    <w:spacing w:line="240" w:lineRule="auto"/>
                    <w:ind w:firstLine="420"/>
                    <w:jc w:val="center"/>
                    <w:rPr>
                      <w:rFonts w:hint="default"/>
                      <w:sz w:val="21"/>
                      <w:szCs w:val="21"/>
                      <w:lang w:val="en-US" w:eastAsia="zh-CN"/>
                    </w:rPr>
                  </w:pPr>
                  <w:r>
                    <w:rPr>
                      <w:rFonts w:hint="eastAsia"/>
                      <w:sz w:val="21"/>
                      <w:szCs w:val="21"/>
                      <w:lang w:val="en-US" w:eastAsia="zh-CN"/>
                    </w:rPr>
                    <w:t>7.5</w:t>
                  </w:r>
                </w:p>
              </w:tc>
              <w:tc>
                <w:tcPr>
                  <w:tcW w:w="1627" w:type="pct"/>
                  <w:tcBorders>
                    <w:top w:val="single" w:color="auto" w:sz="4" w:space="0"/>
                    <w:right w:val="nil"/>
                  </w:tcBorders>
                  <w:noWrap w:val="0"/>
                  <w:vAlign w:val="center"/>
                </w:tcPr>
                <w:p>
                  <w:pPr>
                    <w:spacing w:line="240" w:lineRule="auto"/>
                    <w:ind w:firstLine="420"/>
                    <w:jc w:val="center"/>
                    <w:rPr>
                      <w:rFonts w:hint="eastAsia"/>
                      <w:sz w:val="21"/>
                      <w:szCs w:val="21"/>
                    </w:rPr>
                  </w:pPr>
                  <w:r>
                    <w:rPr>
                      <w:rFonts w:hint="eastAsia"/>
                      <w:sz w:val="21"/>
                      <w:szCs w:val="21"/>
                    </w:rPr>
                    <w:t>环卫部门统一处理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36" w:type="pct"/>
                  <w:tcBorders>
                    <w:top w:val="single" w:color="auto" w:sz="4" w:space="0"/>
                    <w:left w:val="nil"/>
                  </w:tcBorders>
                  <w:noWrap w:val="0"/>
                  <w:vAlign w:val="center"/>
                </w:tcPr>
                <w:p>
                  <w:pPr>
                    <w:spacing w:line="240" w:lineRule="auto"/>
                    <w:ind w:firstLine="420"/>
                    <w:jc w:val="center"/>
                    <w:rPr>
                      <w:rFonts w:hint="eastAsia"/>
                      <w:sz w:val="21"/>
                      <w:szCs w:val="21"/>
                    </w:rPr>
                  </w:pPr>
                  <w:r>
                    <w:rPr>
                      <w:rFonts w:hint="eastAsia"/>
                      <w:sz w:val="21"/>
                      <w:szCs w:val="21"/>
                    </w:rPr>
                    <w:t>切割后</w:t>
                  </w:r>
                  <w:r>
                    <w:rPr>
                      <w:rFonts w:hint="eastAsia"/>
                      <w:sz w:val="21"/>
                      <w:szCs w:val="21"/>
                      <w:lang w:eastAsia="zh-CN"/>
                    </w:rPr>
                    <w:t>聚苯乙烯泡沫板</w:t>
                  </w:r>
                  <w:r>
                    <w:rPr>
                      <w:rFonts w:hint="eastAsia"/>
                      <w:sz w:val="21"/>
                      <w:szCs w:val="21"/>
                    </w:rPr>
                    <w:t>碎渣</w:t>
                  </w:r>
                </w:p>
              </w:tc>
              <w:tc>
                <w:tcPr>
                  <w:tcW w:w="1044" w:type="pct"/>
                  <w:tcBorders>
                    <w:top w:val="single" w:color="auto" w:sz="4" w:space="0"/>
                  </w:tcBorders>
                  <w:noWrap w:val="0"/>
                  <w:vAlign w:val="center"/>
                </w:tcPr>
                <w:p>
                  <w:pPr>
                    <w:spacing w:line="240" w:lineRule="auto"/>
                    <w:ind w:firstLine="420"/>
                    <w:jc w:val="center"/>
                    <w:rPr>
                      <w:rFonts w:hint="eastAsia"/>
                      <w:sz w:val="21"/>
                      <w:szCs w:val="21"/>
                    </w:rPr>
                  </w:pPr>
                  <w:r>
                    <w:rPr>
                      <w:rFonts w:hint="eastAsia"/>
                      <w:sz w:val="21"/>
                      <w:szCs w:val="21"/>
                      <w:lang w:eastAsia="zh-CN"/>
                    </w:rPr>
                    <w:t>聚苯乙烯泡沫板</w:t>
                  </w:r>
                  <w:r>
                    <w:rPr>
                      <w:rFonts w:hint="eastAsia"/>
                      <w:sz w:val="21"/>
                      <w:szCs w:val="21"/>
                    </w:rPr>
                    <w:t>废料</w:t>
                  </w:r>
                </w:p>
              </w:tc>
              <w:tc>
                <w:tcPr>
                  <w:tcW w:w="991" w:type="pct"/>
                  <w:tcBorders>
                    <w:top w:val="single" w:color="auto" w:sz="4" w:space="0"/>
                  </w:tcBorders>
                  <w:noWrap w:val="0"/>
                  <w:vAlign w:val="center"/>
                </w:tcPr>
                <w:p>
                  <w:pPr>
                    <w:spacing w:line="240" w:lineRule="auto"/>
                    <w:ind w:firstLine="420"/>
                    <w:jc w:val="center"/>
                    <w:rPr>
                      <w:rFonts w:hint="eastAsia"/>
                      <w:sz w:val="21"/>
                      <w:szCs w:val="21"/>
                    </w:rPr>
                  </w:pPr>
                  <w:r>
                    <w:rPr>
                      <w:rFonts w:hint="eastAsia"/>
                      <w:sz w:val="21"/>
                      <w:szCs w:val="21"/>
                    </w:rPr>
                    <w:t>1</w:t>
                  </w:r>
                </w:p>
              </w:tc>
              <w:tc>
                <w:tcPr>
                  <w:tcW w:w="1627" w:type="pct"/>
                  <w:tcBorders>
                    <w:top w:val="single" w:color="auto" w:sz="4" w:space="0"/>
                    <w:right w:val="nil"/>
                  </w:tcBorders>
                  <w:noWrap w:val="0"/>
                  <w:vAlign w:val="center"/>
                </w:tcPr>
                <w:p>
                  <w:pPr>
                    <w:spacing w:line="240" w:lineRule="auto"/>
                    <w:ind w:firstLine="420"/>
                    <w:jc w:val="center"/>
                    <w:rPr>
                      <w:rFonts w:hint="eastAsia"/>
                      <w:sz w:val="21"/>
                      <w:szCs w:val="21"/>
                    </w:rPr>
                  </w:pPr>
                  <w:r>
                    <w:rPr>
                      <w:rFonts w:hint="eastAsia"/>
                      <w:sz w:val="21"/>
                      <w:szCs w:val="21"/>
                    </w:rPr>
                    <w:t>环卫部门统一处理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36" w:type="pct"/>
                  <w:tcBorders>
                    <w:top w:val="single" w:color="auto" w:sz="4" w:space="0"/>
                    <w:left w:val="nil"/>
                  </w:tcBorders>
                  <w:noWrap w:val="0"/>
                  <w:vAlign w:val="center"/>
                </w:tcPr>
                <w:p>
                  <w:pPr>
                    <w:spacing w:line="240" w:lineRule="auto"/>
                    <w:ind w:firstLine="420"/>
                    <w:jc w:val="center"/>
                    <w:rPr>
                      <w:rFonts w:hint="eastAsia"/>
                      <w:sz w:val="21"/>
                      <w:szCs w:val="21"/>
                      <w:lang w:eastAsia="zh-CN"/>
                    </w:rPr>
                  </w:pPr>
                  <w:r>
                    <w:rPr>
                      <w:rFonts w:hint="eastAsia"/>
                      <w:sz w:val="21"/>
                      <w:szCs w:val="21"/>
                      <w:lang w:eastAsia="zh-CN"/>
                    </w:rPr>
                    <w:t>废离子交换树脂</w:t>
                  </w:r>
                </w:p>
              </w:tc>
              <w:tc>
                <w:tcPr>
                  <w:tcW w:w="1044" w:type="pct"/>
                  <w:vMerge w:val="restart"/>
                  <w:tcBorders>
                    <w:top w:val="single" w:color="auto" w:sz="4" w:space="0"/>
                  </w:tcBorders>
                  <w:noWrap w:val="0"/>
                  <w:vAlign w:val="center"/>
                </w:tcPr>
                <w:p>
                  <w:pPr>
                    <w:spacing w:line="240" w:lineRule="auto"/>
                    <w:ind w:firstLine="420"/>
                    <w:jc w:val="center"/>
                    <w:rPr>
                      <w:rFonts w:hint="eastAsia"/>
                      <w:sz w:val="21"/>
                      <w:szCs w:val="21"/>
                      <w:lang w:eastAsia="zh-CN"/>
                    </w:rPr>
                  </w:pPr>
                  <w:r>
                    <w:rPr>
                      <w:rFonts w:hint="eastAsia"/>
                      <w:sz w:val="21"/>
                      <w:szCs w:val="21"/>
                      <w:lang w:eastAsia="zh-CN"/>
                    </w:rPr>
                    <w:t>生物质锅炉</w:t>
                  </w:r>
                </w:p>
              </w:tc>
              <w:tc>
                <w:tcPr>
                  <w:tcW w:w="991" w:type="pct"/>
                  <w:tcBorders>
                    <w:top w:val="single" w:color="auto" w:sz="4" w:space="0"/>
                  </w:tcBorders>
                  <w:noWrap w:val="0"/>
                  <w:vAlign w:val="center"/>
                </w:tcPr>
                <w:p>
                  <w:pPr>
                    <w:spacing w:line="240" w:lineRule="auto"/>
                    <w:ind w:firstLine="420"/>
                    <w:jc w:val="center"/>
                    <w:rPr>
                      <w:rFonts w:hint="default"/>
                      <w:sz w:val="21"/>
                      <w:szCs w:val="21"/>
                      <w:lang w:val="en-US" w:eastAsia="zh-CN"/>
                    </w:rPr>
                  </w:pPr>
                  <w:r>
                    <w:rPr>
                      <w:rFonts w:hint="eastAsia"/>
                      <w:sz w:val="21"/>
                      <w:szCs w:val="21"/>
                      <w:lang w:val="en-US" w:eastAsia="zh-CN"/>
                    </w:rPr>
                    <w:t>0.02</w:t>
                  </w:r>
                </w:p>
              </w:tc>
              <w:tc>
                <w:tcPr>
                  <w:tcW w:w="1627" w:type="pct"/>
                  <w:tcBorders>
                    <w:top w:val="single" w:color="auto" w:sz="4" w:space="0"/>
                    <w:right w:val="nil"/>
                  </w:tcBorders>
                  <w:noWrap w:val="0"/>
                  <w:vAlign w:val="center"/>
                </w:tcPr>
                <w:p>
                  <w:pPr>
                    <w:spacing w:line="240" w:lineRule="auto"/>
                    <w:ind w:firstLine="420"/>
                    <w:jc w:val="center"/>
                    <w:rPr>
                      <w:rFonts w:hint="eastAsia"/>
                      <w:sz w:val="21"/>
                      <w:szCs w:val="21"/>
                    </w:rPr>
                  </w:pPr>
                  <w:r>
                    <w:rPr>
                      <w:rFonts w:hint="eastAsia"/>
                      <w:sz w:val="21"/>
                      <w:szCs w:val="21"/>
                      <w:lang w:eastAsia="zh-CN"/>
                    </w:rPr>
                    <w:t>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6" w:type="pct"/>
                  <w:tcBorders>
                    <w:top w:val="single" w:color="auto" w:sz="4" w:space="0"/>
                    <w:left w:val="nil"/>
                  </w:tcBorders>
                  <w:noWrap w:val="0"/>
                  <w:vAlign w:val="center"/>
                </w:tcPr>
                <w:p>
                  <w:pPr>
                    <w:spacing w:line="240" w:lineRule="auto"/>
                    <w:ind w:firstLine="420"/>
                    <w:jc w:val="center"/>
                    <w:rPr>
                      <w:rFonts w:hint="eastAsia"/>
                      <w:sz w:val="21"/>
                      <w:szCs w:val="21"/>
                    </w:rPr>
                  </w:pPr>
                  <w:r>
                    <w:rPr>
                      <w:rFonts w:hint="eastAsia"/>
                      <w:sz w:val="21"/>
                      <w:szCs w:val="21"/>
                    </w:rPr>
                    <w:t>布袋</w:t>
                  </w:r>
                  <w:r>
                    <w:rPr>
                      <w:rFonts w:hint="eastAsia"/>
                      <w:sz w:val="21"/>
                      <w:szCs w:val="21"/>
                      <w:lang w:eastAsia="zh-CN"/>
                    </w:rPr>
                    <w:t>除尘器</w:t>
                  </w:r>
                  <w:r>
                    <w:rPr>
                      <w:rFonts w:hint="eastAsia"/>
                      <w:sz w:val="21"/>
                      <w:szCs w:val="21"/>
                    </w:rPr>
                    <w:t>收集</w:t>
                  </w:r>
                  <w:r>
                    <w:rPr>
                      <w:rFonts w:hint="eastAsia"/>
                      <w:sz w:val="21"/>
                      <w:szCs w:val="21"/>
                      <w:lang w:eastAsia="zh-CN"/>
                    </w:rPr>
                    <w:t>到的</w:t>
                  </w:r>
                  <w:r>
                    <w:rPr>
                      <w:rFonts w:hint="eastAsia"/>
                      <w:sz w:val="21"/>
                      <w:szCs w:val="21"/>
                    </w:rPr>
                    <w:t>粉尘</w:t>
                  </w:r>
                </w:p>
              </w:tc>
              <w:tc>
                <w:tcPr>
                  <w:tcW w:w="1044" w:type="pct"/>
                  <w:vMerge w:val="continue"/>
                  <w:noWrap w:val="0"/>
                  <w:vAlign w:val="center"/>
                </w:tcPr>
                <w:p>
                  <w:pPr>
                    <w:spacing w:line="240" w:lineRule="auto"/>
                    <w:ind w:firstLine="420"/>
                    <w:jc w:val="center"/>
                    <w:rPr>
                      <w:rFonts w:hint="eastAsia"/>
                      <w:sz w:val="21"/>
                      <w:szCs w:val="21"/>
                    </w:rPr>
                  </w:pPr>
                </w:p>
              </w:tc>
              <w:tc>
                <w:tcPr>
                  <w:tcW w:w="991" w:type="pct"/>
                  <w:tcBorders>
                    <w:top w:val="single" w:color="auto" w:sz="4" w:space="0"/>
                  </w:tcBorders>
                  <w:noWrap w:val="0"/>
                  <w:vAlign w:val="center"/>
                </w:tcPr>
                <w:p>
                  <w:pPr>
                    <w:spacing w:line="240" w:lineRule="auto"/>
                    <w:ind w:firstLine="420"/>
                    <w:jc w:val="center"/>
                    <w:rPr>
                      <w:rFonts w:hint="default"/>
                      <w:sz w:val="21"/>
                      <w:szCs w:val="21"/>
                      <w:lang w:val="en-US" w:eastAsia="zh-CN"/>
                    </w:rPr>
                  </w:pPr>
                  <w:r>
                    <w:rPr>
                      <w:rFonts w:hint="eastAsia"/>
                      <w:sz w:val="21"/>
                      <w:szCs w:val="21"/>
                      <w:lang w:val="en-US" w:eastAsia="zh-CN"/>
                    </w:rPr>
                    <w:t>6.732</w:t>
                  </w:r>
                </w:p>
              </w:tc>
              <w:tc>
                <w:tcPr>
                  <w:tcW w:w="1627" w:type="pct"/>
                  <w:vMerge w:val="restart"/>
                  <w:tcBorders>
                    <w:top w:val="single" w:color="auto" w:sz="4" w:space="0"/>
                    <w:right w:val="nil"/>
                  </w:tcBorders>
                  <w:noWrap w:val="0"/>
                  <w:vAlign w:val="center"/>
                </w:tcPr>
                <w:p>
                  <w:pPr>
                    <w:spacing w:line="240" w:lineRule="auto"/>
                    <w:ind w:firstLine="420"/>
                    <w:jc w:val="center"/>
                    <w:rPr>
                      <w:rFonts w:hint="eastAsia"/>
                      <w:sz w:val="21"/>
                      <w:szCs w:val="21"/>
                    </w:rPr>
                  </w:pPr>
                  <w:r>
                    <w:rPr>
                      <w:rFonts w:hint="eastAsia"/>
                      <w:sz w:val="21"/>
                      <w:szCs w:val="21"/>
                    </w:rPr>
                    <w:t>外卖给周围农户做农肥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36" w:type="pct"/>
                  <w:tcBorders>
                    <w:left w:val="nil"/>
                  </w:tcBorders>
                  <w:noWrap w:val="0"/>
                  <w:vAlign w:val="center"/>
                </w:tcPr>
                <w:p>
                  <w:pPr>
                    <w:spacing w:line="240" w:lineRule="auto"/>
                    <w:ind w:firstLine="420"/>
                    <w:jc w:val="center"/>
                    <w:rPr>
                      <w:rFonts w:hint="eastAsia"/>
                      <w:sz w:val="21"/>
                      <w:szCs w:val="21"/>
                    </w:rPr>
                  </w:pPr>
                  <w:r>
                    <w:rPr>
                      <w:rFonts w:hint="eastAsia"/>
                      <w:sz w:val="21"/>
                      <w:szCs w:val="21"/>
                    </w:rPr>
                    <w:t>生物质锅炉炉灰</w:t>
                  </w:r>
                </w:p>
              </w:tc>
              <w:tc>
                <w:tcPr>
                  <w:tcW w:w="1044" w:type="pct"/>
                  <w:vMerge w:val="continue"/>
                  <w:noWrap w:val="0"/>
                  <w:vAlign w:val="center"/>
                </w:tcPr>
                <w:p>
                  <w:pPr>
                    <w:spacing w:line="240" w:lineRule="auto"/>
                    <w:ind w:firstLine="420"/>
                    <w:jc w:val="center"/>
                    <w:rPr>
                      <w:rFonts w:hint="eastAsia"/>
                      <w:sz w:val="21"/>
                      <w:szCs w:val="21"/>
                    </w:rPr>
                  </w:pPr>
                </w:p>
              </w:tc>
              <w:tc>
                <w:tcPr>
                  <w:tcW w:w="991" w:type="pct"/>
                  <w:noWrap w:val="0"/>
                  <w:vAlign w:val="center"/>
                </w:tcPr>
                <w:p>
                  <w:pPr>
                    <w:spacing w:line="240" w:lineRule="auto"/>
                    <w:ind w:firstLine="420"/>
                    <w:jc w:val="center"/>
                    <w:rPr>
                      <w:rFonts w:hint="default"/>
                      <w:sz w:val="21"/>
                      <w:szCs w:val="21"/>
                      <w:lang w:val="en-US" w:eastAsia="zh-CN"/>
                    </w:rPr>
                  </w:pPr>
                  <w:r>
                    <w:rPr>
                      <w:rFonts w:hint="eastAsia"/>
                      <w:sz w:val="21"/>
                      <w:szCs w:val="21"/>
                      <w:lang w:val="en-US" w:eastAsia="zh-CN"/>
                    </w:rPr>
                    <w:t>33.15</w:t>
                  </w:r>
                </w:p>
              </w:tc>
              <w:tc>
                <w:tcPr>
                  <w:tcW w:w="1627" w:type="pct"/>
                  <w:vMerge w:val="continue"/>
                  <w:tcBorders>
                    <w:right w:val="nil"/>
                  </w:tcBorders>
                  <w:noWrap w:val="0"/>
                  <w:vAlign w:val="center"/>
                </w:tcPr>
                <w:p>
                  <w:pPr>
                    <w:spacing w:line="240" w:lineRule="auto"/>
                    <w:ind w:firstLine="42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36" w:type="pct"/>
                  <w:tcBorders>
                    <w:left w:val="nil"/>
                  </w:tcBorders>
                  <w:noWrap w:val="0"/>
                  <w:vAlign w:val="center"/>
                </w:tcPr>
                <w:p>
                  <w:pPr>
                    <w:spacing w:line="240" w:lineRule="auto"/>
                    <w:ind w:firstLine="420"/>
                    <w:jc w:val="center"/>
                    <w:rPr>
                      <w:rFonts w:hint="eastAsia"/>
                      <w:sz w:val="21"/>
                      <w:szCs w:val="21"/>
                    </w:rPr>
                  </w:pPr>
                  <w:r>
                    <w:rPr>
                      <w:rFonts w:hint="eastAsia"/>
                      <w:sz w:val="21"/>
                      <w:szCs w:val="21"/>
                    </w:rPr>
                    <w:t>废光氧灯管</w:t>
                  </w:r>
                </w:p>
              </w:tc>
              <w:tc>
                <w:tcPr>
                  <w:tcW w:w="1044" w:type="pct"/>
                  <w:noWrap w:val="0"/>
                  <w:vAlign w:val="center"/>
                </w:tcPr>
                <w:p>
                  <w:pPr>
                    <w:spacing w:line="240" w:lineRule="auto"/>
                    <w:ind w:firstLine="420"/>
                    <w:jc w:val="center"/>
                    <w:rPr>
                      <w:rFonts w:hint="eastAsia"/>
                      <w:sz w:val="21"/>
                      <w:szCs w:val="21"/>
                      <w:lang w:eastAsia="zh-CN"/>
                    </w:rPr>
                  </w:pPr>
                  <w:r>
                    <w:rPr>
                      <w:rFonts w:hint="eastAsia"/>
                      <w:sz w:val="21"/>
                      <w:szCs w:val="21"/>
                      <w:lang w:eastAsia="zh-CN"/>
                    </w:rPr>
                    <w:t>生产过程</w:t>
                  </w:r>
                </w:p>
              </w:tc>
              <w:tc>
                <w:tcPr>
                  <w:tcW w:w="991" w:type="pct"/>
                  <w:noWrap w:val="0"/>
                  <w:vAlign w:val="center"/>
                </w:tcPr>
                <w:p>
                  <w:pPr>
                    <w:spacing w:line="240" w:lineRule="auto"/>
                    <w:ind w:firstLine="420"/>
                    <w:jc w:val="center"/>
                    <w:rPr>
                      <w:rFonts w:hint="default"/>
                      <w:sz w:val="21"/>
                      <w:szCs w:val="21"/>
                      <w:lang w:val="en-US" w:eastAsia="zh-CN"/>
                    </w:rPr>
                  </w:pPr>
                  <w:r>
                    <w:rPr>
                      <w:rFonts w:hint="eastAsia"/>
                      <w:sz w:val="21"/>
                      <w:szCs w:val="21"/>
                      <w:lang w:val="en-US" w:eastAsia="zh-CN"/>
                    </w:rPr>
                    <w:t>0.02</w:t>
                  </w:r>
                </w:p>
              </w:tc>
              <w:tc>
                <w:tcPr>
                  <w:tcW w:w="1627" w:type="pct"/>
                  <w:tcBorders>
                    <w:right w:val="nil"/>
                  </w:tcBorders>
                  <w:noWrap w:val="0"/>
                  <w:vAlign w:val="center"/>
                </w:tcPr>
                <w:p>
                  <w:pPr>
                    <w:spacing w:line="240" w:lineRule="auto"/>
                    <w:ind w:firstLine="420"/>
                    <w:jc w:val="center"/>
                    <w:rPr>
                      <w:rFonts w:hint="eastAsia"/>
                      <w:sz w:val="21"/>
                      <w:szCs w:val="21"/>
                    </w:rPr>
                  </w:pPr>
                  <w:r>
                    <w:rPr>
                      <w:rFonts w:hint="eastAsia"/>
                      <w:sz w:val="21"/>
                      <w:szCs w:val="21"/>
                      <w:lang w:eastAsia="zh-CN"/>
                    </w:rPr>
                    <w:t>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36" w:type="pct"/>
                  <w:tcBorders>
                    <w:left w:val="nil"/>
                  </w:tcBorders>
                  <w:noWrap w:val="0"/>
                  <w:vAlign w:val="center"/>
                </w:tcPr>
                <w:p>
                  <w:pPr>
                    <w:spacing w:line="240" w:lineRule="auto"/>
                    <w:ind w:firstLine="420"/>
                    <w:jc w:val="center"/>
                    <w:rPr>
                      <w:rFonts w:hint="eastAsia" w:eastAsia="宋体"/>
                      <w:sz w:val="21"/>
                      <w:szCs w:val="21"/>
                      <w:lang w:eastAsia="zh-CN"/>
                    </w:rPr>
                  </w:pPr>
                  <w:r>
                    <w:rPr>
                      <w:rFonts w:hint="eastAsia"/>
                      <w:sz w:val="21"/>
                      <w:szCs w:val="21"/>
                      <w:lang w:eastAsia="zh-CN"/>
                    </w:rPr>
                    <w:t>废活性炭</w:t>
                  </w:r>
                </w:p>
              </w:tc>
              <w:tc>
                <w:tcPr>
                  <w:tcW w:w="1044" w:type="pct"/>
                  <w:noWrap w:val="0"/>
                  <w:vAlign w:val="center"/>
                </w:tcPr>
                <w:p>
                  <w:pPr>
                    <w:spacing w:line="240" w:lineRule="auto"/>
                    <w:ind w:firstLine="420"/>
                    <w:jc w:val="center"/>
                    <w:rPr>
                      <w:rFonts w:hint="eastAsia"/>
                      <w:sz w:val="21"/>
                      <w:szCs w:val="21"/>
                      <w:lang w:eastAsia="zh-CN"/>
                    </w:rPr>
                  </w:pPr>
                  <w:r>
                    <w:rPr>
                      <w:rFonts w:hint="eastAsia"/>
                      <w:sz w:val="21"/>
                      <w:szCs w:val="21"/>
                      <w:lang w:eastAsia="zh-CN"/>
                    </w:rPr>
                    <w:t>生产过程</w:t>
                  </w:r>
                </w:p>
              </w:tc>
              <w:tc>
                <w:tcPr>
                  <w:tcW w:w="991" w:type="pct"/>
                  <w:noWrap w:val="0"/>
                  <w:vAlign w:val="center"/>
                </w:tcPr>
                <w:p>
                  <w:pPr>
                    <w:spacing w:line="240" w:lineRule="auto"/>
                    <w:ind w:firstLine="420"/>
                    <w:jc w:val="center"/>
                    <w:rPr>
                      <w:rFonts w:hint="default"/>
                      <w:sz w:val="21"/>
                      <w:szCs w:val="21"/>
                      <w:lang w:val="en-US" w:eastAsia="zh-CN"/>
                    </w:rPr>
                  </w:pPr>
                  <w:r>
                    <w:rPr>
                      <w:rFonts w:hint="eastAsia"/>
                      <w:sz w:val="21"/>
                      <w:szCs w:val="21"/>
                      <w:lang w:val="en-US" w:eastAsia="zh-CN"/>
                    </w:rPr>
                    <w:t>0.05</w:t>
                  </w:r>
                </w:p>
              </w:tc>
              <w:tc>
                <w:tcPr>
                  <w:tcW w:w="1627" w:type="pct"/>
                  <w:tcBorders>
                    <w:right w:val="nil"/>
                  </w:tcBorders>
                  <w:noWrap w:val="0"/>
                  <w:vAlign w:val="center"/>
                </w:tcPr>
                <w:p>
                  <w:pPr>
                    <w:spacing w:line="240" w:lineRule="auto"/>
                    <w:ind w:firstLine="420"/>
                    <w:jc w:val="center"/>
                    <w:rPr>
                      <w:rFonts w:hint="eastAsia"/>
                      <w:sz w:val="21"/>
                      <w:szCs w:val="21"/>
                      <w:lang w:eastAsia="zh-CN"/>
                    </w:rPr>
                  </w:pPr>
                  <w:r>
                    <w:rPr>
                      <w:rFonts w:hint="eastAsia"/>
                      <w:sz w:val="21"/>
                      <w:szCs w:val="21"/>
                      <w:lang w:eastAsia="zh-CN"/>
                    </w:rPr>
                    <w:t>交由有资质单位处理</w:t>
                  </w:r>
                </w:p>
              </w:tc>
            </w:tr>
          </w:tbl>
          <w:p>
            <w:pPr>
              <w:pStyle w:val="28"/>
              <w:ind w:left="0" w:leftChars="0" w:firstLine="0" w:firstLineChars="0"/>
            </w:pPr>
          </w:p>
        </w:tc>
      </w:tr>
    </w:tbl>
    <w:p>
      <w:pPr>
        <w:ind w:firstLine="482"/>
        <w:outlineLvl w:val="1"/>
        <w:rPr>
          <w:rFonts w:hint="eastAsia"/>
          <w:b/>
        </w:rPr>
      </w:pPr>
    </w:p>
    <w:p>
      <w:pPr>
        <w:pStyle w:val="12"/>
        <w:rPr>
          <w:rFonts w:hint="eastAsia"/>
        </w:rPr>
      </w:pPr>
    </w:p>
    <w:p>
      <w:pPr>
        <w:rPr>
          <w:rFonts w:hint="eastAsia"/>
        </w:rPr>
      </w:pPr>
    </w:p>
    <w:p>
      <w:pPr>
        <w:pStyle w:val="28"/>
        <w:rPr>
          <w:rFonts w:hint="eastAsia"/>
        </w:rPr>
      </w:pPr>
    </w:p>
    <w:p>
      <w:pPr>
        <w:ind w:left="0" w:leftChars="0" w:firstLine="0" w:firstLineChars="0"/>
        <w:outlineLvl w:val="1"/>
        <w:rPr>
          <w:b/>
        </w:rPr>
      </w:pPr>
      <w:r>
        <w:rPr>
          <w:rFonts w:hint="eastAsia"/>
          <w:b/>
        </w:rPr>
        <w:t>项目主要污染物产生及预计排放情况</w:t>
      </w:r>
    </w:p>
    <w:tbl>
      <w:tblPr>
        <w:tblStyle w:val="22"/>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464"/>
        <w:gridCol w:w="777"/>
        <w:gridCol w:w="1909"/>
        <w:gridCol w:w="2191"/>
        <w:gridCol w:w="2801"/>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720" w:hRule="atLeast"/>
        </w:trPr>
        <w:tc>
          <w:tcPr>
            <w:tcW w:w="1146" w:type="dxa"/>
            <w:tcBorders>
              <w:tl2br w:val="single" w:color="auto" w:sz="4" w:space="0"/>
            </w:tcBorders>
            <w:vAlign w:val="center"/>
          </w:tcPr>
          <w:p>
            <w:pPr>
              <w:spacing w:line="240" w:lineRule="auto"/>
              <w:ind w:firstLine="0" w:firstLineChars="0"/>
              <w:rPr>
                <w:b/>
                <w:sz w:val="21"/>
                <w:szCs w:val="21"/>
              </w:rPr>
            </w:pPr>
            <w:r>
              <w:rPr>
                <w:rFonts w:hint="eastAsia"/>
                <w:b/>
                <w:sz w:val="21"/>
                <w:szCs w:val="21"/>
              </w:rPr>
              <w:t>内容类型</w:t>
            </w:r>
          </w:p>
        </w:tc>
        <w:tc>
          <w:tcPr>
            <w:tcW w:w="1241" w:type="dxa"/>
            <w:gridSpan w:val="2"/>
            <w:vAlign w:val="center"/>
          </w:tcPr>
          <w:p>
            <w:pPr>
              <w:spacing w:line="240" w:lineRule="auto"/>
              <w:ind w:firstLine="422"/>
              <w:jc w:val="center"/>
              <w:rPr>
                <w:b/>
                <w:sz w:val="21"/>
                <w:szCs w:val="21"/>
              </w:rPr>
            </w:pPr>
            <w:r>
              <w:rPr>
                <w:rFonts w:hint="eastAsia"/>
                <w:b/>
                <w:sz w:val="21"/>
                <w:szCs w:val="21"/>
              </w:rPr>
              <w:t>污染源</w:t>
            </w:r>
          </w:p>
        </w:tc>
        <w:tc>
          <w:tcPr>
            <w:tcW w:w="1909" w:type="dxa"/>
            <w:vAlign w:val="center"/>
          </w:tcPr>
          <w:p>
            <w:pPr>
              <w:spacing w:line="240" w:lineRule="auto"/>
              <w:ind w:firstLine="422"/>
              <w:jc w:val="center"/>
              <w:rPr>
                <w:b/>
                <w:sz w:val="21"/>
                <w:szCs w:val="21"/>
              </w:rPr>
            </w:pPr>
            <w:r>
              <w:rPr>
                <w:rFonts w:hint="eastAsia"/>
                <w:b/>
                <w:sz w:val="21"/>
                <w:szCs w:val="21"/>
              </w:rPr>
              <w:t>污染物名称</w:t>
            </w:r>
          </w:p>
        </w:tc>
        <w:tc>
          <w:tcPr>
            <w:tcW w:w="2191" w:type="dxa"/>
            <w:vAlign w:val="center"/>
          </w:tcPr>
          <w:p>
            <w:pPr>
              <w:spacing w:line="240" w:lineRule="auto"/>
              <w:ind w:left="0" w:leftChars="0" w:firstLine="0" w:firstLineChars="0"/>
              <w:jc w:val="both"/>
              <w:rPr>
                <w:b/>
                <w:sz w:val="21"/>
                <w:szCs w:val="21"/>
              </w:rPr>
            </w:pPr>
            <w:r>
              <w:rPr>
                <w:rFonts w:hint="eastAsia"/>
                <w:b/>
                <w:sz w:val="21"/>
                <w:szCs w:val="21"/>
              </w:rPr>
              <w:t>处理前产生浓度及产生量（单位）</w:t>
            </w:r>
          </w:p>
        </w:tc>
        <w:tc>
          <w:tcPr>
            <w:tcW w:w="2801" w:type="dxa"/>
            <w:vAlign w:val="center"/>
          </w:tcPr>
          <w:p>
            <w:pPr>
              <w:spacing w:line="240" w:lineRule="auto"/>
              <w:ind w:left="0" w:leftChars="0" w:firstLine="0" w:firstLineChars="0"/>
              <w:jc w:val="both"/>
              <w:rPr>
                <w:b/>
                <w:sz w:val="21"/>
                <w:szCs w:val="21"/>
              </w:rPr>
            </w:pPr>
            <w:r>
              <w:rPr>
                <w:rFonts w:hint="eastAsia"/>
                <w:b/>
                <w:sz w:val="21"/>
                <w:szCs w:val="21"/>
              </w:rPr>
              <w:t>排放浓度及排放量（单位）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486" w:hRule="atLeast"/>
        </w:trPr>
        <w:tc>
          <w:tcPr>
            <w:tcW w:w="1146" w:type="dxa"/>
            <w:vAlign w:val="center"/>
          </w:tcPr>
          <w:p>
            <w:pPr>
              <w:spacing w:line="240" w:lineRule="auto"/>
              <w:ind w:firstLine="0" w:firstLineChars="0"/>
              <w:rPr>
                <w:sz w:val="21"/>
                <w:szCs w:val="21"/>
              </w:rPr>
            </w:pPr>
            <w:r>
              <w:rPr>
                <w:rFonts w:hint="eastAsia"/>
                <w:sz w:val="21"/>
                <w:szCs w:val="21"/>
              </w:rPr>
              <w:t>废水污染物</w:t>
            </w:r>
          </w:p>
        </w:tc>
        <w:tc>
          <w:tcPr>
            <w:tcW w:w="1241" w:type="dxa"/>
            <w:gridSpan w:val="2"/>
            <w:vAlign w:val="center"/>
          </w:tcPr>
          <w:p>
            <w:pPr>
              <w:spacing w:line="240" w:lineRule="auto"/>
              <w:ind w:left="0" w:leftChars="0" w:firstLine="0" w:firstLineChars="0"/>
              <w:jc w:val="both"/>
              <w:rPr>
                <w:sz w:val="21"/>
                <w:szCs w:val="21"/>
              </w:rPr>
            </w:pPr>
            <w:r>
              <w:rPr>
                <w:rFonts w:hint="eastAsia"/>
                <w:sz w:val="21"/>
                <w:szCs w:val="21"/>
              </w:rPr>
              <w:t>生活污水</w:t>
            </w:r>
          </w:p>
        </w:tc>
        <w:tc>
          <w:tcPr>
            <w:tcW w:w="1909" w:type="dxa"/>
            <w:vAlign w:val="center"/>
          </w:tcPr>
          <w:p>
            <w:pPr>
              <w:spacing w:line="240" w:lineRule="auto"/>
              <w:ind w:firstLine="420"/>
              <w:jc w:val="center"/>
              <w:rPr>
                <w:sz w:val="21"/>
                <w:szCs w:val="21"/>
              </w:rPr>
            </w:pPr>
            <w:r>
              <w:rPr>
                <w:rFonts w:hint="eastAsia"/>
                <w:sz w:val="21"/>
                <w:szCs w:val="21"/>
              </w:rPr>
              <w:t>NH</w:t>
            </w:r>
            <w:r>
              <w:rPr>
                <w:rFonts w:hint="eastAsia"/>
                <w:sz w:val="21"/>
                <w:szCs w:val="21"/>
                <w:vertAlign w:val="subscript"/>
              </w:rPr>
              <w:t>3</w:t>
            </w:r>
            <w:r>
              <w:rPr>
                <w:rFonts w:hint="eastAsia"/>
                <w:sz w:val="21"/>
                <w:szCs w:val="21"/>
              </w:rPr>
              <w:t>-N</w:t>
            </w:r>
          </w:p>
          <w:p>
            <w:pPr>
              <w:spacing w:line="240" w:lineRule="auto"/>
              <w:ind w:firstLine="420"/>
              <w:jc w:val="center"/>
              <w:rPr>
                <w:sz w:val="21"/>
                <w:szCs w:val="21"/>
              </w:rPr>
            </w:pPr>
            <w:r>
              <w:rPr>
                <w:rFonts w:hint="eastAsia"/>
                <w:sz w:val="21"/>
                <w:szCs w:val="21"/>
              </w:rPr>
              <w:t>BOD</w:t>
            </w:r>
            <w:r>
              <w:rPr>
                <w:rFonts w:hint="eastAsia"/>
                <w:sz w:val="21"/>
                <w:szCs w:val="21"/>
                <w:vertAlign w:val="subscript"/>
              </w:rPr>
              <w:t>5</w:t>
            </w:r>
          </w:p>
          <w:p>
            <w:pPr>
              <w:spacing w:line="240" w:lineRule="auto"/>
              <w:ind w:firstLine="420"/>
              <w:jc w:val="center"/>
              <w:rPr>
                <w:sz w:val="21"/>
                <w:szCs w:val="21"/>
              </w:rPr>
            </w:pPr>
            <w:r>
              <w:rPr>
                <w:rFonts w:hint="eastAsia"/>
                <w:sz w:val="21"/>
                <w:szCs w:val="21"/>
              </w:rPr>
              <w:t>COD</w:t>
            </w:r>
          </w:p>
        </w:tc>
        <w:tc>
          <w:tcPr>
            <w:tcW w:w="2191" w:type="dxa"/>
            <w:vAlign w:val="center"/>
          </w:tcPr>
          <w:p>
            <w:pPr>
              <w:spacing w:line="240" w:lineRule="auto"/>
              <w:ind w:left="0" w:leftChars="0" w:firstLine="0" w:firstLineChars="0"/>
              <w:jc w:val="both"/>
              <w:rPr>
                <w:sz w:val="21"/>
                <w:szCs w:val="21"/>
              </w:rPr>
            </w:pPr>
            <w:r>
              <w:rPr>
                <w:rFonts w:hint="eastAsia"/>
                <w:sz w:val="21"/>
                <w:szCs w:val="21"/>
                <w:lang w:val="en-US" w:eastAsia="zh-CN"/>
              </w:rPr>
              <w:t>25</w:t>
            </w:r>
            <w:r>
              <w:rPr>
                <w:rFonts w:hint="eastAsia"/>
                <w:sz w:val="21"/>
                <w:szCs w:val="21"/>
              </w:rPr>
              <w:t>mg/L，0.00</w:t>
            </w:r>
            <w:r>
              <w:rPr>
                <w:rFonts w:hint="eastAsia"/>
                <w:sz w:val="21"/>
                <w:szCs w:val="21"/>
                <w:lang w:val="en-US" w:eastAsia="zh-CN"/>
              </w:rPr>
              <w:t>09</w:t>
            </w:r>
            <w:r>
              <w:rPr>
                <w:rFonts w:hint="eastAsia"/>
                <w:sz w:val="21"/>
                <w:szCs w:val="21"/>
              </w:rPr>
              <w:t>t/a</w:t>
            </w:r>
          </w:p>
          <w:p>
            <w:pPr>
              <w:spacing w:line="240" w:lineRule="auto"/>
              <w:ind w:left="0" w:leftChars="0" w:firstLine="0" w:firstLineChars="0"/>
              <w:jc w:val="both"/>
              <w:rPr>
                <w:sz w:val="21"/>
                <w:szCs w:val="21"/>
              </w:rPr>
            </w:pPr>
            <w:r>
              <w:rPr>
                <w:rFonts w:hint="eastAsia"/>
                <w:sz w:val="21"/>
                <w:szCs w:val="21"/>
              </w:rPr>
              <w:t>120mg/L，</w:t>
            </w:r>
            <w:r>
              <w:rPr>
                <w:rFonts w:hint="eastAsia"/>
                <w:sz w:val="21"/>
                <w:szCs w:val="21"/>
                <w:lang w:val="en-US" w:eastAsia="zh-CN"/>
              </w:rPr>
              <w:t>0.0043</w:t>
            </w:r>
            <w:r>
              <w:rPr>
                <w:rFonts w:hint="eastAsia"/>
                <w:sz w:val="21"/>
                <w:szCs w:val="21"/>
              </w:rPr>
              <w:t>t/a</w:t>
            </w:r>
          </w:p>
          <w:p>
            <w:pPr>
              <w:spacing w:line="240" w:lineRule="auto"/>
              <w:ind w:left="0" w:leftChars="0" w:firstLine="0" w:firstLineChars="0"/>
              <w:jc w:val="both"/>
              <w:rPr>
                <w:sz w:val="21"/>
                <w:szCs w:val="21"/>
              </w:rPr>
            </w:pPr>
            <w:r>
              <w:rPr>
                <w:rFonts w:hint="eastAsia"/>
                <w:sz w:val="21"/>
                <w:szCs w:val="21"/>
              </w:rPr>
              <w:t>250mg/L</w:t>
            </w:r>
            <w:r>
              <w:rPr>
                <w:sz w:val="21"/>
                <w:szCs w:val="21"/>
              </w:rPr>
              <w:t>，</w:t>
            </w:r>
            <w:r>
              <w:rPr>
                <w:rFonts w:hint="eastAsia"/>
                <w:sz w:val="21"/>
                <w:szCs w:val="21"/>
              </w:rPr>
              <w:t>0.0</w:t>
            </w:r>
            <w:r>
              <w:rPr>
                <w:rFonts w:hint="eastAsia"/>
                <w:sz w:val="21"/>
                <w:szCs w:val="21"/>
                <w:lang w:val="en-US" w:eastAsia="zh-CN"/>
              </w:rPr>
              <w:t>09</w:t>
            </w:r>
            <w:r>
              <w:rPr>
                <w:rFonts w:hint="eastAsia"/>
                <w:sz w:val="21"/>
                <w:szCs w:val="21"/>
              </w:rPr>
              <w:t>t/a</w:t>
            </w:r>
          </w:p>
        </w:tc>
        <w:tc>
          <w:tcPr>
            <w:tcW w:w="2801" w:type="dxa"/>
            <w:vAlign w:val="center"/>
          </w:tcPr>
          <w:p>
            <w:pPr>
              <w:spacing w:line="240" w:lineRule="auto"/>
              <w:ind w:firstLine="420"/>
              <w:jc w:val="center"/>
              <w:rPr>
                <w:sz w:val="21"/>
                <w:szCs w:val="21"/>
              </w:rPr>
            </w:pPr>
            <w:r>
              <w:rPr>
                <w:rFonts w:hint="eastAsia"/>
                <w:sz w:val="21"/>
                <w:szCs w:val="21"/>
                <w:lang w:val="en-US" w:eastAsia="zh-CN"/>
              </w:rPr>
              <w:t>25</w:t>
            </w:r>
            <w:r>
              <w:rPr>
                <w:rFonts w:hint="eastAsia"/>
                <w:sz w:val="21"/>
                <w:szCs w:val="21"/>
              </w:rPr>
              <w:t>mg/L，0.</w:t>
            </w:r>
            <w:r>
              <w:rPr>
                <w:rFonts w:hint="eastAsia"/>
                <w:sz w:val="21"/>
                <w:szCs w:val="21"/>
                <w:lang w:val="en-US" w:eastAsia="zh-CN"/>
              </w:rPr>
              <w:t>0</w:t>
            </w:r>
            <w:r>
              <w:rPr>
                <w:rFonts w:hint="eastAsia"/>
                <w:sz w:val="21"/>
                <w:szCs w:val="21"/>
              </w:rPr>
              <w:t>00</w:t>
            </w:r>
            <w:r>
              <w:rPr>
                <w:rFonts w:hint="eastAsia"/>
                <w:sz w:val="21"/>
                <w:szCs w:val="21"/>
                <w:lang w:val="en-US" w:eastAsia="zh-CN"/>
              </w:rPr>
              <w:t>9</w:t>
            </w:r>
            <w:r>
              <w:rPr>
                <w:rFonts w:hint="eastAsia"/>
                <w:sz w:val="21"/>
                <w:szCs w:val="21"/>
              </w:rPr>
              <w:t>t/a</w:t>
            </w:r>
          </w:p>
          <w:p>
            <w:pPr>
              <w:spacing w:line="240" w:lineRule="auto"/>
              <w:ind w:firstLine="420"/>
              <w:jc w:val="center"/>
              <w:rPr>
                <w:sz w:val="21"/>
                <w:szCs w:val="21"/>
              </w:rPr>
            </w:pPr>
            <w:r>
              <w:rPr>
                <w:rFonts w:hint="eastAsia"/>
                <w:sz w:val="21"/>
                <w:szCs w:val="21"/>
              </w:rPr>
              <w:t>120mg/L，</w:t>
            </w:r>
            <w:r>
              <w:rPr>
                <w:rFonts w:hint="eastAsia"/>
                <w:sz w:val="21"/>
                <w:szCs w:val="21"/>
                <w:lang w:val="en-US" w:eastAsia="zh-CN"/>
              </w:rPr>
              <w:t>0.0043</w:t>
            </w:r>
            <w:r>
              <w:rPr>
                <w:rFonts w:hint="eastAsia"/>
                <w:sz w:val="21"/>
                <w:szCs w:val="21"/>
              </w:rPr>
              <w:t>t/a</w:t>
            </w:r>
          </w:p>
          <w:p>
            <w:pPr>
              <w:spacing w:line="240" w:lineRule="auto"/>
              <w:ind w:firstLine="420"/>
              <w:jc w:val="center"/>
              <w:rPr>
                <w:sz w:val="21"/>
                <w:szCs w:val="21"/>
              </w:rPr>
            </w:pPr>
            <w:r>
              <w:rPr>
                <w:rFonts w:hint="eastAsia"/>
                <w:sz w:val="21"/>
                <w:szCs w:val="21"/>
              </w:rPr>
              <w:t>250mg/L</w:t>
            </w:r>
            <w:r>
              <w:rPr>
                <w:sz w:val="21"/>
                <w:szCs w:val="21"/>
              </w:rPr>
              <w:t>，</w:t>
            </w:r>
            <w:r>
              <w:rPr>
                <w:rFonts w:hint="eastAsia"/>
                <w:sz w:val="21"/>
                <w:szCs w:val="21"/>
              </w:rPr>
              <w:t>0.0</w:t>
            </w:r>
            <w:r>
              <w:rPr>
                <w:rFonts w:hint="eastAsia"/>
                <w:sz w:val="21"/>
                <w:szCs w:val="21"/>
                <w:lang w:val="en-US" w:eastAsia="zh-CN"/>
              </w:rPr>
              <w:t>09</w:t>
            </w:r>
            <w:r>
              <w:rPr>
                <w:rFonts w:hint="eastAsia"/>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6" w:type="dxa"/>
            <w:vMerge w:val="restart"/>
            <w:vAlign w:val="center"/>
          </w:tcPr>
          <w:p>
            <w:pPr>
              <w:spacing w:line="240" w:lineRule="auto"/>
              <w:ind w:left="0" w:leftChars="0" w:firstLine="0" w:firstLineChars="0"/>
              <w:jc w:val="both"/>
              <w:rPr>
                <w:rFonts w:hint="eastAsia" w:eastAsia="宋体"/>
                <w:sz w:val="21"/>
                <w:szCs w:val="21"/>
                <w:lang w:eastAsia="zh-CN"/>
              </w:rPr>
            </w:pPr>
            <w:r>
              <w:rPr>
                <w:rFonts w:hint="eastAsia"/>
                <w:sz w:val="21"/>
                <w:szCs w:val="21"/>
                <w:lang w:eastAsia="zh-CN"/>
              </w:rPr>
              <w:t>大气污染物</w:t>
            </w:r>
          </w:p>
        </w:tc>
        <w:tc>
          <w:tcPr>
            <w:tcW w:w="464" w:type="dxa"/>
            <w:vMerge w:val="restart"/>
            <w:vAlign w:val="center"/>
          </w:tcPr>
          <w:p>
            <w:pPr>
              <w:spacing w:line="240" w:lineRule="auto"/>
              <w:ind w:left="0" w:leftChars="0" w:firstLine="0" w:firstLineChars="0"/>
              <w:jc w:val="both"/>
              <w:rPr>
                <w:rFonts w:hint="eastAsia"/>
                <w:sz w:val="21"/>
                <w:szCs w:val="21"/>
              </w:rPr>
            </w:pPr>
            <w:r>
              <w:rPr>
                <w:rFonts w:hint="eastAsia"/>
                <w:sz w:val="21"/>
                <w:szCs w:val="21"/>
              </w:rPr>
              <w:t>生产过程</w:t>
            </w:r>
          </w:p>
        </w:tc>
        <w:tc>
          <w:tcPr>
            <w:tcW w:w="777" w:type="dxa"/>
            <w:vMerge w:val="restart"/>
            <w:vAlign w:val="center"/>
          </w:tcPr>
          <w:p>
            <w:pPr>
              <w:spacing w:line="240" w:lineRule="auto"/>
              <w:ind w:left="0" w:leftChars="0" w:firstLine="0" w:firstLineChars="0"/>
              <w:jc w:val="both"/>
              <w:rPr>
                <w:rFonts w:hint="eastAsia"/>
                <w:sz w:val="21"/>
                <w:szCs w:val="21"/>
                <w:lang w:eastAsia="zh-CN"/>
              </w:rPr>
            </w:pPr>
            <w:r>
              <w:rPr>
                <w:rFonts w:hint="eastAsia"/>
                <w:sz w:val="21"/>
                <w:szCs w:val="21"/>
                <w:lang w:eastAsia="zh-CN"/>
              </w:rPr>
              <w:t>有组织废气</w:t>
            </w:r>
          </w:p>
        </w:tc>
        <w:tc>
          <w:tcPr>
            <w:tcW w:w="1909" w:type="dxa"/>
            <w:vAlign w:val="center"/>
          </w:tcPr>
          <w:p>
            <w:pPr>
              <w:spacing w:line="240" w:lineRule="auto"/>
              <w:ind w:firstLine="420"/>
              <w:jc w:val="center"/>
              <w:rPr>
                <w:sz w:val="21"/>
                <w:szCs w:val="21"/>
              </w:rPr>
            </w:pPr>
            <w:r>
              <w:rPr>
                <w:rFonts w:hint="eastAsia"/>
                <w:sz w:val="21"/>
                <w:szCs w:val="21"/>
              </w:rPr>
              <w:t>非甲烷总烃</w:t>
            </w:r>
          </w:p>
        </w:tc>
        <w:tc>
          <w:tcPr>
            <w:tcW w:w="2191" w:type="dxa"/>
            <w:vAlign w:val="center"/>
          </w:tcPr>
          <w:p>
            <w:pPr>
              <w:spacing w:line="240" w:lineRule="auto"/>
              <w:ind w:left="0" w:leftChars="0" w:firstLine="0" w:firstLineChars="0"/>
              <w:jc w:val="both"/>
              <w:rPr>
                <w:rFonts w:hint="default" w:eastAsia="宋体"/>
                <w:sz w:val="21"/>
                <w:szCs w:val="21"/>
                <w:lang w:val="en-US" w:eastAsia="zh-CN"/>
              </w:rPr>
            </w:pPr>
            <w:r>
              <w:rPr>
                <w:rFonts w:hint="eastAsia"/>
                <w:sz w:val="21"/>
                <w:szCs w:val="21"/>
                <w:lang w:val="en-US" w:eastAsia="zh-CN"/>
              </w:rPr>
              <w:t>210mg/m</w:t>
            </w:r>
            <w:r>
              <w:rPr>
                <w:rFonts w:hint="eastAsia"/>
                <w:sz w:val="21"/>
                <w:szCs w:val="21"/>
                <w:vertAlign w:val="superscript"/>
                <w:lang w:val="en-US" w:eastAsia="zh-CN"/>
              </w:rPr>
              <w:t>3</w:t>
            </w:r>
            <w:r>
              <w:rPr>
                <w:rFonts w:hint="eastAsia"/>
                <w:sz w:val="21"/>
                <w:szCs w:val="21"/>
                <w:lang w:val="en-US" w:eastAsia="zh-CN"/>
              </w:rPr>
              <w:t>,0.21</w:t>
            </w:r>
            <w:r>
              <w:rPr>
                <w:rFonts w:hint="eastAsia"/>
                <w:sz w:val="21"/>
                <w:szCs w:val="21"/>
              </w:rPr>
              <w:t>kg/h</w:t>
            </w:r>
          </w:p>
        </w:tc>
        <w:tc>
          <w:tcPr>
            <w:tcW w:w="2846" w:type="dxa"/>
            <w:gridSpan w:val="2"/>
            <w:vAlign w:val="center"/>
          </w:tcPr>
          <w:p>
            <w:pPr>
              <w:spacing w:line="240" w:lineRule="auto"/>
              <w:ind w:firstLine="420"/>
              <w:jc w:val="center"/>
              <w:rPr>
                <w:sz w:val="21"/>
                <w:szCs w:val="21"/>
              </w:rPr>
            </w:pPr>
            <w:r>
              <w:rPr>
                <w:rFonts w:hint="eastAsia"/>
                <w:sz w:val="21"/>
                <w:szCs w:val="21"/>
                <w:lang w:val="en-US" w:eastAsia="zh-CN"/>
              </w:rPr>
              <w:t>9mg/m</w:t>
            </w:r>
            <w:r>
              <w:rPr>
                <w:rFonts w:hint="eastAsia"/>
                <w:sz w:val="21"/>
                <w:szCs w:val="21"/>
                <w:vertAlign w:val="superscript"/>
                <w:lang w:val="en-US" w:eastAsia="zh-CN"/>
              </w:rPr>
              <w:t>3</w:t>
            </w:r>
            <w:r>
              <w:rPr>
                <w:rFonts w:hint="eastAsia"/>
                <w:sz w:val="21"/>
                <w:szCs w:val="21"/>
                <w:lang w:val="en-US" w:eastAsia="zh-CN"/>
              </w:rPr>
              <w:t>,0.009</w:t>
            </w:r>
            <w:r>
              <w:rPr>
                <w:rFonts w:hint="eastAsia"/>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6" w:type="dxa"/>
            <w:vMerge w:val="continue"/>
            <w:vAlign w:val="center"/>
          </w:tcPr>
          <w:p>
            <w:pPr>
              <w:spacing w:line="240" w:lineRule="auto"/>
              <w:ind w:firstLine="420"/>
              <w:jc w:val="center"/>
              <w:rPr>
                <w:sz w:val="21"/>
                <w:szCs w:val="21"/>
              </w:rPr>
            </w:pPr>
          </w:p>
        </w:tc>
        <w:tc>
          <w:tcPr>
            <w:tcW w:w="464" w:type="dxa"/>
            <w:vMerge w:val="continue"/>
            <w:vAlign w:val="center"/>
          </w:tcPr>
          <w:p>
            <w:pPr>
              <w:spacing w:line="240" w:lineRule="auto"/>
              <w:ind w:firstLine="420"/>
              <w:jc w:val="center"/>
              <w:rPr>
                <w:rFonts w:hint="eastAsia"/>
                <w:sz w:val="21"/>
                <w:szCs w:val="21"/>
              </w:rPr>
            </w:pPr>
          </w:p>
        </w:tc>
        <w:tc>
          <w:tcPr>
            <w:tcW w:w="777" w:type="dxa"/>
            <w:vMerge w:val="continue"/>
            <w:vAlign w:val="center"/>
          </w:tcPr>
          <w:p>
            <w:pPr>
              <w:spacing w:line="240" w:lineRule="auto"/>
              <w:ind w:firstLine="420"/>
              <w:jc w:val="center"/>
              <w:rPr>
                <w:rFonts w:hint="eastAsia"/>
                <w:sz w:val="21"/>
                <w:szCs w:val="21"/>
              </w:rPr>
            </w:pPr>
          </w:p>
        </w:tc>
        <w:tc>
          <w:tcPr>
            <w:tcW w:w="1909" w:type="dxa"/>
            <w:vAlign w:val="center"/>
          </w:tcPr>
          <w:p>
            <w:pPr>
              <w:spacing w:line="240" w:lineRule="auto"/>
              <w:ind w:firstLine="420"/>
              <w:jc w:val="center"/>
              <w:rPr>
                <w:rFonts w:hint="eastAsia" w:eastAsia="宋体"/>
                <w:sz w:val="21"/>
                <w:szCs w:val="21"/>
                <w:lang w:eastAsia="zh-CN"/>
              </w:rPr>
            </w:pPr>
            <w:r>
              <w:rPr>
                <w:rFonts w:hint="eastAsia"/>
                <w:sz w:val="21"/>
                <w:szCs w:val="21"/>
                <w:lang w:eastAsia="zh-CN"/>
              </w:rPr>
              <w:t>苯乙烯</w:t>
            </w:r>
          </w:p>
        </w:tc>
        <w:tc>
          <w:tcPr>
            <w:tcW w:w="2191" w:type="dxa"/>
            <w:vAlign w:val="center"/>
          </w:tcPr>
          <w:p>
            <w:pPr>
              <w:spacing w:line="240" w:lineRule="auto"/>
              <w:ind w:left="0" w:leftChars="0" w:firstLine="0" w:firstLineChars="0"/>
              <w:jc w:val="both"/>
              <w:rPr>
                <w:sz w:val="21"/>
                <w:szCs w:val="21"/>
              </w:rPr>
            </w:pPr>
            <w:r>
              <w:rPr>
                <w:rFonts w:hint="eastAsia"/>
                <w:sz w:val="21"/>
                <w:szCs w:val="21"/>
                <w:lang w:val="en-US" w:eastAsia="zh-CN"/>
              </w:rPr>
              <w:t>4mg/m</w:t>
            </w:r>
            <w:r>
              <w:rPr>
                <w:rFonts w:hint="eastAsia"/>
                <w:sz w:val="21"/>
                <w:szCs w:val="21"/>
                <w:vertAlign w:val="superscript"/>
                <w:lang w:val="en-US" w:eastAsia="zh-CN"/>
              </w:rPr>
              <w:t>3</w:t>
            </w:r>
            <w:r>
              <w:rPr>
                <w:rFonts w:hint="eastAsia"/>
                <w:sz w:val="21"/>
                <w:szCs w:val="21"/>
                <w:lang w:val="en-US" w:eastAsia="zh-CN"/>
              </w:rPr>
              <w:t>,0.004</w:t>
            </w:r>
            <w:r>
              <w:rPr>
                <w:rFonts w:hint="eastAsia"/>
                <w:sz w:val="21"/>
                <w:szCs w:val="21"/>
              </w:rPr>
              <w:t>kg/h</w:t>
            </w:r>
          </w:p>
        </w:tc>
        <w:tc>
          <w:tcPr>
            <w:tcW w:w="2846" w:type="dxa"/>
            <w:gridSpan w:val="2"/>
            <w:vAlign w:val="center"/>
          </w:tcPr>
          <w:p>
            <w:pPr>
              <w:spacing w:line="240" w:lineRule="auto"/>
              <w:ind w:firstLine="420" w:firstLineChars="200"/>
              <w:jc w:val="center"/>
              <w:rPr>
                <w:sz w:val="21"/>
                <w:szCs w:val="21"/>
              </w:rPr>
            </w:pPr>
            <w:r>
              <w:rPr>
                <w:rFonts w:hint="eastAsia"/>
                <w:sz w:val="21"/>
                <w:szCs w:val="21"/>
                <w:lang w:val="en-US" w:eastAsia="zh-CN"/>
              </w:rPr>
              <w:t>0.2mg/m</w:t>
            </w:r>
            <w:r>
              <w:rPr>
                <w:rFonts w:hint="eastAsia"/>
                <w:sz w:val="21"/>
                <w:szCs w:val="21"/>
                <w:vertAlign w:val="superscript"/>
                <w:lang w:val="en-US" w:eastAsia="zh-CN"/>
              </w:rPr>
              <w:t>3</w:t>
            </w:r>
            <w:r>
              <w:rPr>
                <w:rFonts w:hint="eastAsia"/>
                <w:sz w:val="21"/>
                <w:szCs w:val="21"/>
                <w:lang w:val="en-US" w:eastAsia="zh-CN"/>
              </w:rPr>
              <w:t>,0.0002</w:t>
            </w:r>
            <w:r>
              <w:rPr>
                <w:rFonts w:hint="eastAsia"/>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6" w:type="dxa"/>
            <w:vMerge w:val="continue"/>
            <w:vAlign w:val="center"/>
          </w:tcPr>
          <w:p>
            <w:pPr>
              <w:spacing w:line="240" w:lineRule="auto"/>
              <w:ind w:firstLine="420"/>
              <w:jc w:val="center"/>
              <w:rPr>
                <w:sz w:val="21"/>
                <w:szCs w:val="21"/>
              </w:rPr>
            </w:pPr>
          </w:p>
        </w:tc>
        <w:tc>
          <w:tcPr>
            <w:tcW w:w="464" w:type="dxa"/>
            <w:vMerge w:val="continue"/>
            <w:vAlign w:val="center"/>
          </w:tcPr>
          <w:p>
            <w:pPr>
              <w:spacing w:line="240" w:lineRule="auto"/>
              <w:ind w:firstLine="420"/>
              <w:jc w:val="center"/>
              <w:rPr>
                <w:rFonts w:hint="eastAsia"/>
                <w:sz w:val="21"/>
                <w:szCs w:val="21"/>
              </w:rPr>
            </w:pPr>
          </w:p>
        </w:tc>
        <w:tc>
          <w:tcPr>
            <w:tcW w:w="777" w:type="dxa"/>
            <w:vMerge w:val="restart"/>
            <w:vAlign w:val="center"/>
          </w:tcPr>
          <w:p>
            <w:pPr>
              <w:spacing w:line="240" w:lineRule="auto"/>
              <w:ind w:left="0" w:leftChars="0" w:firstLine="0" w:firstLineChars="0"/>
              <w:jc w:val="both"/>
              <w:rPr>
                <w:rFonts w:hint="eastAsia"/>
                <w:sz w:val="21"/>
                <w:szCs w:val="21"/>
                <w:lang w:eastAsia="zh-CN"/>
              </w:rPr>
            </w:pPr>
            <w:r>
              <w:rPr>
                <w:rFonts w:hint="eastAsia"/>
                <w:sz w:val="21"/>
                <w:szCs w:val="21"/>
                <w:lang w:eastAsia="zh-CN"/>
              </w:rPr>
              <w:t>无组织废气</w:t>
            </w:r>
          </w:p>
        </w:tc>
        <w:tc>
          <w:tcPr>
            <w:tcW w:w="1909" w:type="dxa"/>
            <w:vAlign w:val="center"/>
          </w:tcPr>
          <w:p>
            <w:pPr>
              <w:spacing w:line="240" w:lineRule="auto"/>
              <w:ind w:firstLine="420" w:firstLineChars="200"/>
              <w:jc w:val="center"/>
              <w:rPr>
                <w:sz w:val="21"/>
                <w:szCs w:val="21"/>
              </w:rPr>
            </w:pPr>
            <w:r>
              <w:rPr>
                <w:rFonts w:hint="eastAsia"/>
                <w:sz w:val="21"/>
                <w:szCs w:val="21"/>
              </w:rPr>
              <w:t>非甲烷总烃</w:t>
            </w:r>
          </w:p>
        </w:tc>
        <w:tc>
          <w:tcPr>
            <w:tcW w:w="2191" w:type="dxa"/>
            <w:vAlign w:val="center"/>
          </w:tcPr>
          <w:p>
            <w:pPr>
              <w:spacing w:line="240" w:lineRule="auto"/>
              <w:ind w:left="0" w:leftChars="0" w:firstLine="0" w:firstLineChars="0"/>
              <w:jc w:val="center"/>
              <w:rPr>
                <w:rFonts w:hint="default"/>
                <w:sz w:val="21"/>
                <w:szCs w:val="21"/>
                <w:lang w:val="en-US"/>
              </w:rPr>
            </w:pPr>
            <w:r>
              <w:rPr>
                <w:rFonts w:hint="eastAsia"/>
                <w:sz w:val="21"/>
                <w:szCs w:val="21"/>
                <w:lang w:val="en-US" w:eastAsia="zh-CN"/>
              </w:rPr>
              <w:t>0.05t/a</w:t>
            </w:r>
          </w:p>
        </w:tc>
        <w:tc>
          <w:tcPr>
            <w:tcW w:w="2846" w:type="dxa"/>
            <w:gridSpan w:val="2"/>
            <w:vAlign w:val="center"/>
          </w:tcPr>
          <w:p>
            <w:pPr>
              <w:spacing w:line="240" w:lineRule="auto"/>
              <w:ind w:firstLine="420" w:firstLineChars="200"/>
              <w:jc w:val="center"/>
              <w:rPr>
                <w:b/>
                <w:bCs/>
                <w:sz w:val="21"/>
                <w:szCs w:val="21"/>
              </w:rPr>
            </w:pPr>
            <w:r>
              <w:rPr>
                <w:rFonts w:hint="eastAsia"/>
                <w:sz w:val="21"/>
                <w:szCs w:val="21"/>
                <w:lang w:val="en-US" w:eastAsia="zh-CN"/>
              </w:rPr>
              <w:t>0.05t/a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6" w:type="dxa"/>
            <w:vMerge w:val="continue"/>
            <w:vAlign w:val="center"/>
          </w:tcPr>
          <w:p>
            <w:pPr>
              <w:spacing w:line="240" w:lineRule="auto"/>
              <w:ind w:firstLine="420"/>
              <w:jc w:val="center"/>
              <w:rPr>
                <w:sz w:val="21"/>
                <w:szCs w:val="21"/>
              </w:rPr>
            </w:pPr>
          </w:p>
        </w:tc>
        <w:tc>
          <w:tcPr>
            <w:tcW w:w="464" w:type="dxa"/>
            <w:vMerge w:val="continue"/>
            <w:vAlign w:val="center"/>
          </w:tcPr>
          <w:p>
            <w:pPr>
              <w:spacing w:line="240" w:lineRule="auto"/>
              <w:ind w:firstLine="420"/>
              <w:jc w:val="center"/>
              <w:rPr>
                <w:sz w:val="21"/>
                <w:szCs w:val="21"/>
              </w:rPr>
            </w:pPr>
          </w:p>
        </w:tc>
        <w:tc>
          <w:tcPr>
            <w:tcW w:w="777" w:type="dxa"/>
            <w:vMerge w:val="continue"/>
            <w:vAlign w:val="center"/>
          </w:tcPr>
          <w:p>
            <w:pPr>
              <w:spacing w:line="240" w:lineRule="auto"/>
              <w:ind w:firstLine="420"/>
              <w:jc w:val="center"/>
              <w:rPr>
                <w:sz w:val="21"/>
                <w:szCs w:val="21"/>
              </w:rPr>
            </w:pPr>
          </w:p>
        </w:tc>
        <w:tc>
          <w:tcPr>
            <w:tcW w:w="1909" w:type="dxa"/>
            <w:vAlign w:val="center"/>
          </w:tcPr>
          <w:p>
            <w:pPr>
              <w:spacing w:line="240" w:lineRule="auto"/>
              <w:ind w:firstLine="420" w:firstLineChars="200"/>
              <w:jc w:val="center"/>
              <w:rPr>
                <w:sz w:val="21"/>
                <w:szCs w:val="21"/>
              </w:rPr>
            </w:pPr>
            <w:r>
              <w:rPr>
                <w:rFonts w:hint="eastAsia"/>
                <w:sz w:val="21"/>
                <w:szCs w:val="21"/>
                <w:lang w:eastAsia="zh-CN"/>
              </w:rPr>
              <w:t>苯乙烯</w:t>
            </w:r>
          </w:p>
        </w:tc>
        <w:tc>
          <w:tcPr>
            <w:tcW w:w="2191" w:type="dxa"/>
            <w:vAlign w:val="center"/>
          </w:tcPr>
          <w:p>
            <w:pPr>
              <w:spacing w:line="240" w:lineRule="auto"/>
              <w:ind w:left="0" w:leftChars="0" w:firstLine="0" w:firstLineChars="0"/>
              <w:jc w:val="center"/>
              <w:rPr>
                <w:rFonts w:hint="default"/>
                <w:sz w:val="21"/>
                <w:szCs w:val="21"/>
                <w:lang w:val="en-US"/>
              </w:rPr>
            </w:pPr>
            <w:r>
              <w:rPr>
                <w:rFonts w:hint="eastAsia"/>
                <w:sz w:val="21"/>
                <w:szCs w:val="21"/>
                <w:lang w:val="en-US" w:eastAsia="zh-CN"/>
              </w:rPr>
              <w:t>0.001t/a</w:t>
            </w:r>
          </w:p>
        </w:tc>
        <w:tc>
          <w:tcPr>
            <w:tcW w:w="2846" w:type="dxa"/>
            <w:gridSpan w:val="2"/>
            <w:vAlign w:val="center"/>
          </w:tcPr>
          <w:p>
            <w:pPr>
              <w:spacing w:line="240" w:lineRule="auto"/>
              <w:ind w:firstLine="420" w:firstLineChars="200"/>
              <w:jc w:val="center"/>
              <w:rPr>
                <w:sz w:val="21"/>
                <w:szCs w:val="21"/>
              </w:rPr>
            </w:pPr>
            <w:r>
              <w:rPr>
                <w:rFonts w:hint="eastAsia"/>
                <w:sz w:val="21"/>
                <w:szCs w:val="21"/>
                <w:lang w:val="en-US" w:eastAsia="zh-CN"/>
              </w:rPr>
              <w:t>0.001t/a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236" w:hRule="atLeast"/>
        </w:trPr>
        <w:tc>
          <w:tcPr>
            <w:tcW w:w="1146" w:type="dxa"/>
            <w:vMerge w:val="continue"/>
            <w:vAlign w:val="center"/>
          </w:tcPr>
          <w:p>
            <w:pPr>
              <w:spacing w:line="240" w:lineRule="auto"/>
              <w:ind w:firstLine="420"/>
              <w:jc w:val="center"/>
              <w:rPr>
                <w:sz w:val="21"/>
                <w:szCs w:val="21"/>
              </w:rPr>
            </w:pPr>
          </w:p>
        </w:tc>
        <w:tc>
          <w:tcPr>
            <w:tcW w:w="1241" w:type="dxa"/>
            <w:gridSpan w:val="2"/>
            <w:vMerge w:val="restart"/>
            <w:vAlign w:val="center"/>
          </w:tcPr>
          <w:p>
            <w:pPr>
              <w:spacing w:line="240" w:lineRule="auto"/>
              <w:ind w:left="0" w:leftChars="0" w:firstLine="0" w:firstLineChars="0"/>
              <w:jc w:val="both"/>
              <w:rPr>
                <w:rFonts w:hint="eastAsia" w:eastAsia="宋体"/>
                <w:sz w:val="21"/>
                <w:szCs w:val="21"/>
                <w:lang w:eastAsia="zh-CN"/>
              </w:rPr>
            </w:pPr>
            <w:r>
              <w:rPr>
                <w:rFonts w:hint="eastAsia"/>
                <w:sz w:val="21"/>
                <w:szCs w:val="21"/>
                <w:lang w:eastAsia="zh-CN"/>
              </w:rPr>
              <w:t>锅炉烟气</w:t>
            </w:r>
          </w:p>
        </w:tc>
        <w:tc>
          <w:tcPr>
            <w:tcW w:w="1909" w:type="dxa"/>
            <w:vAlign w:val="center"/>
          </w:tcPr>
          <w:p>
            <w:pPr>
              <w:spacing w:line="240" w:lineRule="auto"/>
              <w:ind w:firstLine="420"/>
              <w:jc w:val="center"/>
              <w:rPr>
                <w:rFonts w:hint="eastAsia" w:ascii="Times New Roman" w:hAnsi="Times New Roman"/>
                <w:sz w:val="21"/>
                <w:szCs w:val="21"/>
              </w:rPr>
            </w:pPr>
            <w:r>
              <w:rPr>
                <w:rFonts w:hint="eastAsia" w:ascii="Times New Roman" w:hAnsi="Times New Roman"/>
                <w:sz w:val="21"/>
                <w:szCs w:val="21"/>
                <w:lang w:val="zh-CN"/>
              </w:rPr>
              <w:t>烟尘</w:t>
            </w:r>
          </w:p>
        </w:tc>
        <w:tc>
          <w:tcPr>
            <w:tcW w:w="2191" w:type="dxa"/>
            <w:vAlign w:val="center"/>
          </w:tcPr>
          <w:p>
            <w:pPr>
              <w:spacing w:line="240" w:lineRule="auto"/>
              <w:ind w:left="0" w:leftChars="0" w:firstLine="0" w:firstLineChars="0"/>
              <w:jc w:val="both"/>
              <w:rPr>
                <w:rFonts w:hint="eastAsia" w:ascii="Times New Roman" w:hAnsi="Times New Roman"/>
                <w:sz w:val="21"/>
                <w:szCs w:val="21"/>
              </w:rPr>
            </w:pPr>
            <w:r>
              <w:rPr>
                <w:rFonts w:hint="eastAsia" w:ascii="Times New Roman" w:hAnsi="Times New Roman"/>
                <w:sz w:val="21"/>
                <w:szCs w:val="21"/>
              </w:rPr>
              <w:t>2920mg/m</w:t>
            </w:r>
            <w:r>
              <w:rPr>
                <w:rFonts w:hint="eastAsia" w:ascii="Times New Roman" w:hAnsi="Times New Roman"/>
                <w:sz w:val="21"/>
                <w:szCs w:val="21"/>
                <w:vertAlign w:val="superscript"/>
              </w:rPr>
              <w:t>3</w:t>
            </w:r>
            <w:r>
              <w:rPr>
                <w:rFonts w:hint="eastAsia" w:ascii="Times New Roman" w:hAnsi="Times New Roman"/>
                <w:sz w:val="21"/>
                <w:szCs w:val="21"/>
              </w:rPr>
              <w:t>，</w:t>
            </w:r>
            <w:r>
              <w:rPr>
                <w:rFonts w:hint="eastAsia"/>
                <w:sz w:val="21"/>
                <w:szCs w:val="21"/>
                <w:lang w:val="en-US" w:eastAsia="zh-CN"/>
              </w:rPr>
              <w:t>6.8</w:t>
            </w:r>
            <w:r>
              <w:rPr>
                <w:rFonts w:hint="eastAsia" w:ascii="Times New Roman" w:hAnsi="Times New Roman"/>
                <w:sz w:val="21"/>
                <w:szCs w:val="21"/>
              </w:rPr>
              <w:t>t/a</w:t>
            </w:r>
          </w:p>
        </w:tc>
        <w:tc>
          <w:tcPr>
            <w:tcW w:w="2801" w:type="dxa"/>
            <w:vAlign w:val="center"/>
          </w:tcPr>
          <w:p>
            <w:pPr>
              <w:spacing w:line="240" w:lineRule="auto"/>
              <w:ind w:left="0" w:leftChars="0" w:firstLine="0" w:firstLineChars="0"/>
              <w:jc w:val="both"/>
              <w:rPr>
                <w:rFonts w:hint="eastAsia" w:ascii="Times New Roman" w:hAnsi="Times New Roman"/>
                <w:sz w:val="21"/>
                <w:szCs w:val="21"/>
              </w:rPr>
            </w:pPr>
            <w:r>
              <w:rPr>
                <w:rFonts w:hint="eastAsia" w:ascii="Times New Roman" w:hAnsi="Times New Roman"/>
                <w:sz w:val="21"/>
                <w:szCs w:val="21"/>
              </w:rPr>
              <w:t>29.2mg/m</w:t>
            </w:r>
            <w:r>
              <w:rPr>
                <w:rFonts w:hint="eastAsia" w:ascii="Times New Roman" w:hAnsi="Times New Roman"/>
                <w:sz w:val="21"/>
                <w:szCs w:val="21"/>
                <w:vertAlign w:val="superscript"/>
              </w:rPr>
              <w:t>3</w:t>
            </w:r>
            <w:r>
              <w:rPr>
                <w:rFonts w:hint="eastAsia" w:ascii="Times New Roman" w:hAnsi="Times New Roman"/>
                <w:sz w:val="21"/>
                <w:szCs w:val="21"/>
              </w:rPr>
              <w:t>，</w:t>
            </w:r>
            <w:r>
              <w:rPr>
                <w:rFonts w:hint="eastAsia"/>
                <w:sz w:val="21"/>
                <w:szCs w:val="21"/>
                <w:lang w:val="en-US" w:eastAsia="zh-CN"/>
              </w:rPr>
              <w:t>0.068</w:t>
            </w:r>
            <w:r>
              <w:rPr>
                <w:rFonts w:hint="eastAsia" w:ascii="Times New Roman" w:hAnsi="Times New Roman"/>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236" w:hRule="atLeast"/>
        </w:trPr>
        <w:tc>
          <w:tcPr>
            <w:tcW w:w="1146" w:type="dxa"/>
            <w:vMerge w:val="continue"/>
            <w:vAlign w:val="center"/>
          </w:tcPr>
          <w:p>
            <w:pPr>
              <w:spacing w:line="240" w:lineRule="auto"/>
              <w:ind w:firstLine="420"/>
              <w:jc w:val="center"/>
            </w:pPr>
          </w:p>
        </w:tc>
        <w:tc>
          <w:tcPr>
            <w:tcW w:w="1241" w:type="dxa"/>
            <w:gridSpan w:val="2"/>
            <w:vMerge w:val="continue"/>
            <w:vAlign w:val="center"/>
          </w:tcPr>
          <w:p>
            <w:pPr>
              <w:spacing w:line="240" w:lineRule="auto"/>
              <w:ind w:firstLine="420"/>
              <w:jc w:val="center"/>
            </w:pPr>
          </w:p>
        </w:tc>
        <w:tc>
          <w:tcPr>
            <w:tcW w:w="1909" w:type="dxa"/>
            <w:vAlign w:val="center"/>
          </w:tcPr>
          <w:p>
            <w:pPr>
              <w:spacing w:line="240" w:lineRule="auto"/>
              <w:ind w:firstLine="420"/>
              <w:jc w:val="center"/>
              <w:rPr>
                <w:rFonts w:hint="eastAsia" w:ascii="Times New Roman" w:hAnsi="Times New Roman"/>
                <w:sz w:val="21"/>
                <w:szCs w:val="21"/>
              </w:rPr>
            </w:pPr>
            <w:r>
              <w:rPr>
                <w:rFonts w:hint="eastAsia" w:ascii="Times New Roman" w:hAnsi="Times New Roman"/>
                <w:sz w:val="21"/>
                <w:szCs w:val="21"/>
                <w:lang w:val="zh-CN"/>
              </w:rPr>
              <w:t>SO</w:t>
            </w:r>
            <w:r>
              <w:rPr>
                <w:rFonts w:hint="eastAsia" w:ascii="Times New Roman" w:hAnsi="Times New Roman"/>
                <w:sz w:val="21"/>
                <w:szCs w:val="21"/>
                <w:vertAlign w:val="subscript"/>
                <w:lang w:val="zh-CN"/>
              </w:rPr>
              <w:t>2</w:t>
            </w:r>
          </w:p>
        </w:tc>
        <w:tc>
          <w:tcPr>
            <w:tcW w:w="2191" w:type="dxa"/>
            <w:vAlign w:val="center"/>
          </w:tcPr>
          <w:p>
            <w:pPr>
              <w:spacing w:line="240" w:lineRule="auto"/>
              <w:ind w:left="0" w:leftChars="0" w:firstLine="0" w:firstLineChars="0"/>
              <w:jc w:val="both"/>
              <w:rPr>
                <w:rFonts w:hint="eastAsia" w:ascii="Times New Roman" w:hAnsi="Times New Roman"/>
                <w:sz w:val="21"/>
                <w:szCs w:val="21"/>
              </w:rPr>
            </w:pPr>
            <w:r>
              <w:rPr>
                <w:rFonts w:hint="eastAsia" w:ascii="Times New Roman" w:hAnsi="Times New Roman"/>
                <w:sz w:val="21"/>
                <w:szCs w:val="21"/>
              </w:rPr>
              <w:t>159.09mg/m</w:t>
            </w:r>
            <w:r>
              <w:rPr>
                <w:rFonts w:hint="eastAsia" w:ascii="Times New Roman" w:hAnsi="Times New Roman"/>
                <w:sz w:val="21"/>
                <w:szCs w:val="21"/>
                <w:vertAlign w:val="superscript"/>
              </w:rPr>
              <w:t>3</w:t>
            </w:r>
            <w:r>
              <w:rPr>
                <w:rFonts w:hint="eastAsia" w:ascii="Times New Roman" w:hAnsi="Times New Roman"/>
                <w:sz w:val="21"/>
                <w:szCs w:val="21"/>
                <w:vertAlign w:val="baseline"/>
                <w:lang w:eastAsia="zh-CN"/>
              </w:rPr>
              <w:t>，</w:t>
            </w:r>
            <w:r>
              <w:rPr>
                <w:rFonts w:hint="eastAsia"/>
                <w:sz w:val="21"/>
                <w:szCs w:val="21"/>
                <w:vertAlign w:val="baseline"/>
                <w:lang w:val="en-US" w:eastAsia="zh-CN"/>
              </w:rPr>
              <w:t>0.359</w:t>
            </w:r>
            <w:r>
              <w:rPr>
                <w:rFonts w:hint="eastAsia" w:ascii="Times New Roman" w:hAnsi="Times New Roman"/>
                <w:sz w:val="21"/>
                <w:szCs w:val="21"/>
              </w:rPr>
              <w:t>t/a</w:t>
            </w:r>
          </w:p>
        </w:tc>
        <w:tc>
          <w:tcPr>
            <w:tcW w:w="2801" w:type="dxa"/>
            <w:vAlign w:val="center"/>
          </w:tcPr>
          <w:p>
            <w:pPr>
              <w:spacing w:line="240" w:lineRule="auto"/>
              <w:ind w:left="0" w:leftChars="0" w:firstLine="0" w:firstLineChars="0"/>
              <w:jc w:val="both"/>
              <w:rPr>
                <w:rFonts w:hint="eastAsia" w:ascii="Times New Roman" w:hAnsi="Times New Roman"/>
                <w:sz w:val="21"/>
                <w:szCs w:val="21"/>
              </w:rPr>
            </w:pPr>
            <w:r>
              <w:rPr>
                <w:rFonts w:hint="eastAsia" w:ascii="Times New Roman" w:hAnsi="Times New Roman"/>
                <w:sz w:val="21"/>
                <w:szCs w:val="21"/>
              </w:rPr>
              <w:t>159.09mg/m</w:t>
            </w:r>
            <w:r>
              <w:rPr>
                <w:rFonts w:hint="eastAsia" w:ascii="Times New Roman" w:hAnsi="Times New Roman"/>
                <w:sz w:val="21"/>
                <w:szCs w:val="21"/>
                <w:vertAlign w:val="superscript"/>
              </w:rPr>
              <w:t>3</w:t>
            </w:r>
            <w:r>
              <w:rPr>
                <w:rFonts w:hint="eastAsia" w:ascii="Times New Roman" w:hAnsi="Times New Roman"/>
                <w:sz w:val="21"/>
                <w:szCs w:val="21"/>
              </w:rPr>
              <w:t>，</w:t>
            </w:r>
            <w:r>
              <w:rPr>
                <w:rFonts w:hint="eastAsia" w:ascii="Times New Roman" w:hAnsi="Times New Roman"/>
                <w:sz w:val="21"/>
                <w:szCs w:val="21"/>
                <w:lang w:val="en-US" w:eastAsia="zh-CN"/>
              </w:rPr>
              <w:t>0.</w:t>
            </w:r>
            <w:r>
              <w:rPr>
                <w:rFonts w:hint="eastAsia"/>
                <w:sz w:val="21"/>
                <w:szCs w:val="21"/>
                <w:lang w:val="en-US" w:eastAsia="zh-CN"/>
              </w:rPr>
              <w:t>359</w:t>
            </w:r>
            <w:r>
              <w:rPr>
                <w:rFonts w:hint="eastAsia" w:ascii="Times New Roman" w:hAnsi="Times New Roman"/>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236" w:hRule="atLeast"/>
        </w:trPr>
        <w:tc>
          <w:tcPr>
            <w:tcW w:w="1146" w:type="dxa"/>
            <w:vMerge w:val="continue"/>
            <w:vAlign w:val="center"/>
          </w:tcPr>
          <w:p>
            <w:pPr>
              <w:spacing w:line="240" w:lineRule="auto"/>
              <w:ind w:firstLine="420"/>
              <w:jc w:val="center"/>
              <w:rPr>
                <w:rFonts w:hint="eastAsia"/>
                <w:sz w:val="21"/>
                <w:szCs w:val="21"/>
              </w:rPr>
            </w:pPr>
          </w:p>
        </w:tc>
        <w:tc>
          <w:tcPr>
            <w:tcW w:w="1241" w:type="dxa"/>
            <w:gridSpan w:val="2"/>
            <w:vMerge w:val="continue"/>
            <w:vAlign w:val="center"/>
          </w:tcPr>
          <w:p>
            <w:pPr>
              <w:spacing w:line="240" w:lineRule="auto"/>
              <w:ind w:firstLine="420"/>
              <w:jc w:val="center"/>
              <w:rPr>
                <w:rFonts w:hint="eastAsia"/>
                <w:sz w:val="21"/>
                <w:szCs w:val="21"/>
              </w:rPr>
            </w:pPr>
          </w:p>
        </w:tc>
        <w:tc>
          <w:tcPr>
            <w:tcW w:w="1909" w:type="dxa"/>
            <w:vAlign w:val="center"/>
          </w:tcPr>
          <w:p>
            <w:pPr>
              <w:spacing w:line="240" w:lineRule="auto"/>
              <w:ind w:firstLine="420"/>
              <w:jc w:val="center"/>
              <w:rPr>
                <w:rFonts w:hint="eastAsia" w:ascii="Times New Roman" w:hAnsi="Times New Roman"/>
                <w:sz w:val="21"/>
                <w:szCs w:val="21"/>
              </w:rPr>
            </w:pPr>
            <w:r>
              <w:rPr>
                <w:rFonts w:hint="eastAsia" w:ascii="Times New Roman" w:hAnsi="Times New Roman"/>
                <w:sz w:val="21"/>
                <w:szCs w:val="21"/>
                <w:lang w:val="zh-CN"/>
              </w:rPr>
              <w:t>NOx</w:t>
            </w:r>
          </w:p>
        </w:tc>
        <w:tc>
          <w:tcPr>
            <w:tcW w:w="2191" w:type="dxa"/>
            <w:vAlign w:val="center"/>
          </w:tcPr>
          <w:p>
            <w:pPr>
              <w:spacing w:line="240" w:lineRule="auto"/>
              <w:ind w:left="0" w:leftChars="0" w:firstLine="0" w:firstLineChars="0"/>
              <w:jc w:val="both"/>
              <w:rPr>
                <w:rFonts w:hint="eastAsia" w:ascii="Times New Roman" w:hAnsi="Times New Roman"/>
                <w:sz w:val="21"/>
                <w:szCs w:val="21"/>
              </w:rPr>
            </w:pPr>
            <w:r>
              <w:rPr>
                <w:rFonts w:hint="eastAsia" w:ascii="Times New Roman" w:hAnsi="Times New Roman"/>
                <w:sz w:val="21"/>
                <w:szCs w:val="21"/>
              </w:rPr>
              <w:t>150mg/m</w:t>
            </w:r>
            <w:r>
              <w:rPr>
                <w:rFonts w:hint="eastAsia" w:ascii="Times New Roman" w:hAnsi="Times New Roman"/>
                <w:sz w:val="21"/>
                <w:szCs w:val="21"/>
                <w:vertAlign w:val="superscript"/>
              </w:rPr>
              <w:t>3</w:t>
            </w:r>
            <w:r>
              <w:rPr>
                <w:rFonts w:hint="eastAsia" w:ascii="Times New Roman" w:hAnsi="Times New Roman"/>
                <w:sz w:val="21"/>
                <w:szCs w:val="21"/>
              </w:rPr>
              <w:t>，</w:t>
            </w:r>
            <w:r>
              <w:rPr>
                <w:rFonts w:hint="eastAsia" w:ascii="Times New Roman" w:hAnsi="Times New Roman"/>
                <w:sz w:val="21"/>
                <w:szCs w:val="21"/>
                <w:lang w:val="en-US" w:eastAsia="zh-CN"/>
              </w:rPr>
              <w:t>0.</w:t>
            </w:r>
            <w:r>
              <w:rPr>
                <w:rFonts w:hint="eastAsia"/>
                <w:sz w:val="21"/>
                <w:szCs w:val="21"/>
                <w:lang w:val="en-US" w:eastAsia="zh-CN"/>
              </w:rPr>
              <w:t>279</w:t>
            </w:r>
            <w:r>
              <w:rPr>
                <w:rFonts w:hint="eastAsia" w:ascii="Times New Roman" w:hAnsi="Times New Roman"/>
                <w:sz w:val="21"/>
                <w:szCs w:val="21"/>
              </w:rPr>
              <w:t>t/a</w:t>
            </w:r>
          </w:p>
        </w:tc>
        <w:tc>
          <w:tcPr>
            <w:tcW w:w="2801" w:type="dxa"/>
            <w:vAlign w:val="center"/>
          </w:tcPr>
          <w:p>
            <w:pPr>
              <w:spacing w:line="240" w:lineRule="auto"/>
              <w:ind w:left="0" w:leftChars="0" w:firstLine="0" w:firstLineChars="0"/>
              <w:jc w:val="both"/>
              <w:rPr>
                <w:rFonts w:hint="eastAsia" w:ascii="Times New Roman" w:hAnsi="Times New Roman"/>
                <w:sz w:val="21"/>
                <w:szCs w:val="21"/>
              </w:rPr>
            </w:pPr>
            <w:r>
              <w:rPr>
                <w:rFonts w:hint="eastAsia" w:ascii="Times New Roman" w:hAnsi="Times New Roman"/>
                <w:sz w:val="21"/>
                <w:szCs w:val="21"/>
              </w:rPr>
              <w:t>150mg/m</w:t>
            </w:r>
            <w:r>
              <w:rPr>
                <w:rFonts w:hint="eastAsia" w:ascii="Times New Roman" w:hAnsi="Times New Roman"/>
                <w:sz w:val="21"/>
                <w:szCs w:val="21"/>
                <w:vertAlign w:val="superscript"/>
              </w:rPr>
              <w:t>3</w:t>
            </w:r>
            <w:r>
              <w:rPr>
                <w:rFonts w:hint="eastAsia" w:ascii="Times New Roman" w:hAnsi="Times New Roman"/>
                <w:sz w:val="21"/>
                <w:szCs w:val="21"/>
              </w:rPr>
              <w:t>，</w:t>
            </w:r>
            <w:r>
              <w:rPr>
                <w:rFonts w:hint="eastAsia" w:ascii="Times New Roman" w:hAnsi="Times New Roman"/>
                <w:sz w:val="21"/>
                <w:szCs w:val="21"/>
                <w:lang w:val="en-US" w:eastAsia="zh-CN"/>
              </w:rPr>
              <w:t>0.</w:t>
            </w:r>
            <w:r>
              <w:rPr>
                <w:rFonts w:hint="eastAsia"/>
                <w:sz w:val="21"/>
                <w:szCs w:val="21"/>
                <w:lang w:val="en-US" w:eastAsia="zh-CN"/>
              </w:rPr>
              <w:t>279</w:t>
            </w:r>
            <w:r>
              <w:rPr>
                <w:rFonts w:hint="eastAsia" w:ascii="Times New Roman" w:hAnsi="Times New Roman"/>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360" w:hRule="atLeast"/>
        </w:trPr>
        <w:tc>
          <w:tcPr>
            <w:tcW w:w="1146" w:type="dxa"/>
            <w:vMerge w:val="restart"/>
            <w:vAlign w:val="center"/>
          </w:tcPr>
          <w:p>
            <w:pPr>
              <w:spacing w:line="240" w:lineRule="auto"/>
              <w:ind w:firstLine="0" w:firstLineChars="0"/>
              <w:rPr>
                <w:sz w:val="21"/>
                <w:szCs w:val="21"/>
              </w:rPr>
            </w:pPr>
            <w:r>
              <w:rPr>
                <w:rFonts w:hint="eastAsia"/>
                <w:sz w:val="21"/>
                <w:szCs w:val="21"/>
              </w:rPr>
              <w:t>固体废物</w:t>
            </w:r>
          </w:p>
        </w:tc>
        <w:tc>
          <w:tcPr>
            <w:tcW w:w="1241" w:type="dxa"/>
            <w:gridSpan w:val="2"/>
            <w:vMerge w:val="restart"/>
            <w:vAlign w:val="center"/>
          </w:tcPr>
          <w:p>
            <w:pPr>
              <w:spacing w:line="240" w:lineRule="auto"/>
              <w:ind w:left="0" w:leftChars="0" w:firstLine="0" w:firstLineChars="0"/>
              <w:jc w:val="both"/>
              <w:rPr>
                <w:sz w:val="21"/>
                <w:szCs w:val="21"/>
              </w:rPr>
            </w:pPr>
            <w:r>
              <w:rPr>
                <w:rFonts w:hint="eastAsia"/>
                <w:sz w:val="21"/>
                <w:szCs w:val="21"/>
              </w:rPr>
              <w:t>生产过程</w:t>
            </w:r>
          </w:p>
        </w:tc>
        <w:tc>
          <w:tcPr>
            <w:tcW w:w="1909" w:type="dxa"/>
            <w:vAlign w:val="center"/>
          </w:tcPr>
          <w:p>
            <w:pPr>
              <w:spacing w:line="240" w:lineRule="auto"/>
              <w:ind w:firstLine="420"/>
              <w:jc w:val="center"/>
              <w:rPr>
                <w:sz w:val="21"/>
                <w:szCs w:val="21"/>
              </w:rPr>
            </w:pPr>
            <w:r>
              <w:rPr>
                <w:rFonts w:hint="eastAsia"/>
                <w:sz w:val="21"/>
                <w:szCs w:val="21"/>
              </w:rPr>
              <w:t>生活垃圾</w:t>
            </w:r>
          </w:p>
        </w:tc>
        <w:tc>
          <w:tcPr>
            <w:tcW w:w="2191" w:type="dxa"/>
            <w:vAlign w:val="center"/>
          </w:tcPr>
          <w:p>
            <w:pPr>
              <w:spacing w:line="240" w:lineRule="auto"/>
              <w:ind w:firstLine="420"/>
              <w:jc w:val="center"/>
              <w:rPr>
                <w:sz w:val="21"/>
                <w:szCs w:val="21"/>
              </w:rPr>
            </w:pPr>
            <w:r>
              <w:rPr>
                <w:rFonts w:hint="eastAsia"/>
                <w:sz w:val="21"/>
                <w:szCs w:val="21"/>
                <w:lang w:val="en-US" w:eastAsia="zh-CN"/>
              </w:rPr>
              <w:t>7.5</w:t>
            </w:r>
            <w:r>
              <w:rPr>
                <w:rFonts w:hint="eastAsia"/>
                <w:sz w:val="21"/>
                <w:szCs w:val="21"/>
              </w:rPr>
              <w:t>t/a</w:t>
            </w:r>
          </w:p>
        </w:tc>
        <w:tc>
          <w:tcPr>
            <w:tcW w:w="2801" w:type="dxa"/>
            <w:vAlign w:val="center"/>
          </w:tcPr>
          <w:p>
            <w:pPr>
              <w:spacing w:line="240" w:lineRule="auto"/>
              <w:ind w:firstLine="420" w:firstLineChars="200"/>
              <w:jc w:val="center"/>
              <w:rPr>
                <w:sz w:val="21"/>
                <w:szCs w:val="21"/>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360" w:hRule="atLeast"/>
        </w:trPr>
        <w:tc>
          <w:tcPr>
            <w:tcW w:w="1146" w:type="dxa"/>
            <w:vMerge w:val="continue"/>
            <w:vAlign w:val="center"/>
          </w:tcPr>
          <w:p>
            <w:pPr>
              <w:spacing w:line="240" w:lineRule="auto"/>
              <w:ind w:firstLine="420"/>
              <w:jc w:val="center"/>
              <w:rPr>
                <w:sz w:val="21"/>
                <w:szCs w:val="21"/>
              </w:rPr>
            </w:pPr>
          </w:p>
        </w:tc>
        <w:tc>
          <w:tcPr>
            <w:tcW w:w="1241" w:type="dxa"/>
            <w:gridSpan w:val="2"/>
            <w:vMerge w:val="continue"/>
            <w:vAlign w:val="center"/>
          </w:tcPr>
          <w:p>
            <w:pPr>
              <w:spacing w:line="240" w:lineRule="auto"/>
              <w:ind w:firstLine="420"/>
              <w:jc w:val="center"/>
              <w:rPr>
                <w:sz w:val="21"/>
                <w:szCs w:val="21"/>
              </w:rPr>
            </w:pPr>
          </w:p>
        </w:tc>
        <w:tc>
          <w:tcPr>
            <w:tcW w:w="1909" w:type="dxa"/>
            <w:vAlign w:val="center"/>
          </w:tcPr>
          <w:p>
            <w:pPr>
              <w:spacing w:line="240" w:lineRule="auto"/>
              <w:ind w:left="0" w:leftChars="0" w:firstLine="0" w:firstLineChars="0"/>
              <w:jc w:val="center"/>
              <w:rPr>
                <w:rFonts w:hint="eastAsia" w:eastAsia="宋体"/>
                <w:sz w:val="21"/>
                <w:szCs w:val="21"/>
                <w:lang w:eastAsia="zh-CN"/>
              </w:rPr>
            </w:pPr>
            <w:r>
              <w:rPr>
                <w:rFonts w:hint="eastAsia"/>
                <w:sz w:val="21"/>
                <w:szCs w:val="21"/>
                <w:lang w:eastAsia="zh-CN"/>
              </w:rPr>
              <w:t>切割后聚苯乙烯泡沫板碎渣</w:t>
            </w:r>
          </w:p>
        </w:tc>
        <w:tc>
          <w:tcPr>
            <w:tcW w:w="2191" w:type="dxa"/>
            <w:vAlign w:val="center"/>
          </w:tcPr>
          <w:p>
            <w:pPr>
              <w:spacing w:line="240" w:lineRule="auto"/>
              <w:ind w:firstLine="420"/>
              <w:jc w:val="center"/>
              <w:rPr>
                <w:rFonts w:hint="eastAsia" w:eastAsia="宋体"/>
                <w:sz w:val="21"/>
                <w:szCs w:val="21"/>
                <w:lang w:val="en-US" w:eastAsia="zh-CN"/>
              </w:rPr>
            </w:pPr>
            <w:r>
              <w:rPr>
                <w:rFonts w:hint="eastAsia"/>
                <w:sz w:val="21"/>
                <w:szCs w:val="21"/>
                <w:lang w:val="en-US" w:eastAsia="zh-CN"/>
              </w:rPr>
              <w:t>1</w:t>
            </w:r>
            <w:r>
              <w:rPr>
                <w:rFonts w:hint="eastAsia"/>
                <w:sz w:val="21"/>
                <w:szCs w:val="21"/>
              </w:rPr>
              <w:t>t/a</w:t>
            </w:r>
          </w:p>
        </w:tc>
        <w:tc>
          <w:tcPr>
            <w:tcW w:w="2801" w:type="dxa"/>
            <w:vAlign w:val="center"/>
          </w:tcPr>
          <w:p>
            <w:pPr>
              <w:spacing w:line="240" w:lineRule="auto"/>
              <w:ind w:firstLine="420" w:firstLineChars="200"/>
              <w:jc w:val="center"/>
              <w:rPr>
                <w:sz w:val="21"/>
                <w:szCs w:val="21"/>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90" w:hRule="atLeast"/>
        </w:trPr>
        <w:tc>
          <w:tcPr>
            <w:tcW w:w="1146" w:type="dxa"/>
            <w:vMerge w:val="continue"/>
            <w:vAlign w:val="center"/>
          </w:tcPr>
          <w:p>
            <w:pPr>
              <w:spacing w:line="240" w:lineRule="auto"/>
              <w:ind w:firstLine="420"/>
              <w:jc w:val="center"/>
              <w:rPr>
                <w:sz w:val="21"/>
                <w:szCs w:val="21"/>
              </w:rPr>
            </w:pPr>
          </w:p>
        </w:tc>
        <w:tc>
          <w:tcPr>
            <w:tcW w:w="1241" w:type="dxa"/>
            <w:gridSpan w:val="2"/>
            <w:vMerge w:val="continue"/>
            <w:vAlign w:val="center"/>
          </w:tcPr>
          <w:p>
            <w:pPr>
              <w:spacing w:line="240" w:lineRule="auto"/>
              <w:ind w:firstLine="420"/>
              <w:jc w:val="center"/>
              <w:rPr>
                <w:sz w:val="21"/>
                <w:szCs w:val="21"/>
              </w:rPr>
            </w:pPr>
          </w:p>
        </w:tc>
        <w:tc>
          <w:tcPr>
            <w:tcW w:w="1909" w:type="dxa"/>
            <w:vAlign w:val="center"/>
          </w:tcPr>
          <w:p>
            <w:pPr>
              <w:spacing w:line="240" w:lineRule="auto"/>
              <w:ind w:left="0" w:leftChars="0" w:firstLine="0" w:firstLineChars="0"/>
              <w:jc w:val="center"/>
              <w:rPr>
                <w:rFonts w:hint="eastAsia" w:eastAsia="宋体"/>
                <w:sz w:val="21"/>
                <w:szCs w:val="21"/>
                <w:lang w:eastAsia="zh-CN"/>
              </w:rPr>
            </w:pPr>
            <w:r>
              <w:rPr>
                <w:rFonts w:hint="eastAsia"/>
                <w:sz w:val="21"/>
                <w:szCs w:val="21"/>
                <w:lang w:eastAsia="zh-CN"/>
              </w:rPr>
              <w:t>废离子交换树脂</w:t>
            </w:r>
          </w:p>
        </w:tc>
        <w:tc>
          <w:tcPr>
            <w:tcW w:w="2191" w:type="dxa"/>
            <w:vAlign w:val="center"/>
          </w:tcPr>
          <w:p>
            <w:pPr>
              <w:spacing w:line="240" w:lineRule="auto"/>
              <w:ind w:firstLine="420"/>
              <w:jc w:val="center"/>
              <w:rPr>
                <w:rFonts w:hint="default" w:eastAsia="宋体"/>
                <w:sz w:val="21"/>
                <w:szCs w:val="21"/>
                <w:lang w:val="en-US" w:eastAsia="zh-CN"/>
              </w:rPr>
            </w:pPr>
            <w:r>
              <w:rPr>
                <w:rFonts w:hint="eastAsia"/>
                <w:sz w:val="21"/>
                <w:szCs w:val="21"/>
                <w:lang w:val="en-US" w:eastAsia="zh-CN"/>
              </w:rPr>
              <w:t>0.02</w:t>
            </w:r>
            <w:r>
              <w:rPr>
                <w:rFonts w:hint="eastAsia"/>
                <w:sz w:val="21"/>
                <w:szCs w:val="21"/>
              </w:rPr>
              <w:t>t/a</w:t>
            </w:r>
          </w:p>
        </w:tc>
        <w:tc>
          <w:tcPr>
            <w:tcW w:w="2801" w:type="dxa"/>
            <w:vAlign w:val="center"/>
          </w:tcPr>
          <w:p>
            <w:pPr>
              <w:spacing w:line="240" w:lineRule="auto"/>
              <w:ind w:firstLine="420" w:firstLineChars="200"/>
              <w:jc w:val="center"/>
              <w:rPr>
                <w:sz w:val="21"/>
                <w:szCs w:val="21"/>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90" w:hRule="atLeast"/>
        </w:trPr>
        <w:tc>
          <w:tcPr>
            <w:tcW w:w="1146" w:type="dxa"/>
            <w:vMerge w:val="continue"/>
            <w:vAlign w:val="center"/>
          </w:tcPr>
          <w:p>
            <w:pPr>
              <w:spacing w:line="240" w:lineRule="auto"/>
              <w:ind w:firstLine="420"/>
              <w:jc w:val="center"/>
              <w:rPr>
                <w:sz w:val="21"/>
                <w:szCs w:val="21"/>
              </w:rPr>
            </w:pPr>
          </w:p>
        </w:tc>
        <w:tc>
          <w:tcPr>
            <w:tcW w:w="1241" w:type="dxa"/>
            <w:gridSpan w:val="2"/>
            <w:vMerge w:val="continue"/>
            <w:vAlign w:val="center"/>
          </w:tcPr>
          <w:p>
            <w:pPr>
              <w:spacing w:line="240" w:lineRule="auto"/>
              <w:ind w:firstLine="420"/>
              <w:jc w:val="center"/>
              <w:rPr>
                <w:sz w:val="21"/>
                <w:szCs w:val="21"/>
              </w:rPr>
            </w:pPr>
          </w:p>
        </w:tc>
        <w:tc>
          <w:tcPr>
            <w:tcW w:w="1909" w:type="dxa"/>
            <w:vAlign w:val="center"/>
          </w:tcPr>
          <w:p>
            <w:pPr>
              <w:spacing w:line="240" w:lineRule="auto"/>
              <w:ind w:firstLine="420"/>
              <w:jc w:val="center"/>
              <w:rPr>
                <w:rFonts w:hint="eastAsia" w:eastAsia="宋体"/>
                <w:sz w:val="21"/>
                <w:szCs w:val="21"/>
                <w:lang w:eastAsia="zh-CN"/>
              </w:rPr>
            </w:pPr>
            <w:r>
              <w:rPr>
                <w:rFonts w:hint="eastAsia"/>
                <w:sz w:val="21"/>
                <w:szCs w:val="21"/>
                <w:lang w:eastAsia="zh-CN"/>
              </w:rPr>
              <w:t>布袋收集粉尘</w:t>
            </w:r>
          </w:p>
        </w:tc>
        <w:tc>
          <w:tcPr>
            <w:tcW w:w="2191" w:type="dxa"/>
            <w:vAlign w:val="center"/>
          </w:tcPr>
          <w:p>
            <w:pPr>
              <w:spacing w:line="240" w:lineRule="auto"/>
              <w:ind w:firstLine="420"/>
              <w:jc w:val="center"/>
              <w:rPr>
                <w:rFonts w:hint="default" w:eastAsia="宋体"/>
                <w:sz w:val="21"/>
                <w:szCs w:val="21"/>
                <w:lang w:val="en-US" w:eastAsia="zh-CN"/>
              </w:rPr>
            </w:pPr>
            <w:r>
              <w:rPr>
                <w:rFonts w:hint="eastAsia"/>
                <w:sz w:val="21"/>
                <w:szCs w:val="21"/>
                <w:lang w:val="en-US" w:eastAsia="zh-CN"/>
              </w:rPr>
              <w:t>6.732</w:t>
            </w:r>
            <w:r>
              <w:rPr>
                <w:rFonts w:hint="eastAsia"/>
                <w:sz w:val="21"/>
                <w:szCs w:val="21"/>
              </w:rPr>
              <w:t>t/a</w:t>
            </w:r>
          </w:p>
        </w:tc>
        <w:tc>
          <w:tcPr>
            <w:tcW w:w="2801" w:type="dxa"/>
            <w:vAlign w:val="center"/>
          </w:tcPr>
          <w:p>
            <w:pPr>
              <w:spacing w:line="240" w:lineRule="auto"/>
              <w:ind w:firstLine="420" w:firstLineChars="200"/>
              <w:jc w:val="center"/>
              <w:rPr>
                <w:rFonts w:hint="eastAsia"/>
                <w:sz w:val="21"/>
                <w:szCs w:val="21"/>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90" w:hRule="atLeast"/>
        </w:trPr>
        <w:tc>
          <w:tcPr>
            <w:tcW w:w="1146" w:type="dxa"/>
            <w:vMerge w:val="continue"/>
            <w:vAlign w:val="center"/>
          </w:tcPr>
          <w:p>
            <w:pPr>
              <w:spacing w:line="240" w:lineRule="auto"/>
              <w:ind w:firstLine="420"/>
              <w:jc w:val="center"/>
              <w:rPr>
                <w:sz w:val="21"/>
                <w:szCs w:val="21"/>
              </w:rPr>
            </w:pPr>
          </w:p>
        </w:tc>
        <w:tc>
          <w:tcPr>
            <w:tcW w:w="1241" w:type="dxa"/>
            <w:gridSpan w:val="2"/>
            <w:vMerge w:val="continue"/>
            <w:vAlign w:val="center"/>
          </w:tcPr>
          <w:p>
            <w:pPr>
              <w:spacing w:line="240" w:lineRule="auto"/>
              <w:ind w:firstLine="420"/>
              <w:jc w:val="center"/>
              <w:rPr>
                <w:sz w:val="21"/>
                <w:szCs w:val="21"/>
              </w:rPr>
            </w:pPr>
          </w:p>
        </w:tc>
        <w:tc>
          <w:tcPr>
            <w:tcW w:w="1909" w:type="dxa"/>
            <w:vAlign w:val="center"/>
          </w:tcPr>
          <w:p>
            <w:pPr>
              <w:spacing w:line="240" w:lineRule="auto"/>
              <w:ind w:left="0" w:leftChars="0" w:firstLine="0" w:firstLineChars="0"/>
              <w:jc w:val="center"/>
              <w:rPr>
                <w:rFonts w:hint="eastAsia" w:eastAsia="宋体"/>
                <w:sz w:val="21"/>
                <w:szCs w:val="21"/>
                <w:lang w:eastAsia="zh-CN"/>
              </w:rPr>
            </w:pPr>
            <w:r>
              <w:rPr>
                <w:rFonts w:hint="eastAsia"/>
                <w:sz w:val="21"/>
                <w:szCs w:val="21"/>
                <w:lang w:eastAsia="zh-CN"/>
              </w:rPr>
              <w:t>生物质锅炉炉灰</w:t>
            </w:r>
          </w:p>
        </w:tc>
        <w:tc>
          <w:tcPr>
            <w:tcW w:w="2191" w:type="dxa"/>
            <w:vAlign w:val="center"/>
          </w:tcPr>
          <w:p>
            <w:pPr>
              <w:spacing w:line="240" w:lineRule="auto"/>
              <w:ind w:firstLine="420"/>
              <w:jc w:val="center"/>
              <w:rPr>
                <w:rFonts w:hint="default" w:eastAsia="宋体"/>
                <w:sz w:val="21"/>
                <w:szCs w:val="21"/>
                <w:lang w:val="en-US" w:eastAsia="zh-CN"/>
              </w:rPr>
            </w:pPr>
            <w:r>
              <w:rPr>
                <w:rFonts w:hint="eastAsia"/>
                <w:sz w:val="21"/>
                <w:szCs w:val="21"/>
                <w:lang w:val="en-US" w:eastAsia="zh-CN"/>
              </w:rPr>
              <w:t>33.15</w:t>
            </w:r>
            <w:r>
              <w:rPr>
                <w:rFonts w:hint="eastAsia"/>
                <w:sz w:val="21"/>
                <w:szCs w:val="21"/>
              </w:rPr>
              <w:t>t/a</w:t>
            </w:r>
          </w:p>
        </w:tc>
        <w:tc>
          <w:tcPr>
            <w:tcW w:w="2801" w:type="dxa"/>
            <w:vAlign w:val="center"/>
          </w:tcPr>
          <w:p>
            <w:pPr>
              <w:spacing w:line="240" w:lineRule="auto"/>
              <w:ind w:firstLine="420" w:firstLineChars="200"/>
              <w:jc w:val="center"/>
              <w:rPr>
                <w:rFonts w:hint="eastAsia"/>
                <w:sz w:val="21"/>
                <w:szCs w:val="21"/>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90" w:hRule="atLeast"/>
        </w:trPr>
        <w:tc>
          <w:tcPr>
            <w:tcW w:w="1146" w:type="dxa"/>
            <w:vMerge w:val="continue"/>
            <w:vAlign w:val="center"/>
          </w:tcPr>
          <w:p>
            <w:pPr>
              <w:spacing w:line="240" w:lineRule="auto"/>
              <w:ind w:firstLine="420"/>
              <w:jc w:val="center"/>
              <w:rPr>
                <w:sz w:val="21"/>
                <w:szCs w:val="21"/>
              </w:rPr>
            </w:pPr>
          </w:p>
        </w:tc>
        <w:tc>
          <w:tcPr>
            <w:tcW w:w="1241" w:type="dxa"/>
            <w:gridSpan w:val="2"/>
            <w:vMerge w:val="continue"/>
            <w:vAlign w:val="center"/>
          </w:tcPr>
          <w:p>
            <w:pPr>
              <w:spacing w:line="240" w:lineRule="auto"/>
              <w:ind w:firstLine="420"/>
              <w:jc w:val="center"/>
              <w:rPr>
                <w:sz w:val="21"/>
                <w:szCs w:val="21"/>
              </w:rPr>
            </w:pPr>
          </w:p>
        </w:tc>
        <w:tc>
          <w:tcPr>
            <w:tcW w:w="1909" w:type="dxa"/>
            <w:vAlign w:val="center"/>
          </w:tcPr>
          <w:p>
            <w:pPr>
              <w:spacing w:line="240" w:lineRule="auto"/>
              <w:ind w:firstLine="420"/>
              <w:jc w:val="center"/>
              <w:rPr>
                <w:rFonts w:hint="eastAsia" w:eastAsia="宋体"/>
                <w:sz w:val="21"/>
                <w:szCs w:val="21"/>
                <w:lang w:eastAsia="zh-CN"/>
              </w:rPr>
            </w:pPr>
            <w:r>
              <w:rPr>
                <w:rFonts w:hint="eastAsia"/>
                <w:sz w:val="21"/>
                <w:szCs w:val="21"/>
                <w:lang w:eastAsia="zh-CN"/>
              </w:rPr>
              <w:t>废光氧灯泡</w:t>
            </w:r>
          </w:p>
        </w:tc>
        <w:tc>
          <w:tcPr>
            <w:tcW w:w="2191" w:type="dxa"/>
            <w:vAlign w:val="center"/>
          </w:tcPr>
          <w:p>
            <w:pPr>
              <w:spacing w:line="240" w:lineRule="auto"/>
              <w:ind w:firstLine="420"/>
              <w:jc w:val="center"/>
              <w:rPr>
                <w:rFonts w:hint="default" w:eastAsia="宋体"/>
                <w:sz w:val="21"/>
                <w:szCs w:val="21"/>
                <w:lang w:val="en-US" w:eastAsia="zh-CN"/>
              </w:rPr>
            </w:pPr>
            <w:r>
              <w:rPr>
                <w:rFonts w:hint="eastAsia"/>
                <w:sz w:val="21"/>
                <w:szCs w:val="21"/>
                <w:lang w:val="en-US" w:eastAsia="zh-CN"/>
              </w:rPr>
              <w:t>0.02</w:t>
            </w:r>
            <w:r>
              <w:rPr>
                <w:rFonts w:hint="eastAsia"/>
                <w:sz w:val="21"/>
                <w:szCs w:val="21"/>
              </w:rPr>
              <w:t>t/a</w:t>
            </w:r>
          </w:p>
        </w:tc>
        <w:tc>
          <w:tcPr>
            <w:tcW w:w="2801" w:type="dxa"/>
            <w:vAlign w:val="center"/>
          </w:tcPr>
          <w:p>
            <w:pPr>
              <w:spacing w:line="240" w:lineRule="auto"/>
              <w:ind w:firstLine="420" w:firstLineChars="200"/>
              <w:jc w:val="center"/>
              <w:rPr>
                <w:rFonts w:hint="eastAsia"/>
                <w:sz w:val="21"/>
                <w:szCs w:val="21"/>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90" w:hRule="atLeast"/>
        </w:trPr>
        <w:tc>
          <w:tcPr>
            <w:tcW w:w="1146" w:type="dxa"/>
            <w:vMerge w:val="continue"/>
            <w:vAlign w:val="center"/>
          </w:tcPr>
          <w:p>
            <w:pPr>
              <w:spacing w:line="240" w:lineRule="auto"/>
              <w:ind w:firstLine="420"/>
              <w:jc w:val="center"/>
              <w:rPr>
                <w:sz w:val="21"/>
                <w:szCs w:val="21"/>
              </w:rPr>
            </w:pPr>
          </w:p>
        </w:tc>
        <w:tc>
          <w:tcPr>
            <w:tcW w:w="1241" w:type="dxa"/>
            <w:gridSpan w:val="2"/>
            <w:vMerge w:val="continue"/>
            <w:vAlign w:val="center"/>
          </w:tcPr>
          <w:p>
            <w:pPr>
              <w:spacing w:line="240" w:lineRule="auto"/>
              <w:ind w:firstLine="420"/>
              <w:jc w:val="center"/>
              <w:rPr>
                <w:sz w:val="21"/>
                <w:szCs w:val="21"/>
              </w:rPr>
            </w:pPr>
          </w:p>
        </w:tc>
        <w:tc>
          <w:tcPr>
            <w:tcW w:w="1909" w:type="dxa"/>
            <w:vAlign w:val="center"/>
          </w:tcPr>
          <w:p>
            <w:pPr>
              <w:spacing w:line="240" w:lineRule="auto"/>
              <w:ind w:firstLine="420"/>
              <w:jc w:val="center"/>
              <w:rPr>
                <w:rFonts w:hint="eastAsia"/>
                <w:sz w:val="21"/>
                <w:szCs w:val="21"/>
                <w:lang w:eastAsia="zh-CN"/>
              </w:rPr>
            </w:pPr>
            <w:r>
              <w:rPr>
                <w:rFonts w:hint="eastAsia"/>
                <w:sz w:val="21"/>
                <w:szCs w:val="21"/>
                <w:lang w:eastAsia="zh-CN"/>
              </w:rPr>
              <w:t>废活性炭</w:t>
            </w:r>
          </w:p>
        </w:tc>
        <w:tc>
          <w:tcPr>
            <w:tcW w:w="2191" w:type="dxa"/>
            <w:vAlign w:val="center"/>
          </w:tcPr>
          <w:p>
            <w:pPr>
              <w:spacing w:line="240" w:lineRule="auto"/>
              <w:ind w:firstLine="420"/>
              <w:jc w:val="center"/>
              <w:rPr>
                <w:rFonts w:hint="default"/>
                <w:sz w:val="21"/>
                <w:szCs w:val="21"/>
                <w:lang w:val="en-US" w:eastAsia="zh-CN"/>
              </w:rPr>
            </w:pPr>
            <w:r>
              <w:rPr>
                <w:rFonts w:hint="eastAsia"/>
                <w:sz w:val="21"/>
                <w:szCs w:val="21"/>
                <w:lang w:val="en-US" w:eastAsia="zh-CN"/>
              </w:rPr>
              <w:t>0.05</w:t>
            </w:r>
            <w:r>
              <w:rPr>
                <w:rFonts w:hint="eastAsia"/>
                <w:sz w:val="21"/>
                <w:szCs w:val="21"/>
              </w:rPr>
              <w:t>t/a</w:t>
            </w:r>
          </w:p>
        </w:tc>
        <w:tc>
          <w:tcPr>
            <w:tcW w:w="2801" w:type="dxa"/>
            <w:vAlign w:val="center"/>
          </w:tcPr>
          <w:p>
            <w:pPr>
              <w:spacing w:line="240" w:lineRule="auto"/>
              <w:ind w:firstLine="420" w:firstLineChars="200"/>
              <w:jc w:val="center"/>
              <w:rPr>
                <w:rFonts w:hint="eastAsia"/>
                <w:sz w:val="21"/>
                <w:szCs w:val="21"/>
                <w:lang w:val="en-US" w:eastAsia="zh-CN"/>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720" w:hRule="atLeast"/>
        </w:trPr>
        <w:tc>
          <w:tcPr>
            <w:tcW w:w="1146" w:type="dxa"/>
            <w:vAlign w:val="center"/>
          </w:tcPr>
          <w:p>
            <w:pPr>
              <w:spacing w:line="240" w:lineRule="auto"/>
              <w:ind w:firstLine="0" w:firstLineChars="0"/>
              <w:jc w:val="center"/>
              <w:rPr>
                <w:sz w:val="21"/>
                <w:szCs w:val="21"/>
              </w:rPr>
            </w:pPr>
            <w:r>
              <w:rPr>
                <w:rFonts w:hint="eastAsia"/>
                <w:sz w:val="21"/>
                <w:szCs w:val="21"/>
              </w:rPr>
              <w:t>噪声</w:t>
            </w:r>
          </w:p>
        </w:tc>
        <w:tc>
          <w:tcPr>
            <w:tcW w:w="8142" w:type="dxa"/>
            <w:gridSpan w:val="5"/>
            <w:vAlign w:val="center"/>
          </w:tcPr>
          <w:p>
            <w:pPr>
              <w:spacing w:line="240" w:lineRule="auto"/>
              <w:ind w:firstLine="420"/>
              <w:jc w:val="left"/>
              <w:rPr>
                <w:rFonts w:hint="eastAsia"/>
                <w:sz w:val="21"/>
                <w:szCs w:val="21"/>
              </w:rPr>
            </w:pPr>
            <w:r>
              <w:rPr>
                <w:rFonts w:hint="eastAsia"/>
                <w:sz w:val="21"/>
                <w:szCs w:val="21"/>
              </w:rPr>
              <w:t>本项目主要噪声污染源为切割机和搅拌机等设备运行时产生的噪音，根据同类设备噪声类比分析可知，噪声源强在60-95dB（A）之间。建议首选低噪声设备，从源头上控制设备噪声的产生，其次在安装设备过程中，进行基础减振、安装隔振垫，风机加隔音罩等措施，并加强设备日常维护，再经过密闭厂房、距离衰减及绿化以后，使项目厂界满足GB12348-2008《工业企业厂界环境噪声排放标准》中</w:t>
            </w:r>
            <w:r>
              <w:rPr>
                <w:sz w:val="21"/>
                <w:szCs w:val="21"/>
              </w:rPr>
              <w:t>2</w:t>
            </w:r>
            <w:r>
              <w:rPr>
                <w:rFonts w:hint="eastAsia"/>
                <w:sz w:val="21"/>
                <w:szCs w:val="21"/>
              </w:rPr>
              <w:t>类的标准。</w:t>
            </w:r>
          </w:p>
          <w:p>
            <w:pPr>
              <w:pStyle w:val="12"/>
              <w:rPr>
                <w:rFonts w:hint="eastAsia"/>
              </w:rPr>
            </w:pPr>
          </w:p>
          <w:p>
            <w:pPr>
              <w:rPr>
                <w:rFonts w:hint="eastAsia"/>
              </w:rPr>
            </w:pPr>
          </w:p>
          <w:p>
            <w:pPr>
              <w:pStyle w:val="12"/>
              <w:rPr>
                <w:rFonts w:hint="eastAsia"/>
              </w:rPr>
            </w:pPr>
          </w:p>
          <w:p>
            <w:pPr>
              <w:rPr>
                <w:rFonts w:hint="eastAsia"/>
              </w:rPr>
            </w:pPr>
          </w:p>
          <w:p>
            <w:pPr>
              <w:ind w:left="0" w:leftChars="0" w:firstLine="0" w:firstLineChars="0"/>
            </w:pPr>
          </w:p>
        </w:tc>
      </w:tr>
    </w:tbl>
    <w:p>
      <w:pPr>
        <w:spacing w:line="240" w:lineRule="auto"/>
        <w:ind w:firstLine="480"/>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cols w:space="0" w:num="1"/>
          <w:docGrid w:type="lines" w:linePitch="312" w:charSpace="0"/>
        </w:sectPr>
      </w:pP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288" w:type="dxa"/>
          </w:tcPr>
          <w:p>
            <w:pPr>
              <w:spacing w:line="240" w:lineRule="auto"/>
              <w:ind w:firstLine="480"/>
              <w:rPr>
                <w:b/>
                <w:bCs/>
              </w:rPr>
            </w:pPr>
            <w:r>
              <w:rPr>
                <w:rFonts w:hint="eastAsia"/>
                <w:b/>
                <w:bCs/>
              </w:rPr>
              <w:t>主要生态影响</w:t>
            </w:r>
          </w:p>
          <w:p>
            <w:pPr>
              <w:ind w:firstLine="480"/>
              <w:jc w:val="left"/>
            </w:pPr>
            <w:r>
              <w:t>本项目位于</w:t>
            </w:r>
            <w:r>
              <w:rPr>
                <w:rFonts w:hint="eastAsia"/>
                <w:lang w:eastAsia="zh-CN"/>
              </w:rPr>
              <w:t>吉林省长春农安经济开发区孙菜园子村聂家屯</w:t>
            </w:r>
            <w:r>
              <w:t>，用地性质为</w:t>
            </w:r>
            <w:r>
              <w:rPr>
                <w:rFonts w:hint="eastAsia"/>
                <w:lang w:eastAsia="zh-CN"/>
              </w:rPr>
              <w:t>工业用地</w:t>
            </w:r>
            <w:r>
              <w:rPr>
                <w:rFonts w:hint="eastAsia"/>
              </w:rPr>
              <w:t>，</w:t>
            </w:r>
            <w:r>
              <w:t>厂区会对厂区内部进行绿化，土地扰动面积较小。故对周围生态环境影响甚微。</w:t>
            </w:r>
          </w:p>
          <w:p>
            <w:pPr>
              <w:pStyle w:val="7"/>
              <w:ind w:firstLine="480"/>
            </w:pPr>
          </w:p>
          <w:p>
            <w:pPr>
              <w:pStyle w:val="7"/>
              <w:ind w:firstLine="480"/>
            </w:pPr>
          </w:p>
          <w:p>
            <w:pPr>
              <w:pStyle w:val="7"/>
              <w:ind w:firstLine="480"/>
            </w:pPr>
          </w:p>
          <w:p>
            <w:pPr>
              <w:pStyle w:val="7"/>
              <w:ind w:firstLine="48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tc>
      </w:tr>
    </w:tbl>
    <w:p>
      <w:pPr>
        <w:ind w:firstLine="0" w:firstLineChars="0"/>
        <w:outlineLvl w:val="1"/>
        <w:rPr>
          <w:rFonts w:hint="eastAsia"/>
          <w:b/>
        </w:rPr>
      </w:pPr>
    </w:p>
    <w:p>
      <w:pPr>
        <w:ind w:firstLine="0" w:firstLineChars="0"/>
        <w:outlineLvl w:val="1"/>
      </w:pPr>
      <w:r>
        <w:rPr>
          <w:rFonts w:hint="eastAsia"/>
          <w:b/>
        </w:rPr>
        <w:t>环境影响分析</w:t>
      </w: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4" w:hRule="atLeast"/>
        </w:trPr>
        <w:tc>
          <w:tcPr>
            <w:tcW w:w="9288" w:type="dxa"/>
            <w:tcBorders>
              <w:tl2br w:val="nil"/>
              <w:tr2bl w:val="nil"/>
            </w:tcBorders>
          </w:tcPr>
          <w:p>
            <w:pPr>
              <w:spacing w:line="240" w:lineRule="auto"/>
              <w:ind w:firstLine="480"/>
            </w:pPr>
            <w:r>
              <w:rPr>
                <w:rFonts w:hint="eastAsia"/>
              </w:rPr>
              <w:t>施工期环境影响分析：</w:t>
            </w:r>
          </w:p>
          <w:p>
            <w:pPr>
              <w:ind w:firstLine="480"/>
              <w:rPr>
                <w:rFonts w:cs="Times New Roman"/>
                <w:szCs w:val="24"/>
              </w:rPr>
            </w:pPr>
            <w:r>
              <w:rPr>
                <w:rFonts w:cs="Times New Roman"/>
                <w:szCs w:val="24"/>
              </w:rPr>
              <w:t>1、施工期环境影响分析</w:t>
            </w:r>
          </w:p>
          <w:p>
            <w:pPr>
              <w:adjustRightInd w:val="0"/>
              <w:snapToGrid w:val="0"/>
              <w:ind w:firstLine="480"/>
              <w:rPr>
                <w:rFonts w:cs="Times New Roman"/>
                <w:szCs w:val="24"/>
              </w:rPr>
            </w:pPr>
            <w:r>
              <w:rPr>
                <w:rFonts w:hint="eastAsia" w:cs="Times New Roman"/>
                <w:szCs w:val="24"/>
              </w:rPr>
              <w:t>新建</w:t>
            </w:r>
            <w:r>
              <w:rPr>
                <w:rFonts w:cs="Times New Roman"/>
                <w:szCs w:val="24"/>
              </w:rPr>
              <w:t>各建</w:t>
            </w:r>
            <w:r>
              <w:rPr>
                <w:rFonts w:hint="eastAsia" w:cs="Times New Roman"/>
                <w:szCs w:val="24"/>
              </w:rPr>
              <w:t>（构）筑</w:t>
            </w:r>
            <w:r>
              <w:rPr>
                <w:rFonts w:cs="Times New Roman"/>
                <w:szCs w:val="24"/>
              </w:rPr>
              <w:t>物过程中所进行的掘土、地基深层处理及土石方、建筑材料运输、设备装配等施工行为，在一定时段内都将会对周围环境造成一定的影响。</w:t>
            </w:r>
            <w:r>
              <w:rPr>
                <w:rFonts w:hint="eastAsia" w:cs="Times New Roman"/>
                <w:szCs w:val="24"/>
                <w:lang w:val="zh-CN"/>
              </w:rPr>
              <w:t>主要表现为施工废水和施工人员生活污水对水环境的影响；土石方开挖、</w:t>
            </w:r>
            <w:r>
              <w:rPr>
                <w:rFonts w:cs="Times New Roman"/>
                <w:szCs w:val="24"/>
                <w:lang w:val="zh-CN"/>
              </w:rPr>
              <w:t>建筑材料装卸</w:t>
            </w:r>
            <w:r>
              <w:rPr>
                <w:rFonts w:hint="eastAsia" w:cs="Times New Roman"/>
                <w:szCs w:val="24"/>
                <w:lang w:val="zh-CN"/>
              </w:rPr>
              <w:t>及</w:t>
            </w:r>
            <w:r>
              <w:rPr>
                <w:rFonts w:cs="Times New Roman"/>
                <w:szCs w:val="24"/>
                <w:lang w:val="zh-CN"/>
              </w:rPr>
              <w:t>运输过程中产生的扬尘将对施工现场附近环境空气质量造成一定影响</w:t>
            </w:r>
            <w:r>
              <w:rPr>
                <w:rFonts w:hint="eastAsia" w:cs="Times New Roman"/>
                <w:szCs w:val="24"/>
                <w:lang w:val="zh-CN"/>
              </w:rPr>
              <w:t>；施工机械设备噪声对周围声环境将产生一定的不良影响；施工期固废物可能造成环境二次污染的影响。</w:t>
            </w:r>
            <w:r>
              <w:rPr>
                <w:rFonts w:hint="eastAsia" w:cs="Times New Roman"/>
                <w:szCs w:val="24"/>
              </w:rPr>
              <w:t>影响因素中</w:t>
            </w:r>
            <w:r>
              <w:rPr>
                <w:rFonts w:cs="Times New Roman"/>
                <w:szCs w:val="24"/>
              </w:rPr>
              <w:t>主要环境影响是对环境空气及声环境的影响，本环评着重于这两方面进行论述，同时对施工废水和施工固废物作简单分析。</w:t>
            </w:r>
          </w:p>
          <w:p>
            <w:pPr>
              <w:adjustRightInd w:val="0"/>
              <w:snapToGrid w:val="0"/>
              <w:ind w:firstLine="480"/>
              <w:rPr>
                <w:rFonts w:hint="eastAsia" w:cs="Times New Roman"/>
                <w:szCs w:val="24"/>
                <w:lang w:val="zh-CN"/>
              </w:rPr>
            </w:pPr>
            <w:r>
              <w:rPr>
                <w:rFonts w:cs="Times New Roman"/>
                <w:szCs w:val="24"/>
                <w:lang w:val="zh-CN"/>
              </w:rPr>
              <w:t>1、</w:t>
            </w:r>
            <w:r>
              <w:rPr>
                <w:rFonts w:hint="eastAsia" w:cs="Times New Roman"/>
                <w:szCs w:val="24"/>
                <w:lang w:val="zh-CN"/>
              </w:rPr>
              <w:t>施工期影响分析</w:t>
            </w:r>
          </w:p>
          <w:p>
            <w:pPr>
              <w:adjustRightInd w:val="0"/>
              <w:snapToGrid w:val="0"/>
              <w:ind w:firstLine="480"/>
              <w:rPr>
                <w:rFonts w:cs="Times New Roman"/>
                <w:iCs/>
                <w:szCs w:val="24"/>
                <w:lang w:val="zh-CN"/>
              </w:rPr>
            </w:pPr>
            <w:r>
              <w:rPr>
                <w:rFonts w:cs="Times New Roman"/>
                <w:iCs/>
                <w:szCs w:val="24"/>
                <w:lang w:val="zh-CN"/>
              </w:rPr>
              <w:t>（1）施工废水的影响分析</w:t>
            </w:r>
          </w:p>
          <w:p>
            <w:pPr>
              <w:adjustRightInd w:val="0"/>
              <w:snapToGrid w:val="0"/>
              <w:ind w:firstLine="480"/>
              <w:rPr>
                <w:rFonts w:cs="Times New Roman"/>
                <w:iCs/>
                <w:szCs w:val="24"/>
                <w:lang w:val="zh-CN"/>
              </w:rPr>
            </w:pPr>
            <w:r>
              <w:rPr>
                <w:rFonts w:cs="Times New Roman"/>
                <w:iCs/>
                <w:szCs w:val="24"/>
                <w:lang w:val="zh-CN"/>
              </w:rPr>
              <w:t>建设项目施工期间产生的废水主要包括：含泥沙的施工废水和施工人员一般生活污水等。</w:t>
            </w:r>
          </w:p>
          <w:p>
            <w:pPr>
              <w:adjustRightInd w:val="0"/>
              <w:snapToGrid w:val="0"/>
              <w:ind w:firstLine="480"/>
              <w:outlineLvl w:val="0"/>
              <w:rPr>
                <w:rFonts w:cs="Times New Roman"/>
                <w:iCs/>
                <w:szCs w:val="24"/>
                <w:lang w:val="zh-CN"/>
              </w:rPr>
            </w:pPr>
            <w:r>
              <w:rPr>
                <w:rFonts w:hint="eastAsia" w:cs="Times New Roman"/>
                <w:iCs/>
                <w:szCs w:val="24"/>
                <w:lang w:val="zh-CN"/>
              </w:rPr>
              <w:t>①</w:t>
            </w:r>
            <w:r>
              <w:rPr>
                <w:rFonts w:cs="Times New Roman"/>
                <w:iCs/>
                <w:szCs w:val="24"/>
                <w:lang w:val="zh-CN"/>
              </w:rPr>
              <w:t>施工废水</w:t>
            </w:r>
          </w:p>
          <w:p>
            <w:pPr>
              <w:snapToGrid w:val="0"/>
              <w:ind w:firstLine="480"/>
              <w:rPr>
                <w:rFonts w:hint="eastAsia" w:cs="Times New Roman"/>
                <w:iCs/>
                <w:szCs w:val="24"/>
              </w:rPr>
            </w:pPr>
            <w:r>
              <w:rPr>
                <w:rFonts w:cs="Times New Roman"/>
                <w:iCs/>
                <w:szCs w:val="24"/>
              </w:rPr>
              <w:t>施工废水主要是施工过程中产生的含有泥浆或砂石的工程废水，废水中主要以SS污染为主，其值为400—1000mg/L，若处理不当会造成地面积水，建议施工废水</w:t>
            </w:r>
            <w:r>
              <w:rPr>
                <w:rFonts w:hint="eastAsia" w:cs="Times New Roman"/>
                <w:iCs/>
                <w:szCs w:val="24"/>
              </w:rPr>
              <w:t>尽量</w:t>
            </w:r>
            <w:r>
              <w:rPr>
                <w:rFonts w:cs="Times New Roman"/>
                <w:iCs/>
                <w:szCs w:val="24"/>
              </w:rPr>
              <w:t>进行适当的沉淀处理后回用，沉淀下的泥浆或固废物，应与建筑垃圾一起处置，不得混入生活垃圾中，不会对周围</w:t>
            </w:r>
            <w:r>
              <w:rPr>
                <w:rFonts w:hint="eastAsia" w:cs="Times New Roman"/>
                <w:iCs/>
                <w:szCs w:val="24"/>
              </w:rPr>
              <w:t>水</w:t>
            </w:r>
            <w:r>
              <w:rPr>
                <w:rFonts w:cs="Times New Roman"/>
                <w:iCs/>
                <w:szCs w:val="24"/>
              </w:rPr>
              <w:t>环境产生较大不利影响。</w:t>
            </w:r>
          </w:p>
          <w:p>
            <w:pPr>
              <w:adjustRightInd w:val="0"/>
              <w:snapToGrid w:val="0"/>
              <w:ind w:firstLine="480"/>
              <w:outlineLvl w:val="0"/>
              <w:rPr>
                <w:rFonts w:cs="Times New Roman"/>
                <w:iCs/>
                <w:szCs w:val="24"/>
                <w:lang w:val="zh-CN"/>
              </w:rPr>
            </w:pPr>
            <w:r>
              <w:rPr>
                <w:rFonts w:hint="eastAsia" w:cs="Times New Roman"/>
                <w:iCs/>
                <w:szCs w:val="24"/>
                <w:lang w:val="zh-CN"/>
              </w:rPr>
              <w:t>②</w:t>
            </w:r>
            <w:r>
              <w:rPr>
                <w:rFonts w:cs="Times New Roman"/>
                <w:iCs/>
                <w:szCs w:val="24"/>
                <w:lang w:val="zh-CN"/>
              </w:rPr>
              <w:t>生活污水</w:t>
            </w:r>
          </w:p>
          <w:p>
            <w:pPr>
              <w:snapToGrid w:val="0"/>
              <w:ind w:firstLine="480"/>
              <w:rPr>
                <w:rFonts w:hint="eastAsia" w:cs="Times New Roman"/>
                <w:iCs/>
                <w:szCs w:val="24"/>
              </w:rPr>
            </w:pPr>
            <w:r>
              <w:rPr>
                <w:rFonts w:cs="Times New Roman"/>
                <w:iCs/>
                <w:szCs w:val="24"/>
                <w:lang w:val="zh-CN"/>
              </w:rPr>
              <w:t>生活污水是施工人员生活活动造成的</w:t>
            </w:r>
            <w:r>
              <w:rPr>
                <w:rFonts w:hint="eastAsia" w:cs="Times New Roman"/>
                <w:iCs/>
                <w:szCs w:val="24"/>
                <w:lang w:val="zh-CN"/>
              </w:rPr>
              <w:t>，</w:t>
            </w:r>
            <w:r>
              <w:rPr>
                <w:rFonts w:cs="Times New Roman"/>
                <w:iCs/>
                <w:szCs w:val="24"/>
              </w:rPr>
              <w:t>按一般施工现场规律，施工场地均使用临时旱厕，由于</w:t>
            </w:r>
            <w:r>
              <w:rPr>
                <w:rFonts w:hint="eastAsia" w:cs="Times New Roman"/>
                <w:iCs/>
                <w:szCs w:val="24"/>
              </w:rPr>
              <w:t>生活污水</w:t>
            </w:r>
            <w:r>
              <w:rPr>
                <w:rFonts w:cs="Times New Roman"/>
                <w:iCs/>
                <w:szCs w:val="24"/>
              </w:rPr>
              <w:t>中污染物较简单，主要是COD和SS，且污染物浓度较低，一般COD约为150mg/L，SS约为150mg/L左右</w:t>
            </w:r>
            <w:r>
              <w:rPr>
                <w:rFonts w:hint="eastAsia" w:cs="Times New Roman"/>
                <w:iCs/>
                <w:szCs w:val="24"/>
              </w:rPr>
              <w:t>，施工人员</w:t>
            </w:r>
            <w:r>
              <w:rPr>
                <w:rFonts w:cs="Times New Roman"/>
                <w:iCs/>
                <w:szCs w:val="24"/>
              </w:rPr>
              <w:t>生</w:t>
            </w:r>
            <w:r>
              <w:rPr>
                <w:rFonts w:hint="eastAsia" w:cs="Times New Roman"/>
                <w:iCs/>
                <w:szCs w:val="24"/>
              </w:rPr>
              <w:t>活污水可直接排入现有污水处理设施，不外排进入地表水环境</w:t>
            </w:r>
            <w:r>
              <w:rPr>
                <w:rFonts w:cs="Times New Roman"/>
                <w:iCs/>
                <w:szCs w:val="24"/>
              </w:rPr>
              <w:t>。</w:t>
            </w:r>
          </w:p>
          <w:p>
            <w:pPr>
              <w:snapToGrid w:val="0"/>
              <w:ind w:firstLine="480"/>
              <w:rPr>
                <w:rFonts w:hint="eastAsia" w:cs="Times New Roman"/>
                <w:iCs/>
                <w:szCs w:val="24"/>
                <w:lang w:val="zh-CN"/>
              </w:rPr>
            </w:pPr>
            <w:r>
              <w:rPr>
                <w:rFonts w:hint="eastAsia" w:cs="Times New Roman"/>
                <w:iCs/>
                <w:szCs w:val="24"/>
                <w:lang w:val="zh-CN"/>
              </w:rPr>
              <w:t>（2）施工期大气环境影响分析</w:t>
            </w:r>
          </w:p>
          <w:p>
            <w:pPr>
              <w:adjustRightInd w:val="0"/>
              <w:snapToGrid w:val="0"/>
              <w:ind w:firstLine="480"/>
              <w:outlineLvl w:val="0"/>
              <w:rPr>
                <w:rFonts w:hint="eastAsia" w:cs="Times New Roman"/>
                <w:iCs/>
                <w:szCs w:val="24"/>
                <w:lang w:val="zh-CN"/>
              </w:rPr>
            </w:pPr>
            <w:r>
              <w:rPr>
                <w:rFonts w:hint="eastAsia" w:cs="Times New Roman"/>
                <w:iCs/>
                <w:szCs w:val="24"/>
                <w:lang w:val="zh-CN"/>
              </w:rPr>
              <w:t>①扬尘</w:t>
            </w:r>
          </w:p>
          <w:p>
            <w:pPr>
              <w:adjustRightInd w:val="0"/>
              <w:snapToGrid w:val="0"/>
              <w:ind w:firstLine="480"/>
              <w:rPr>
                <w:rFonts w:cs="Times New Roman"/>
                <w:iCs/>
                <w:szCs w:val="24"/>
              </w:rPr>
            </w:pPr>
            <w:r>
              <w:rPr>
                <w:rFonts w:hint="eastAsia" w:cs="Times New Roman"/>
                <w:iCs/>
                <w:szCs w:val="24"/>
              </w:rPr>
              <w:t>本</w:t>
            </w:r>
            <w:r>
              <w:rPr>
                <w:rFonts w:cs="Times New Roman"/>
                <w:iCs/>
                <w:szCs w:val="24"/>
              </w:rPr>
              <w:t>项目土石方挖掘</w:t>
            </w:r>
            <w:r>
              <w:rPr>
                <w:rFonts w:hint="eastAsia" w:cs="Times New Roman"/>
                <w:iCs/>
                <w:szCs w:val="24"/>
              </w:rPr>
              <w:t>和</w:t>
            </w:r>
            <w:r>
              <w:rPr>
                <w:rFonts w:cs="Times New Roman"/>
                <w:iCs/>
                <w:szCs w:val="24"/>
              </w:rPr>
              <w:t>建筑材料装卸、运输、堆放过程中，</w:t>
            </w:r>
            <w:r>
              <w:rPr>
                <w:rFonts w:hint="eastAsia" w:cs="Times New Roman"/>
                <w:iCs/>
                <w:szCs w:val="24"/>
              </w:rPr>
              <w:t>都会</w:t>
            </w:r>
            <w:r>
              <w:rPr>
                <w:rFonts w:cs="Times New Roman"/>
                <w:iCs/>
                <w:szCs w:val="24"/>
              </w:rPr>
              <w:t>因风力作用</w:t>
            </w:r>
            <w:r>
              <w:rPr>
                <w:rFonts w:hint="eastAsia" w:cs="Times New Roman"/>
                <w:iCs/>
                <w:szCs w:val="24"/>
              </w:rPr>
              <w:t>而</w:t>
            </w:r>
            <w:r>
              <w:rPr>
                <w:rFonts w:cs="Times New Roman"/>
                <w:iCs/>
                <w:szCs w:val="24"/>
              </w:rPr>
              <w:t>产生扬尘污染。</w:t>
            </w:r>
          </w:p>
          <w:p>
            <w:pPr>
              <w:adjustRightInd w:val="0"/>
              <w:snapToGrid w:val="0"/>
              <w:ind w:firstLine="480"/>
              <w:rPr>
                <w:rFonts w:hint="eastAsia" w:cs="Times New Roman"/>
                <w:iCs/>
                <w:szCs w:val="24"/>
              </w:rPr>
            </w:pPr>
            <w:r>
              <w:rPr>
                <w:rFonts w:cs="Times New Roman"/>
                <w:iCs/>
                <w:szCs w:val="24"/>
              </w:rPr>
              <w:t>施工期间产生的</w:t>
            </w:r>
            <w:r>
              <w:rPr>
                <w:rFonts w:hint="eastAsia" w:cs="Times New Roman"/>
                <w:iCs/>
                <w:szCs w:val="24"/>
              </w:rPr>
              <w:t>扬</w:t>
            </w:r>
            <w:r>
              <w:rPr>
                <w:rFonts w:cs="Times New Roman"/>
                <w:iCs/>
                <w:szCs w:val="24"/>
              </w:rPr>
              <w:t>尘污染主要决定于施工作业方式、材料的堆放及风力等因素，其中受风力因素的影响最大。本评价利用建筑施工场地的实测类比资料对大气环境进行影响分析</w:t>
            </w:r>
            <w:r>
              <w:rPr>
                <w:rFonts w:hint="eastAsia" w:cs="Times New Roman"/>
                <w:iCs/>
                <w:szCs w:val="24"/>
              </w:rPr>
              <w:t>，</w:t>
            </w:r>
            <w:r>
              <w:rPr>
                <w:rFonts w:cs="Times New Roman"/>
                <w:iCs/>
                <w:szCs w:val="24"/>
              </w:rPr>
              <w:t>测定时风速为3.6m/s，测试结果如下：建筑施工扬尘严重，工地内TSP浓度相当于大气环境标准的1.4～2.5倍，施工扬尘的影响范围达下风向150m处。</w:t>
            </w:r>
            <w:r>
              <w:rPr>
                <w:rFonts w:hint="eastAsia" w:cs="Times New Roman"/>
                <w:iCs/>
                <w:szCs w:val="24"/>
              </w:rPr>
              <w:t>本环评建议尽量</w:t>
            </w:r>
            <w:r>
              <w:rPr>
                <w:rFonts w:cs="Times New Roman"/>
                <w:iCs/>
                <w:szCs w:val="24"/>
              </w:rPr>
              <w:t>采用商品砼和水泥预制件，少用干水泥</w:t>
            </w:r>
            <w:r>
              <w:rPr>
                <w:rFonts w:hint="eastAsia" w:cs="Times New Roman"/>
                <w:iCs/>
                <w:szCs w:val="24"/>
              </w:rPr>
              <w:t>；</w:t>
            </w:r>
            <w:r>
              <w:rPr>
                <w:rFonts w:cs="Times New Roman"/>
                <w:iCs/>
                <w:szCs w:val="24"/>
              </w:rPr>
              <w:t>合理设置设备和材料的堆放点，每天定期洒水</w:t>
            </w:r>
            <w:r>
              <w:rPr>
                <w:rFonts w:hint="eastAsia" w:cs="Times New Roman"/>
                <w:iCs/>
                <w:szCs w:val="24"/>
              </w:rPr>
              <w:t>，</w:t>
            </w:r>
            <w:r>
              <w:rPr>
                <w:rFonts w:cs="Times New Roman"/>
                <w:iCs/>
                <w:szCs w:val="24"/>
              </w:rPr>
              <w:t>同时避免起尘原材料的露天堆放</w:t>
            </w:r>
            <w:r>
              <w:rPr>
                <w:rFonts w:hint="eastAsia" w:cs="Times New Roman"/>
                <w:iCs/>
                <w:szCs w:val="24"/>
              </w:rPr>
              <w:t>；合理安排施工时间，大风天禁止施工；工程多余土方及时外运，不在厂区内长期存放；</w:t>
            </w:r>
            <w:r>
              <w:rPr>
                <w:rFonts w:cs="Times New Roman"/>
                <w:iCs/>
                <w:szCs w:val="24"/>
              </w:rPr>
              <w:t>施工及运输车辆</w:t>
            </w:r>
            <w:r>
              <w:rPr>
                <w:rFonts w:hint="eastAsia" w:cs="Times New Roman"/>
                <w:iCs/>
                <w:szCs w:val="24"/>
              </w:rPr>
              <w:t>要求</w:t>
            </w:r>
            <w:r>
              <w:rPr>
                <w:rFonts w:cs="Times New Roman"/>
                <w:iCs/>
                <w:szCs w:val="24"/>
              </w:rPr>
              <w:t>低速行驶或限速行驶，</w:t>
            </w:r>
            <w:r>
              <w:rPr>
                <w:rFonts w:hint="eastAsia" w:cs="Times New Roman"/>
                <w:iCs/>
                <w:szCs w:val="24"/>
              </w:rPr>
              <w:t>并采用</w:t>
            </w:r>
            <w:r>
              <w:rPr>
                <w:rFonts w:cs="Times New Roman"/>
                <w:iCs/>
                <w:szCs w:val="24"/>
              </w:rPr>
              <w:t>帆布覆盖</w:t>
            </w:r>
            <w:r>
              <w:rPr>
                <w:rFonts w:hint="eastAsia" w:cs="Times New Roman"/>
                <w:iCs/>
                <w:szCs w:val="24"/>
              </w:rPr>
              <w:t>，</w:t>
            </w:r>
            <w:r>
              <w:rPr>
                <w:rFonts w:cs="Times New Roman"/>
                <w:iCs/>
                <w:szCs w:val="24"/>
              </w:rPr>
              <w:t>严禁沿路遗洒</w:t>
            </w:r>
            <w:r>
              <w:rPr>
                <w:rFonts w:hint="eastAsia" w:cs="Times New Roman"/>
                <w:iCs/>
                <w:szCs w:val="24"/>
              </w:rPr>
              <w:t>等措施来降低影响。</w:t>
            </w:r>
          </w:p>
          <w:p>
            <w:pPr>
              <w:adjustRightInd w:val="0"/>
              <w:snapToGrid w:val="0"/>
              <w:ind w:firstLine="480"/>
              <w:outlineLvl w:val="0"/>
              <w:rPr>
                <w:rFonts w:hint="eastAsia" w:cs="Times New Roman"/>
                <w:iCs/>
                <w:szCs w:val="24"/>
                <w:lang w:val="zh-CN"/>
              </w:rPr>
            </w:pPr>
            <w:r>
              <w:rPr>
                <w:rFonts w:hint="eastAsia" w:cs="Times New Roman"/>
                <w:iCs/>
                <w:szCs w:val="24"/>
                <w:lang w:val="zh-CN"/>
              </w:rPr>
              <w:t>②汽车尾气</w:t>
            </w:r>
          </w:p>
          <w:p>
            <w:pPr>
              <w:adjustRightInd w:val="0"/>
              <w:snapToGrid w:val="0"/>
              <w:ind w:firstLine="480"/>
              <w:rPr>
                <w:rFonts w:hint="eastAsia" w:cs="Times New Roman"/>
                <w:iCs/>
                <w:szCs w:val="24"/>
                <w:lang w:val="zh-CN"/>
              </w:rPr>
            </w:pPr>
            <w:r>
              <w:rPr>
                <w:rFonts w:hint="eastAsia" w:cs="Times New Roman"/>
                <w:iCs/>
                <w:szCs w:val="24"/>
                <w:lang w:val="zh-CN"/>
              </w:rPr>
              <w:t>施工过程中将会有工程及运输车辆来往于施工现场，主要有运输卡车、挖掘机、推土机等。</w:t>
            </w:r>
          </w:p>
          <w:p>
            <w:pPr>
              <w:adjustRightInd w:val="0"/>
              <w:snapToGrid w:val="0"/>
              <w:ind w:firstLine="480"/>
              <w:rPr>
                <w:rFonts w:hint="eastAsia" w:cs="Times New Roman"/>
                <w:iCs/>
                <w:szCs w:val="24"/>
                <w:lang w:val="zh-CN"/>
              </w:rPr>
            </w:pPr>
            <w:r>
              <w:rPr>
                <w:rFonts w:hint="eastAsia" w:cs="Times New Roman"/>
                <w:iCs/>
                <w:szCs w:val="24"/>
                <w:lang w:val="zh-CN"/>
              </w:rPr>
              <w:t>施工现场汽车对大气环境的影响有如下几个特点：</w:t>
            </w:r>
          </w:p>
          <w:p>
            <w:pPr>
              <w:adjustRightInd w:val="0"/>
              <w:snapToGrid w:val="0"/>
              <w:ind w:firstLine="480"/>
              <w:rPr>
                <w:rFonts w:hint="eastAsia" w:cs="Times New Roman"/>
                <w:iCs/>
                <w:szCs w:val="24"/>
                <w:lang w:val="zh-CN"/>
              </w:rPr>
            </w:pPr>
            <w:r>
              <w:rPr>
                <w:rFonts w:hint="eastAsia" w:cs="Times New Roman"/>
                <w:iCs/>
                <w:szCs w:val="24"/>
                <w:lang w:val="zh-CN"/>
              </w:rPr>
              <w:t>A.车辆在施工场地范围内活动，尾气呈面源污染形式；</w:t>
            </w:r>
          </w:p>
          <w:p>
            <w:pPr>
              <w:adjustRightInd w:val="0"/>
              <w:snapToGrid w:val="0"/>
              <w:ind w:firstLine="480"/>
              <w:rPr>
                <w:rFonts w:hint="eastAsia" w:cs="Times New Roman"/>
                <w:iCs/>
                <w:szCs w:val="24"/>
                <w:lang w:val="zh-CN"/>
              </w:rPr>
            </w:pPr>
            <w:r>
              <w:rPr>
                <w:rFonts w:hint="eastAsia" w:cs="Times New Roman"/>
                <w:iCs/>
                <w:szCs w:val="24"/>
                <w:lang w:val="zh-CN"/>
              </w:rPr>
              <w:t>B.汽车排气筒高度较低，尾气扩散范围不大，对周围地区影响较小；</w:t>
            </w:r>
          </w:p>
          <w:p>
            <w:pPr>
              <w:adjustRightInd w:val="0"/>
              <w:snapToGrid w:val="0"/>
              <w:ind w:firstLine="480"/>
              <w:rPr>
                <w:rFonts w:hint="eastAsia" w:cs="Times New Roman"/>
                <w:iCs/>
                <w:szCs w:val="24"/>
                <w:lang w:val="zh-CN"/>
              </w:rPr>
            </w:pPr>
            <w:r>
              <w:rPr>
                <w:rFonts w:hint="eastAsia" w:cs="Times New Roman"/>
                <w:iCs/>
                <w:szCs w:val="24"/>
                <w:lang w:val="zh-CN"/>
              </w:rPr>
              <w:t>C.车辆为非连续行驶状态，污染物排放时间及排放量相对较少。</w:t>
            </w:r>
          </w:p>
          <w:p>
            <w:pPr>
              <w:adjustRightInd w:val="0"/>
              <w:snapToGrid w:val="0"/>
              <w:ind w:firstLine="480"/>
              <w:rPr>
                <w:rFonts w:hint="eastAsia" w:cs="Times New Roman"/>
                <w:iCs/>
                <w:szCs w:val="24"/>
                <w:lang w:val="zh-CN"/>
              </w:rPr>
            </w:pPr>
            <w:r>
              <w:rPr>
                <w:rFonts w:hint="eastAsia" w:cs="Times New Roman"/>
                <w:iCs/>
                <w:szCs w:val="24"/>
                <w:lang w:val="zh-CN"/>
              </w:rPr>
              <w:t>建议尽量选用低能耗、低污染排放的施工机械、车辆，选用质量高、对大气环境影响小的乙醇汽油，加强机械、车辆的管理和维修，尽量减少因机械、车辆状况不佳造成空气污染的情况下，施工过程中汽车尾气对环境空气质量影响不大。</w:t>
            </w:r>
          </w:p>
          <w:p>
            <w:pPr>
              <w:adjustRightInd w:val="0"/>
              <w:snapToGrid w:val="0"/>
              <w:ind w:firstLine="480"/>
              <w:outlineLvl w:val="0"/>
              <w:rPr>
                <w:rFonts w:hint="eastAsia" w:cs="Times New Roman"/>
                <w:iCs/>
                <w:szCs w:val="24"/>
                <w:lang w:val="zh-CN"/>
              </w:rPr>
            </w:pPr>
            <w:r>
              <w:rPr>
                <w:rFonts w:hint="eastAsia" w:cs="Times New Roman"/>
                <w:iCs/>
                <w:szCs w:val="24"/>
                <w:lang w:val="zh-CN"/>
              </w:rPr>
              <w:t>（3）施工噪声影响分析</w:t>
            </w:r>
          </w:p>
          <w:p>
            <w:pPr>
              <w:adjustRightInd w:val="0"/>
              <w:snapToGrid w:val="0"/>
              <w:ind w:firstLine="480"/>
              <w:rPr>
                <w:rFonts w:hint="eastAsia" w:cs="Times New Roman"/>
                <w:iCs/>
                <w:szCs w:val="24"/>
                <w:lang w:val="zh-CN"/>
              </w:rPr>
            </w:pPr>
            <w:r>
              <w:rPr>
                <w:rFonts w:hint="eastAsia" w:cs="Times New Roman"/>
                <w:iCs/>
                <w:szCs w:val="24"/>
                <w:lang w:val="zh-CN"/>
              </w:rPr>
              <w:t>在施工过程中，由于各种施工机械设备的运转和各类车辆的运行，不可避免地产生噪声污染。施工期噪声主要指建（构）筑施工噪声和交通运输噪声两类。</w:t>
            </w:r>
          </w:p>
          <w:p>
            <w:pPr>
              <w:adjustRightInd w:val="0"/>
              <w:snapToGrid w:val="0"/>
              <w:ind w:firstLine="480"/>
              <w:rPr>
                <w:rFonts w:hint="eastAsia" w:cs="Times New Roman"/>
                <w:iCs/>
                <w:szCs w:val="24"/>
                <w:lang w:val="zh-CN"/>
              </w:rPr>
            </w:pPr>
            <w:r>
              <w:rPr>
                <w:rFonts w:hint="eastAsia" w:cs="Times New Roman"/>
                <w:iCs/>
                <w:szCs w:val="24"/>
                <w:lang w:val="zh-CN"/>
              </w:rPr>
              <w:t>施工中使用的各种施工机械、运输车辆等都是噪声的产生源。根据有关资料主要施工机械的噪声状况列于表</w:t>
            </w:r>
            <w:r>
              <w:rPr>
                <w:rFonts w:hint="eastAsia" w:cs="Times New Roman"/>
                <w:iCs/>
                <w:szCs w:val="24"/>
                <w:lang w:val="en-US" w:eastAsia="zh-CN"/>
              </w:rPr>
              <w:t>30</w:t>
            </w:r>
            <w:r>
              <w:rPr>
                <w:rFonts w:hint="eastAsia" w:cs="Times New Roman"/>
                <w:iCs/>
                <w:szCs w:val="24"/>
                <w:lang w:val="zh-CN"/>
              </w:rPr>
              <w:t>。</w:t>
            </w:r>
          </w:p>
          <w:p>
            <w:pPr>
              <w:ind w:firstLine="420"/>
              <w:jc w:val="center"/>
              <w:rPr>
                <w:rFonts w:hint="eastAsia" w:cs="Times New Roman"/>
                <w:iCs/>
                <w:sz w:val="21"/>
                <w:szCs w:val="20"/>
              </w:rPr>
            </w:pPr>
            <w:r>
              <w:rPr>
                <w:rFonts w:hint="eastAsia" w:cs="Times New Roman"/>
                <w:iCs/>
                <w:sz w:val="21"/>
                <w:szCs w:val="20"/>
              </w:rPr>
              <w:t>表</w:t>
            </w:r>
            <w:r>
              <w:rPr>
                <w:rFonts w:hint="eastAsia" w:cs="Times New Roman"/>
                <w:iCs/>
                <w:sz w:val="21"/>
                <w:szCs w:val="20"/>
                <w:lang w:val="en-US" w:eastAsia="zh-CN"/>
              </w:rPr>
              <w:t>30</w:t>
            </w:r>
            <w:r>
              <w:rPr>
                <w:rFonts w:hint="eastAsia" w:cs="Times New Roman"/>
                <w:iCs/>
                <w:sz w:val="21"/>
                <w:szCs w:val="20"/>
              </w:rPr>
              <w:t xml:space="preserve"> 施工机械设备噪声</w:t>
            </w:r>
          </w:p>
          <w:tbl>
            <w:tblPr>
              <w:tblStyle w:val="22"/>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2258"/>
              <w:gridCol w:w="2051"/>
              <w:gridCol w:w="38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497" w:type="pct"/>
                  <w:vAlign w:val="center"/>
                </w:tcPr>
                <w:p>
                  <w:pPr>
                    <w:adjustRightInd w:val="0"/>
                    <w:snapToGrid w:val="0"/>
                    <w:spacing w:line="240" w:lineRule="auto"/>
                    <w:ind w:firstLine="0" w:firstLineChars="0"/>
                    <w:jc w:val="center"/>
                    <w:rPr>
                      <w:rFonts w:cs="Times New Roman"/>
                      <w:iCs/>
                      <w:sz w:val="21"/>
                      <w:szCs w:val="20"/>
                    </w:rPr>
                  </w:pPr>
                  <w:r>
                    <w:rPr>
                      <w:rFonts w:cs="Times New Roman"/>
                      <w:iCs/>
                      <w:sz w:val="21"/>
                      <w:szCs w:val="20"/>
                    </w:rPr>
                    <w:t>序号</w:t>
                  </w:r>
                </w:p>
              </w:tc>
              <w:tc>
                <w:tcPr>
                  <w:tcW w:w="1244" w:type="pct"/>
                  <w:vAlign w:val="center"/>
                </w:tcPr>
                <w:p>
                  <w:pPr>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机械类型</w:t>
                  </w:r>
                </w:p>
              </w:tc>
              <w:tc>
                <w:tcPr>
                  <w:tcW w:w="1130" w:type="pct"/>
                  <w:vAlign w:val="center"/>
                </w:tcPr>
                <w:p>
                  <w:pPr>
                    <w:tabs>
                      <w:tab w:val="left" w:pos="720"/>
                    </w:tabs>
                    <w:adjustRightInd w:val="0"/>
                    <w:snapToGrid w:val="0"/>
                    <w:spacing w:line="240" w:lineRule="auto"/>
                    <w:ind w:firstLine="0" w:firstLineChars="0"/>
                    <w:jc w:val="center"/>
                    <w:rPr>
                      <w:rFonts w:cs="Times New Roman"/>
                      <w:iCs/>
                      <w:sz w:val="21"/>
                      <w:szCs w:val="20"/>
                    </w:rPr>
                  </w:pPr>
                  <w:r>
                    <w:rPr>
                      <w:rFonts w:cs="Times New Roman"/>
                      <w:iCs/>
                      <w:sz w:val="21"/>
                      <w:szCs w:val="20"/>
                    </w:rPr>
                    <w:t>声源特点</w:t>
                  </w:r>
                </w:p>
              </w:tc>
              <w:tc>
                <w:tcPr>
                  <w:tcW w:w="2127" w:type="pct"/>
                  <w:vAlign w:val="center"/>
                </w:tcPr>
                <w:p>
                  <w:pPr>
                    <w:adjustRightInd w:val="0"/>
                    <w:snapToGrid w:val="0"/>
                    <w:spacing w:line="240" w:lineRule="auto"/>
                    <w:ind w:firstLine="0" w:firstLineChars="0"/>
                    <w:jc w:val="center"/>
                    <w:rPr>
                      <w:rFonts w:cs="Times New Roman"/>
                      <w:iCs/>
                      <w:sz w:val="21"/>
                      <w:szCs w:val="20"/>
                    </w:rPr>
                  </w:pPr>
                  <w:r>
                    <w:rPr>
                      <w:rFonts w:cs="Times New Roman"/>
                      <w:iCs/>
                      <w:sz w:val="21"/>
                      <w:szCs w:val="20"/>
                    </w:rPr>
                    <w:t>噪声级[dB（A）]</w:t>
                  </w:r>
                  <w:r>
                    <w:rPr>
                      <w:rFonts w:hint="eastAsia" w:cs="Times New Roman"/>
                      <w:iCs/>
                      <w:sz w:val="21"/>
                      <w:szCs w:val="20"/>
                    </w:rPr>
                    <w:t>5</w:t>
                  </w:r>
                  <w:r>
                    <w:rPr>
                      <w:rFonts w:cs="Times New Roman"/>
                      <w:iCs/>
                      <w:sz w:val="21"/>
                      <w:szCs w:val="20"/>
                    </w:rPr>
                    <w:t>m处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pct"/>
                  <w:vAlign w:val="center"/>
                </w:tcPr>
                <w:p>
                  <w:pPr>
                    <w:adjustRightInd w:val="0"/>
                    <w:snapToGrid w:val="0"/>
                    <w:spacing w:line="240" w:lineRule="auto"/>
                    <w:ind w:firstLine="0" w:firstLineChars="0"/>
                    <w:jc w:val="center"/>
                    <w:rPr>
                      <w:rFonts w:cs="Times New Roman"/>
                      <w:iCs/>
                      <w:sz w:val="21"/>
                      <w:szCs w:val="20"/>
                    </w:rPr>
                  </w:pPr>
                  <w:r>
                    <w:rPr>
                      <w:rFonts w:cs="Times New Roman"/>
                      <w:iCs/>
                      <w:sz w:val="21"/>
                      <w:szCs w:val="20"/>
                    </w:rPr>
                    <w:t>1</w:t>
                  </w:r>
                </w:p>
              </w:tc>
              <w:tc>
                <w:tcPr>
                  <w:tcW w:w="1244" w:type="pct"/>
                  <w:vAlign w:val="center"/>
                </w:tcPr>
                <w:p>
                  <w:pPr>
                    <w:adjustRightInd w:val="0"/>
                    <w:snapToGrid w:val="0"/>
                    <w:spacing w:line="240" w:lineRule="auto"/>
                    <w:ind w:firstLine="0" w:firstLineChars="0"/>
                    <w:jc w:val="center"/>
                    <w:rPr>
                      <w:rFonts w:cs="Times New Roman"/>
                      <w:iCs/>
                      <w:sz w:val="21"/>
                      <w:szCs w:val="20"/>
                    </w:rPr>
                  </w:pPr>
                  <w:r>
                    <w:rPr>
                      <w:rFonts w:cs="Times New Roman"/>
                      <w:iCs/>
                      <w:sz w:val="21"/>
                      <w:szCs w:val="20"/>
                    </w:rPr>
                    <w:t>推土机</w:t>
                  </w:r>
                </w:p>
              </w:tc>
              <w:tc>
                <w:tcPr>
                  <w:tcW w:w="1130" w:type="pct"/>
                  <w:vAlign w:val="center"/>
                </w:tcPr>
                <w:p>
                  <w:pPr>
                    <w:adjustRightInd w:val="0"/>
                    <w:snapToGrid w:val="0"/>
                    <w:spacing w:line="240" w:lineRule="auto"/>
                    <w:ind w:firstLine="0" w:firstLineChars="0"/>
                    <w:jc w:val="center"/>
                    <w:rPr>
                      <w:rFonts w:cs="Times New Roman"/>
                      <w:iCs/>
                      <w:sz w:val="21"/>
                      <w:szCs w:val="20"/>
                    </w:rPr>
                  </w:pPr>
                  <w:r>
                    <w:rPr>
                      <w:rFonts w:cs="Times New Roman"/>
                      <w:iCs/>
                      <w:sz w:val="21"/>
                      <w:szCs w:val="20"/>
                    </w:rPr>
                    <w:t>流动不稳态源</w:t>
                  </w:r>
                </w:p>
              </w:tc>
              <w:tc>
                <w:tcPr>
                  <w:tcW w:w="2127" w:type="pct"/>
                  <w:vAlign w:val="center"/>
                </w:tcPr>
                <w:p>
                  <w:pPr>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jc w:val="center"/>
              </w:trPr>
              <w:tc>
                <w:tcPr>
                  <w:tcW w:w="497" w:type="pct"/>
                  <w:vAlign w:val="center"/>
                </w:tcPr>
                <w:p>
                  <w:pPr>
                    <w:adjustRightInd w:val="0"/>
                    <w:snapToGrid w:val="0"/>
                    <w:spacing w:line="240" w:lineRule="auto"/>
                    <w:ind w:firstLine="0" w:firstLineChars="0"/>
                    <w:jc w:val="center"/>
                    <w:rPr>
                      <w:rFonts w:cs="Times New Roman"/>
                      <w:iCs/>
                      <w:sz w:val="21"/>
                      <w:szCs w:val="20"/>
                    </w:rPr>
                  </w:pPr>
                  <w:r>
                    <w:rPr>
                      <w:rFonts w:cs="Times New Roman"/>
                      <w:iCs/>
                      <w:sz w:val="21"/>
                      <w:szCs w:val="20"/>
                    </w:rPr>
                    <w:t>2</w:t>
                  </w:r>
                </w:p>
              </w:tc>
              <w:tc>
                <w:tcPr>
                  <w:tcW w:w="1244" w:type="pct"/>
                  <w:vAlign w:val="center"/>
                </w:tcPr>
                <w:p>
                  <w:pPr>
                    <w:adjustRightInd w:val="0"/>
                    <w:snapToGrid w:val="0"/>
                    <w:spacing w:line="240" w:lineRule="auto"/>
                    <w:ind w:firstLine="0" w:firstLineChars="0"/>
                    <w:jc w:val="center"/>
                    <w:rPr>
                      <w:rFonts w:cs="Times New Roman"/>
                      <w:iCs/>
                      <w:sz w:val="21"/>
                      <w:szCs w:val="20"/>
                    </w:rPr>
                  </w:pPr>
                  <w:r>
                    <w:rPr>
                      <w:rFonts w:cs="Times New Roman"/>
                      <w:iCs/>
                      <w:sz w:val="21"/>
                      <w:szCs w:val="20"/>
                    </w:rPr>
                    <w:t>挖掘机</w:t>
                  </w:r>
                </w:p>
              </w:tc>
              <w:tc>
                <w:tcPr>
                  <w:tcW w:w="1130" w:type="pct"/>
                  <w:vAlign w:val="center"/>
                </w:tcPr>
                <w:p>
                  <w:pPr>
                    <w:tabs>
                      <w:tab w:val="left" w:pos="720"/>
                    </w:tabs>
                    <w:adjustRightInd w:val="0"/>
                    <w:snapToGrid w:val="0"/>
                    <w:spacing w:line="240" w:lineRule="auto"/>
                    <w:ind w:firstLine="0" w:firstLineChars="0"/>
                    <w:jc w:val="center"/>
                    <w:rPr>
                      <w:rFonts w:cs="Times New Roman"/>
                      <w:iCs/>
                      <w:sz w:val="21"/>
                      <w:szCs w:val="20"/>
                    </w:rPr>
                  </w:pPr>
                  <w:r>
                    <w:rPr>
                      <w:rFonts w:cs="Times New Roman"/>
                      <w:iCs/>
                      <w:sz w:val="21"/>
                      <w:szCs w:val="20"/>
                    </w:rPr>
                    <w:t>不稳态源</w:t>
                  </w:r>
                </w:p>
              </w:tc>
              <w:tc>
                <w:tcPr>
                  <w:tcW w:w="2127" w:type="pct"/>
                  <w:vAlign w:val="center"/>
                </w:tcPr>
                <w:p>
                  <w:pPr>
                    <w:adjustRightInd w:val="0"/>
                    <w:snapToGrid w:val="0"/>
                    <w:spacing w:line="240" w:lineRule="auto"/>
                    <w:ind w:firstLine="0" w:firstLineChars="0"/>
                    <w:jc w:val="center"/>
                    <w:rPr>
                      <w:rFonts w:hint="eastAsia" w:cs="Times New Roman"/>
                      <w:iCs/>
                      <w:sz w:val="21"/>
                      <w:szCs w:val="20"/>
                    </w:rPr>
                  </w:pPr>
                  <w:r>
                    <w:rPr>
                      <w:rFonts w:cs="Times New Roman"/>
                      <w:iCs/>
                      <w:sz w:val="21"/>
                      <w:szCs w:val="20"/>
                    </w:rPr>
                    <w:t>9</w:t>
                  </w:r>
                  <w:r>
                    <w:rPr>
                      <w:rFonts w:hint="eastAsia" w:cs="Times New Roman"/>
                      <w:iCs/>
                      <w:sz w:val="21"/>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pct"/>
                  <w:vAlign w:val="center"/>
                </w:tcPr>
                <w:p>
                  <w:pPr>
                    <w:adjustRightInd w:val="0"/>
                    <w:snapToGrid w:val="0"/>
                    <w:spacing w:line="240" w:lineRule="auto"/>
                    <w:ind w:firstLine="0" w:firstLineChars="0"/>
                    <w:jc w:val="center"/>
                    <w:rPr>
                      <w:rFonts w:cs="Times New Roman"/>
                      <w:iCs/>
                      <w:sz w:val="21"/>
                      <w:szCs w:val="20"/>
                    </w:rPr>
                  </w:pPr>
                  <w:r>
                    <w:rPr>
                      <w:rFonts w:cs="Times New Roman"/>
                      <w:iCs/>
                      <w:sz w:val="21"/>
                      <w:szCs w:val="20"/>
                    </w:rPr>
                    <w:t>3</w:t>
                  </w:r>
                </w:p>
              </w:tc>
              <w:tc>
                <w:tcPr>
                  <w:tcW w:w="1244" w:type="pct"/>
                  <w:vAlign w:val="center"/>
                </w:tcPr>
                <w:p>
                  <w:pPr>
                    <w:adjustRightInd w:val="0"/>
                    <w:snapToGrid w:val="0"/>
                    <w:spacing w:line="240" w:lineRule="auto"/>
                    <w:ind w:firstLine="0" w:firstLineChars="0"/>
                    <w:jc w:val="center"/>
                    <w:rPr>
                      <w:rFonts w:cs="Times New Roman"/>
                      <w:iCs/>
                      <w:sz w:val="21"/>
                      <w:szCs w:val="20"/>
                    </w:rPr>
                  </w:pPr>
                  <w:r>
                    <w:rPr>
                      <w:rFonts w:cs="Times New Roman"/>
                      <w:iCs/>
                      <w:sz w:val="21"/>
                      <w:szCs w:val="20"/>
                    </w:rPr>
                    <w:t>卡车</w:t>
                  </w:r>
                </w:p>
              </w:tc>
              <w:tc>
                <w:tcPr>
                  <w:tcW w:w="1130" w:type="pct"/>
                  <w:vAlign w:val="center"/>
                </w:tcPr>
                <w:p>
                  <w:pPr>
                    <w:tabs>
                      <w:tab w:val="left" w:pos="720"/>
                    </w:tabs>
                    <w:adjustRightInd w:val="0"/>
                    <w:snapToGrid w:val="0"/>
                    <w:spacing w:line="240" w:lineRule="auto"/>
                    <w:ind w:firstLine="0" w:firstLineChars="0"/>
                    <w:jc w:val="center"/>
                    <w:rPr>
                      <w:rFonts w:cs="Times New Roman"/>
                      <w:iCs/>
                      <w:sz w:val="21"/>
                      <w:szCs w:val="20"/>
                    </w:rPr>
                  </w:pPr>
                  <w:r>
                    <w:rPr>
                      <w:rFonts w:cs="Times New Roman"/>
                      <w:iCs/>
                      <w:sz w:val="21"/>
                      <w:szCs w:val="20"/>
                    </w:rPr>
                    <w:t>流动不稳态源</w:t>
                  </w:r>
                </w:p>
              </w:tc>
              <w:tc>
                <w:tcPr>
                  <w:tcW w:w="2127" w:type="pct"/>
                  <w:vAlign w:val="center"/>
                </w:tcPr>
                <w:p>
                  <w:pPr>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pct"/>
                  <w:vAlign w:val="center"/>
                </w:tcPr>
                <w:p>
                  <w:pPr>
                    <w:adjustRightInd w:val="0"/>
                    <w:snapToGrid w:val="0"/>
                    <w:spacing w:line="240" w:lineRule="auto"/>
                    <w:ind w:firstLine="0" w:firstLineChars="0"/>
                    <w:jc w:val="center"/>
                    <w:rPr>
                      <w:rFonts w:cs="Times New Roman"/>
                      <w:iCs/>
                      <w:sz w:val="21"/>
                      <w:szCs w:val="20"/>
                    </w:rPr>
                  </w:pPr>
                  <w:r>
                    <w:rPr>
                      <w:rFonts w:cs="Times New Roman"/>
                      <w:iCs/>
                      <w:sz w:val="21"/>
                      <w:szCs w:val="20"/>
                    </w:rPr>
                    <w:t>4</w:t>
                  </w:r>
                </w:p>
              </w:tc>
              <w:tc>
                <w:tcPr>
                  <w:tcW w:w="1244" w:type="pct"/>
                  <w:vAlign w:val="center"/>
                </w:tcPr>
                <w:p>
                  <w:pPr>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搅拌机</w:t>
                  </w:r>
                </w:p>
              </w:tc>
              <w:tc>
                <w:tcPr>
                  <w:tcW w:w="1130" w:type="pct"/>
                  <w:vAlign w:val="center"/>
                </w:tcPr>
                <w:p>
                  <w:pPr>
                    <w:tabs>
                      <w:tab w:val="left" w:pos="720"/>
                    </w:tabs>
                    <w:adjustRightInd w:val="0"/>
                    <w:snapToGrid w:val="0"/>
                    <w:spacing w:line="240" w:lineRule="auto"/>
                    <w:ind w:firstLine="0" w:firstLineChars="0"/>
                    <w:jc w:val="center"/>
                    <w:rPr>
                      <w:rFonts w:cs="Times New Roman"/>
                      <w:iCs/>
                      <w:sz w:val="21"/>
                      <w:szCs w:val="20"/>
                    </w:rPr>
                  </w:pPr>
                  <w:r>
                    <w:rPr>
                      <w:rFonts w:cs="Times New Roman"/>
                      <w:iCs/>
                      <w:sz w:val="21"/>
                      <w:szCs w:val="20"/>
                    </w:rPr>
                    <w:t>不稳态源</w:t>
                  </w:r>
                </w:p>
              </w:tc>
              <w:tc>
                <w:tcPr>
                  <w:tcW w:w="2127" w:type="pct"/>
                  <w:vAlign w:val="center"/>
                </w:tcPr>
                <w:p>
                  <w:pPr>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pct"/>
                  <w:vAlign w:val="center"/>
                </w:tcPr>
                <w:p>
                  <w:pPr>
                    <w:adjustRightInd w:val="0"/>
                    <w:snapToGrid w:val="0"/>
                    <w:spacing w:line="240" w:lineRule="auto"/>
                    <w:ind w:firstLine="0" w:firstLineChars="0"/>
                    <w:jc w:val="center"/>
                    <w:rPr>
                      <w:rFonts w:cs="Times New Roman"/>
                      <w:iCs/>
                      <w:sz w:val="21"/>
                      <w:szCs w:val="20"/>
                    </w:rPr>
                  </w:pPr>
                  <w:r>
                    <w:rPr>
                      <w:rFonts w:cs="Times New Roman"/>
                      <w:iCs/>
                      <w:sz w:val="21"/>
                      <w:szCs w:val="20"/>
                    </w:rPr>
                    <w:t>5</w:t>
                  </w:r>
                </w:p>
              </w:tc>
              <w:tc>
                <w:tcPr>
                  <w:tcW w:w="1244" w:type="pct"/>
                  <w:vAlign w:val="center"/>
                </w:tcPr>
                <w:p>
                  <w:pPr>
                    <w:adjustRightInd w:val="0"/>
                    <w:snapToGrid w:val="0"/>
                    <w:spacing w:line="240" w:lineRule="auto"/>
                    <w:ind w:firstLine="0" w:firstLineChars="0"/>
                    <w:jc w:val="center"/>
                    <w:rPr>
                      <w:rFonts w:cs="Times New Roman"/>
                      <w:iCs/>
                      <w:sz w:val="21"/>
                      <w:szCs w:val="20"/>
                    </w:rPr>
                  </w:pPr>
                  <w:r>
                    <w:rPr>
                      <w:rFonts w:cs="Times New Roman"/>
                      <w:iCs/>
                      <w:sz w:val="21"/>
                      <w:szCs w:val="20"/>
                    </w:rPr>
                    <w:t>装载机</w:t>
                  </w:r>
                </w:p>
              </w:tc>
              <w:tc>
                <w:tcPr>
                  <w:tcW w:w="1130" w:type="pct"/>
                  <w:vAlign w:val="center"/>
                </w:tcPr>
                <w:p>
                  <w:pPr>
                    <w:adjustRightInd w:val="0"/>
                    <w:snapToGrid w:val="0"/>
                    <w:spacing w:line="240" w:lineRule="auto"/>
                    <w:ind w:firstLine="0" w:firstLineChars="0"/>
                    <w:jc w:val="center"/>
                    <w:rPr>
                      <w:rFonts w:cs="Times New Roman"/>
                      <w:iCs/>
                      <w:sz w:val="21"/>
                      <w:szCs w:val="20"/>
                    </w:rPr>
                  </w:pPr>
                  <w:r>
                    <w:rPr>
                      <w:rFonts w:cs="Times New Roman"/>
                      <w:iCs/>
                      <w:sz w:val="21"/>
                      <w:szCs w:val="20"/>
                    </w:rPr>
                    <w:t>不稳态源</w:t>
                  </w:r>
                </w:p>
              </w:tc>
              <w:tc>
                <w:tcPr>
                  <w:tcW w:w="2127" w:type="pct"/>
                  <w:vAlign w:val="center"/>
                </w:tcPr>
                <w:p>
                  <w:pPr>
                    <w:adjustRightInd w:val="0"/>
                    <w:snapToGrid w:val="0"/>
                    <w:spacing w:line="240" w:lineRule="auto"/>
                    <w:ind w:firstLine="0" w:firstLineChars="0"/>
                    <w:jc w:val="center"/>
                    <w:rPr>
                      <w:rFonts w:cs="Times New Roman"/>
                      <w:iCs/>
                      <w:sz w:val="21"/>
                      <w:szCs w:val="20"/>
                    </w:rPr>
                  </w:pPr>
                  <w:r>
                    <w:rPr>
                      <w:rFonts w:hint="eastAsia" w:cs="Times New Roman"/>
                      <w:iCs/>
                      <w:sz w:val="21"/>
                      <w:szCs w:val="20"/>
                    </w:rPr>
                    <w:t>87</w:t>
                  </w:r>
                </w:p>
              </w:tc>
            </w:tr>
          </w:tbl>
          <w:p>
            <w:pPr>
              <w:adjustRightInd w:val="0"/>
              <w:snapToGrid w:val="0"/>
              <w:ind w:firstLine="480"/>
              <w:rPr>
                <w:rFonts w:hint="eastAsia" w:cs="Times New Roman"/>
                <w:iCs/>
                <w:szCs w:val="24"/>
                <w:lang w:val="zh-CN"/>
              </w:rPr>
            </w:pPr>
            <w:r>
              <w:rPr>
                <w:rFonts w:hint="eastAsia" w:cs="Times New Roman"/>
                <w:iCs/>
                <w:szCs w:val="24"/>
                <w:lang w:val="zh-CN"/>
              </w:rPr>
              <w:t>由表</w:t>
            </w:r>
            <w:r>
              <w:rPr>
                <w:rFonts w:hint="eastAsia" w:cs="Times New Roman"/>
                <w:iCs/>
                <w:szCs w:val="24"/>
                <w:lang w:val="en-US" w:eastAsia="zh-CN"/>
              </w:rPr>
              <w:t>30</w:t>
            </w:r>
            <w:r>
              <w:rPr>
                <w:rFonts w:hint="eastAsia" w:cs="Times New Roman"/>
                <w:iCs/>
                <w:szCs w:val="24"/>
                <w:lang w:val="zh-CN"/>
              </w:rPr>
              <w:t>可知，现场施工机械设备噪声较高，在实际施工过程中，往往是各种机械同时工作，各种噪声源辐射的相互迭加，噪声级将会更高，辐射面也会更大。施工噪声对周围地区声环境的影响，采用GB12523—2011《建筑施工场界环境噪声排放标准》</w:t>
            </w:r>
            <w:r>
              <w:rPr>
                <w:rFonts w:cs="Times New Roman"/>
                <w:iCs/>
                <w:szCs w:val="24"/>
                <w:lang w:val="zh-CN"/>
              </w:rPr>
              <w:t>标准进行评价，</w:t>
            </w:r>
            <w:r>
              <w:rPr>
                <w:rFonts w:hint="eastAsia" w:cs="Times New Roman"/>
                <w:iCs/>
                <w:szCs w:val="24"/>
                <w:lang w:val="zh-CN"/>
              </w:rPr>
              <w:t>见表</w:t>
            </w:r>
            <w:r>
              <w:rPr>
                <w:rFonts w:hint="eastAsia" w:cs="Times New Roman"/>
                <w:iCs/>
                <w:szCs w:val="24"/>
                <w:lang w:val="en-US" w:eastAsia="zh-CN"/>
              </w:rPr>
              <w:t>31</w:t>
            </w:r>
            <w:r>
              <w:rPr>
                <w:rFonts w:hint="eastAsia" w:cs="Times New Roman"/>
                <w:iCs/>
                <w:szCs w:val="24"/>
                <w:lang w:val="zh-CN"/>
              </w:rPr>
              <w:t>。</w:t>
            </w:r>
          </w:p>
          <w:p>
            <w:pPr>
              <w:spacing w:line="240" w:lineRule="auto"/>
              <w:ind w:firstLine="411" w:firstLineChars="196"/>
              <w:jc w:val="center"/>
              <w:rPr>
                <w:rFonts w:hint="eastAsia" w:cs="Times New Roman"/>
                <w:iCs/>
                <w:sz w:val="21"/>
                <w:szCs w:val="20"/>
              </w:rPr>
            </w:pPr>
            <w:r>
              <w:rPr>
                <w:rFonts w:hint="eastAsia" w:cs="Times New Roman"/>
                <w:iCs/>
                <w:sz w:val="21"/>
                <w:szCs w:val="20"/>
              </w:rPr>
              <w:t>表</w:t>
            </w:r>
            <w:r>
              <w:rPr>
                <w:rFonts w:hint="eastAsia" w:cs="Times New Roman"/>
                <w:iCs/>
                <w:sz w:val="21"/>
                <w:szCs w:val="20"/>
                <w:lang w:val="en-US" w:eastAsia="zh-CN"/>
              </w:rPr>
              <w:t>31</w:t>
            </w:r>
            <w:r>
              <w:rPr>
                <w:rFonts w:hint="eastAsia" w:cs="Times New Roman"/>
                <w:iCs/>
                <w:sz w:val="21"/>
                <w:szCs w:val="20"/>
              </w:rPr>
              <w:t xml:space="preserve">  建筑施工场界环境噪声排放标准</w:t>
            </w:r>
          </w:p>
          <w:tbl>
            <w:tblPr>
              <w:tblStyle w:val="22"/>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34"/>
              <w:gridCol w:w="45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499" w:type="pct"/>
                  <w:vAlign w:val="center"/>
                </w:tcPr>
                <w:p>
                  <w:pPr>
                    <w:spacing w:line="240" w:lineRule="auto"/>
                    <w:ind w:firstLine="0" w:firstLineChars="0"/>
                    <w:jc w:val="center"/>
                    <w:rPr>
                      <w:rFonts w:hint="eastAsia" w:cs="Times New Roman"/>
                      <w:iCs/>
                      <w:sz w:val="21"/>
                      <w:szCs w:val="20"/>
                    </w:rPr>
                  </w:pPr>
                  <w:r>
                    <w:rPr>
                      <w:rFonts w:hint="eastAsia" w:cs="Times New Roman"/>
                      <w:iCs/>
                      <w:sz w:val="21"/>
                      <w:szCs w:val="20"/>
                    </w:rPr>
                    <w:t>昼间</w:t>
                  </w:r>
                </w:p>
              </w:tc>
              <w:tc>
                <w:tcPr>
                  <w:tcW w:w="2500" w:type="pct"/>
                  <w:vAlign w:val="center"/>
                </w:tcPr>
                <w:p>
                  <w:pPr>
                    <w:spacing w:line="240" w:lineRule="auto"/>
                    <w:ind w:firstLine="0" w:firstLineChars="0"/>
                    <w:jc w:val="center"/>
                    <w:rPr>
                      <w:rFonts w:hint="eastAsia" w:cs="Times New Roman"/>
                      <w:iCs/>
                      <w:sz w:val="21"/>
                      <w:szCs w:val="20"/>
                    </w:rPr>
                  </w:pPr>
                  <w:r>
                    <w:rPr>
                      <w:rFonts w:hint="eastAsia" w:cs="Times New Roman"/>
                      <w:iCs/>
                      <w:sz w:val="21"/>
                      <w:szCs w:val="20"/>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pPr>
                    <w:spacing w:line="240" w:lineRule="auto"/>
                    <w:ind w:firstLine="0" w:firstLineChars="0"/>
                    <w:jc w:val="center"/>
                    <w:rPr>
                      <w:rFonts w:hint="eastAsia" w:cs="Times New Roman"/>
                      <w:iCs/>
                      <w:sz w:val="21"/>
                      <w:szCs w:val="20"/>
                    </w:rPr>
                  </w:pPr>
                  <w:r>
                    <w:rPr>
                      <w:rFonts w:hint="eastAsia" w:cs="Times New Roman"/>
                      <w:iCs/>
                      <w:sz w:val="21"/>
                      <w:szCs w:val="20"/>
                    </w:rPr>
                    <w:t>70</w:t>
                  </w:r>
                </w:p>
              </w:tc>
              <w:tc>
                <w:tcPr>
                  <w:tcW w:w="2500" w:type="pct"/>
                  <w:vAlign w:val="center"/>
                </w:tcPr>
                <w:p>
                  <w:pPr>
                    <w:spacing w:line="240" w:lineRule="auto"/>
                    <w:ind w:firstLine="0" w:firstLineChars="0"/>
                    <w:jc w:val="center"/>
                    <w:rPr>
                      <w:rFonts w:hint="eastAsia" w:cs="Times New Roman"/>
                      <w:iCs/>
                      <w:sz w:val="21"/>
                      <w:szCs w:val="20"/>
                    </w:rPr>
                  </w:pPr>
                  <w:r>
                    <w:rPr>
                      <w:rFonts w:hint="eastAsia" w:cs="Times New Roman"/>
                      <w:iCs/>
                      <w:sz w:val="21"/>
                      <w:szCs w:val="20"/>
                    </w:rPr>
                    <w:t>55</w:t>
                  </w:r>
                </w:p>
              </w:tc>
            </w:tr>
          </w:tbl>
          <w:p>
            <w:pPr>
              <w:ind w:firstLine="420"/>
              <w:rPr>
                <w:rFonts w:hint="eastAsia" w:cs="Times New Roman"/>
                <w:iCs/>
                <w:sz w:val="21"/>
                <w:szCs w:val="20"/>
              </w:rPr>
            </w:pPr>
          </w:p>
          <w:p>
            <w:pPr>
              <w:adjustRightInd w:val="0"/>
              <w:snapToGrid w:val="0"/>
              <w:ind w:firstLine="480"/>
              <w:rPr>
                <w:rFonts w:cs="Times New Roman"/>
                <w:iCs/>
                <w:szCs w:val="24"/>
              </w:rPr>
            </w:pPr>
            <w:r>
              <w:rPr>
                <w:rFonts w:cs="Times New Roman"/>
                <w:iCs/>
                <w:szCs w:val="24"/>
              </w:rPr>
              <w:t>施工噪声源可视为点声源。根据点声源噪声衰减模式，可估算出施工期间距声源不同距离处的噪声值。预测模式如下：</w:t>
            </w:r>
          </w:p>
          <w:p>
            <w:pPr>
              <w:adjustRightInd w:val="0"/>
              <w:snapToGrid w:val="0"/>
              <w:ind w:firstLine="2400" w:firstLineChars="1000"/>
              <w:outlineLvl w:val="0"/>
              <w:rPr>
                <w:rFonts w:cs="Times New Roman"/>
                <w:iCs/>
                <w:szCs w:val="24"/>
              </w:rPr>
            </w:pPr>
            <w:r>
              <w:rPr>
                <w:rFonts w:cs="Times New Roman"/>
                <w:iCs/>
                <w:szCs w:val="24"/>
              </w:rPr>
              <w:t>Lp=Lpo-20lg（r/r0）-ΔL</w:t>
            </w:r>
          </w:p>
          <w:p>
            <w:pPr>
              <w:adjustRightInd w:val="0"/>
              <w:snapToGrid w:val="0"/>
              <w:ind w:firstLine="480"/>
              <w:rPr>
                <w:rFonts w:cs="Times New Roman"/>
                <w:iCs/>
                <w:szCs w:val="24"/>
              </w:rPr>
            </w:pPr>
            <w:r>
              <w:rPr>
                <w:rFonts w:cs="Times New Roman"/>
                <w:iCs/>
                <w:szCs w:val="24"/>
              </w:rPr>
              <w:t>式中：Lp—距声源r（m）处声压级，dB（A）；</w:t>
            </w:r>
          </w:p>
          <w:p>
            <w:pPr>
              <w:adjustRightInd w:val="0"/>
              <w:snapToGrid w:val="0"/>
              <w:ind w:firstLine="1200" w:firstLineChars="500"/>
              <w:rPr>
                <w:rFonts w:cs="Times New Roman"/>
                <w:iCs/>
                <w:szCs w:val="24"/>
              </w:rPr>
            </w:pPr>
            <w:r>
              <w:rPr>
                <w:rFonts w:cs="Times New Roman"/>
                <w:iCs/>
                <w:szCs w:val="24"/>
              </w:rPr>
              <w:t>Lpo—距声源r0（m）处的声压级，dB（A）；</w:t>
            </w:r>
          </w:p>
          <w:p>
            <w:pPr>
              <w:adjustRightInd w:val="0"/>
              <w:snapToGrid w:val="0"/>
              <w:ind w:firstLine="0" w:firstLineChars="0"/>
              <w:rPr>
                <w:rFonts w:cs="Times New Roman"/>
                <w:iCs/>
                <w:szCs w:val="24"/>
              </w:rPr>
            </w:pPr>
            <w:r>
              <w:rPr>
                <w:rFonts w:cs="Times New Roman"/>
                <w:iCs/>
                <w:szCs w:val="24"/>
              </w:rPr>
              <w:t xml:space="preserve">          r—距声源的距离，m；</w:t>
            </w:r>
          </w:p>
          <w:p>
            <w:pPr>
              <w:adjustRightInd w:val="0"/>
              <w:snapToGrid w:val="0"/>
              <w:ind w:firstLine="824" w:firstLineChars="0"/>
              <w:rPr>
                <w:rFonts w:cs="Times New Roman"/>
                <w:iCs/>
                <w:szCs w:val="24"/>
              </w:rPr>
            </w:pPr>
            <w:r>
              <w:rPr>
                <w:rFonts w:cs="Times New Roman"/>
                <w:iCs/>
                <w:szCs w:val="24"/>
              </w:rPr>
              <w:t xml:space="preserve">   r0—距声源1m；</w:t>
            </w:r>
          </w:p>
          <w:p>
            <w:pPr>
              <w:adjustRightInd w:val="0"/>
              <w:snapToGrid w:val="0"/>
              <w:ind w:firstLine="600" w:firstLineChars="0"/>
              <w:rPr>
                <w:rFonts w:cs="Times New Roman"/>
                <w:iCs/>
                <w:szCs w:val="24"/>
              </w:rPr>
            </w:pPr>
            <w:r>
              <w:rPr>
                <w:rFonts w:cs="Times New Roman"/>
                <w:iCs/>
                <w:szCs w:val="24"/>
              </w:rPr>
              <w:t xml:space="preserve">    </w:t>
            </w:r>
            <w:r>
              <w:rPr>
                <w:rFonts w:hint="eastAsia" w:cs="Times New Roman"/>
                <w:iCs/>
                <w:szCs w:val="24"/>
              </w:rPr>
              <w:t xml:space="preserve"> </w:t>
            </w:r>
            <w:r>
              <w:rPr>
                <w:rFonts w:cs="Times New Roman"/>
                <w:iCs/>
                <w:szCs w:val="24"/>
              </w:rPr>
              <w:t>ΔL—各种衰减量（除发散衰减外），dB（A）。室外噪声源ΔL取零。</w:t>
            </w:r>
          </w:p>
          <w:p>
            <w:pPr>
              <w:adjustRightInd w:val="0"/>
              <w:snapToGrid w:val="0"/>
              <w:ind w:firstLine="480"/>
              <w:rPr>
                <w:rFonts w:cs="Times New Roman"/>
                <w:iCs/>
                <w:szCs w:val="24"/>
                <w:lang w:val="zh-CN"/>
              </w:rPr>
            </w:pPr>
            <w:r>
              <w:rPr>
                <w:rFonts w:cs="Times New Roman"/>
                <w:iCs/>
                <w:szCs w:val="24"/>
                <w:lang w:val="zh-CN"/>
              </w:rPr>
              <w:t>各类施工机械在不同距离外的噪声值（未与现状值叠加）预测结果见表</w:t>
            </w:r>
            <w:r>
              <w:rPr>
                <w:rFonts w:hint="eastAsia" w:cs="Times New Roman"/>
                <w:iCs/>
                <w:szCs w:val="24"/>
                <w:lang w:val="en-US" w:eastAsia="zh-CN"/>
              </w:rPr>
              <w:t>32</w:t>
            </w:r>
            <w:r>
              <w:rPr>
                <w:rFonts w:cs="Times New Roman"/>
                <w:iCs/>
                <w:szCs w:val="24"/>
                <w:lang w:val="zh-CN"/>
              </w:rPr>
              <w:t>。</w:t>
            </w:r>
          </w:p>
          <w:p>
            <w:pPr>
              <w:tabs>
                <w:tab w:val="left" w:pos="720"/>
              </w:tabs>
              <w:ind w:firstLine="1331" w:firstLineChars="634"/>
              <w:rPr>
                <w:rFonts w:hint="eastAsia" w:cs="Times New Roman"/>
                <w:iCs/>
                <w:sz w:val="21"/>
                <w:szCs w:val="20"/>
              </w:rPr>
            </w:pPr>
            <w:r>
              <w:rPr>
                <w:rFonts w:cs="Times New Roman"/>
                <w:iCs/>
                <w:sz w:val="21"/>
                <w:szCs w:val="20"/>
              </w:rPr>
              <w:t>表</w:t>
            </w:r>
            <w:r>
              <w:rPr>
                <w:rFonts w:hint="eastAsia" w:cs="Times New Roman"/>
                <w:iCs/>
                <w:sz w:val="21"/>
                <w:szCs w:val="20"/>
                <w:lang w:val="en-US" w:eastAsia="zh-CN"/>
              </w:rPr>
              <w:t>32</w:t>
            </w:r>
            <w:r>
              <w:rPr>
                <w:rFonts w:cs="Times New Roman"/>
                <w:iCs/>
                <w:sz w:val="21"/>
                <w:szCs w:val="20"/>
              </w:rPr>
              <w:t xml:space="preserve">  各种施工机械在不同距离处的噪声预测值    单位：dB</w:t>
            </w:r>
            <w:r>
              <w:rPr>
                <w:rFonts w:hint="eastAsia" w:cs="Times New Roman"/>
                <w:iCs/>
                <w:sz w:val="21"/>
                <w:szCs w:val="20"/>
              </w:rPr>
              <w:t>（</w:t>
            </w:r>
            <w:r>
              <w:rPr>
                <w:rFonts w:cs="Times New Roman"/>
                <w:iCs/>
                <w:sz w:val="21"/>
                <w:szCs w:val="20"/>
              </w:rPr>
              <w:t>A</w:t>
            </w:r>
            <w:r>
              <w:rPr>
                <w:rFonts w:hint="eastAsia" w:cs="Times New Roman"/>
                <w:iCs/>
                <w:sz w:val="21"/>
                <w:szCs w:val="20"/>
              </w:rPr>
              <w:t>）</w:t>
            </w:r>
          </w:p>
          <w:tbl>
            <w:tblPr>
              <w:tblStyle w:val="22"/>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707"/>
              <w:gridCol w:w="708"/>
              <w:gridCol w:w="708"/>
              <w:gridCol w:w="708"/>
              <w:gridCol w:w="708"/>
              <w:gridCol w:w="708"/>
              <w:gridCol w:w="753"/>
              <w:gridCol w:w="753"/>
              <w:gridCol w:w="753"/>
              <w:gridCol w:w="753"/>
              <w:gridCol w:w="7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74" w:type="pct"/>
                  <w:vMerge w:val="restart"/>
                  <w:vAlign w:val="center"/>
                </w:tcPr>
                <w:p>
                  <w:pPr>
                    <w:tabs>
                      <w:tab w:val="left" w:pos="720"/>
                    </w:tabs>
                    <w:adjustRightInd w:val="0"/>
                    <w:snapToGrid w:val="0"/>
                    <w:spacing w:line="240" w:lineRule="auto"/>
                    <w:ind w:firstLine="0" w:firstLineChars="0"/>
                    <w:jc w:val="center"/>
                    <w:rPr>
                      <w:rFonts w:cs="Times New Roman"/>
                      <w:iCs/>
                      <w:sz w:val="21"/>
                      <w:szCs w:val="20"/>
                    </w:rPr>
                  </w:pPr>
                  <w:r>
                    <w:rPr>
                      <w:rFonts w:cs="Times New Roman"/>
                      <w:iCs/>
                      <w:sz w:val="21"/>
                      <w:szCs w:val="20"/>
                    </w:rPr>
                    <w:t>机械</w:t>
                  </w:r>
                </w:p>
                <w:p>
                  <w:pPr>
                    <w:tabs>
                      <w:tab w:val="left" w:pos="720"/>
                    </w:tabs>
                    <w:adjustRightInd w:val="0"/>
                    <w:snapToGrid w:val="0"/>
                    <w:spacing w:line="240" w:lineRule="auto"/>
                    <w:ind w:firstLine="0" w:firstLineChars="0"/>
                    <w:jc w:val="center"/>
                    <w:rPr>
                      <w:rFonts w:cs="Times New Roman"/>
                      <w:iCs/>
                      <w:sz w:val="21"/>
                      <w:szCs w:val="20"/>
                    </w:rPr>
                  </w:pPr>
                  <w:r>
                    <w:rPr>
                      <w:rFonts w:cs="Times New Roman"/>
                      <w:iCs/>
                      <w:sz w:val="21"/>
                      <w:szCs w:val="20"/>
                    </w:rPr>
                    <w:t>类型</w:t>
                  </w:r>
                </w:p>
              </w:tc>
              <w:tc>
                <w:tcPr>
                  <w:tcW w:w="4425" w:type="pct"/>
                  <w:gridSpan w:val="11"/>
                  <w:vAlign w:val="center"/>
                </w:tcPr>
                <w:p>
                  <w:pPr>
                    <w:tabs>
                      <w:tab w:val="left" w:pos="720"/>
                    </w:tabs>
                    <w:adjustRightInd w:val="0"/>
                    <w:snapToGrid w:val="0"/>
                    <w:spacing w:line="240" w:lineRule="auto"/>
                    <w:ind w:firstLine="0" w:firstLineChars="0"/>
                    <w:jc w:val="center"/>
                    <w:rPr>
                      <w:rFonts w:cs="Times New Roman"/>
                      <w:iCs/>
                      <w:sz w:val="21"/>
                      <w:szCs w:val="20"/>
                    </w:rPr>
                  </w:pPr>
                  <w:r>
                    <w:rPr>
                      <w:rFonts w:cs="Times New Roman"/>
                      <w:iCs/>
                      <w:sz w:val="21"/>
                      <w:szCs w:val="20"/>
                    </w:rPr>
                    <w:t>噪声预测值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574" w:type="pct"/>
                  <w:vMerge w:val="continue"/>
                  <w:vAlign w:val="center"/>
                </w:tcPr>
                <w:p>
                  <w:pPr>
                    <w:tabs>
                      <w:tab w:val="left" w:pos="720"/>
                    </w:tabs>
                    <w:adjustRightInd w:val="0"/>
                    <w:snapToGrid w:val="0"/>
                    <w:spacing w:line="240" w:lineRule="auto"/>
                    <w:ind w:firstLine="0" w:firstLineChars="0"/>
                    <w:jc w:val="center"/>
                    <w:rPr>
                      <w:rFonts w:cs="Times New Roman"/>
                      <w:iCs/>
                      <w:sz w:val="21"/>
                      <w:szCs w:val="20"/>
                    </w:rPr>
                  </w:pPr>
                </w:p>
              </w:tc>
              <w:tc>
                <w:tcPr>
                  <w:tcW w:w="390" w:type="pct"/>
                  <w:vAlign w:val="center"/>
                </w:tcPr>
                <w:p>
                  <w:pPr>
                    <w:tabs>
                      <w:tab w:val="left" w:pos="720"/>
                    </w:tabs>
                    <w:adjustRightInd w:val="0"/>
                    <w:snapToGrid w:val="0"/>
                    <w:spacing w:line="240" w:lineRule="auto"/>
                    <w:ind w:firstLine="0" w:firstLineChars="0"/>
                    <w:jc w:val="center"/>
                    <w:rPr>
                      <w:rFonts w:cs="Times New Roman"/>
                      <w:iCs/>
                      <w:sz w:val="21"/>
                      <w:szCs w:val="20"/>
                    </w:rPr>
                  </w:pPr>
                  <w:r>
                    <w:rPr>
                      <w:rFonts w:hint="eastAsia" w:cs="Times New Roman"/>
                      <w:iCs/>
                      <w:sz w:val="21"/>
                      <w:szCs w:val="20"/>
                    </w:rPr>
                    <w:t>5</w:t>
                  </w:r>
                  <w:r>
                    <w:rPr>
                      <w:rFonts w:cs="Times New Roman"/>
                      <w:iCs/>
                      <w:sz w:val="21"/>
                      <w:szCs w:val="20"/>
                    </w:rPr>
                    <w:t>m</w:t>
                  </w:r>
                </w:p>
              </w:tc>
              <w:tc>
                <w:tcPr>
                  <w:tcW w:w="390" w:type="pct"/>
                  <w:vAlign w:val="center"/>
                </w:tcPr>
                <w:p>
                  <w:pPr>
                    <w:tabs>
                      <w:tab w:val="left" w:pos="720"/>
                    </w:tabs>
                    <w:adjustRightInd w:val="0"/>
                    <w:snapToGrid w:val="0"/>
                    <w:spacing w:line="240" w:lineRule="auto"/>
                    <w:ind w:firstLine="0" w:firstLineChars="0"/>
                    <w:jc w:val="center"/>
                    <w:rPr>
                      <w:rFonts w:cs="Times New Roman"/>
                      <w:iCs/>
                      <w:sz w:val="21"/>
                      <w:szCs w:val="20"/>
                    </w:rPr>
                  </w:pPr>
                  <w:r>
                    <w:rPr>
                      <w:rFonts w:cs="Times New Roman"/>
                      <w:iCs/>
                      <w:sz w:val="21"/>
                      <w:szCs w:val="20"/>
                    </w:rPr>
                    <w:t>10m</w:t>
                  </w:r>
                </w:p>
              </w:tc>
              <w:tc>
                <w:tcPr>
                  <w:tcW w:w="390" w:type="pct"/>
                  <w:vAlign w:val="center"/>
                </w:tcPr>
                <w:p>
                  <w:pPr>
                    <w:tabs>
                      <w:tab w:val="left" w:pos="720"/>
                    </w:tabs>
                    <w:adjustRightInd w:val="0"/>
                    <w:snapToGrid w:val="0"/>
                    <w:spacing w:line="240" w:lineRule="auto"/>
                    <w:ind w:firstLine="0" w:firstLineChars="0"/>
                    <w:jc w:val="center"/>
                    <w:rPr>
                      <w:rFonts w:cs="Times New Roman"/>
                      <w:iCs/>
                      <w:sz w:val="21"/>
                      <w:szCs w:val="20"/>
                    </w:rPr>
                  </w:pPr>
                  <w:r>
                    <w:rPr>
                      <w:rFonts w:cs="Times New Roman"/>
                      <w:iCs/>
                      <w:sz w:val="21"/>
                      <w:szCs w:val="20"/>
                    </w:rPr>
                    <w:t>20m</w:t>
                  </w:r>
                </w:p>
              </w:tc>
              <w:tc>
                <w:tcPr>
                  <w:tcW w:w="390" w:type="pct"/>
                  <w:vAlign w:val="center"/>
                </w:tcPr>
                <w:p>
                  <w:pPr>
                    <w:tabs>
                      <w:tab w:val="left" w:pos="720"/>
                    </w:tabs>
                    <w:adjustRightInd w:val="0"/>
                    <w:snapToGrid w:val="0"/>
                    <w:spacing w:line="240" w:lineRule="auto"/>
                    <w:ind w:firstLine="0" w:firstLineChars="0"/>
                    <w:jc w:val="center"/>
                    <w:rPr>
                      <w:rFonts w:cs="Times New Roman"/>
                      <w:iCs/>
                      <w:sz w:val="21"/>
                      <w:szCs w:val="20"/>
                    </w:rPr>
                  </w:pPr>
                  <w:r>
                    <w:rPr>
                      <w:rFonts w:cs="Times New Roman"/>
                      <w:iCs/>
                      <w:sz w:val="21"/>
                      <w:szCs w:val="20"/>
                    </w:rPr>
                    <w:t>40m</w:t>
                  </w:r>
                </w:p>
              </w:tc>
              <w:tc>
                <w:tcPr>
                  <w:tcW w:w="390" w:type="pct"/>
                  <w:vAlign w:val="center"/>
                </w:tcPr>
                <w:p>
                  <w:pPr>
                    <w:tabs>
                      <w:tab w:val="left" w:pos="720"/>
                    </w:tabs>
                    <w:adjustRightInd w:val="0"/>
                    <w:snapToGrid w:val="0"/>
                    <w:spacing w:line="240" w:lineRule="auto"/>
                    <w:ind w:firstLine="0" w:firstLineChars="0"/>
                    <w:jc w:val="center"/>
                    <w:rPr>
                      <w:rFonts w:cs="Times New Roman"/>
                      <w:iCs/>
                      <w:sz w:val="21"/>
                      <w:szCs w:val="20"/>
                    </w:rPr>
                  </w:pPr>
                  <w:r>
                    <w:rPr>
                      <w:rFonts w:cs="Times New Roman"/>
                      <w:iCs/>
                      <w:sz w:val="21"/>
                      <w:szCs w:val="20"/>
                    </w:rPr>
                    <w:t>60m</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80m</w:t>
                  </w:r>
                </w:p>
              </w:tc>
              <w:tc>
                <w:tcPr>
                  <w:tcW w:w="415" w:type="pct"/>
                  <w:vAlign w:val="center"/>
                </w:tcPr>
                <w:p>
                  <w:pPr>
                    <w:tabs>
                      <w:tab w:val="left" w:pos="720"/>
                    </w:tabs>
                    <w:adjustRightInd w:val="0"/>
                    <w:snapToGrid w:val="0"/>
                    <w:spacing w:line="240" w:lineRule="auto"/>
                    <w:ind w:firstLine="0" w:firstLineChars="0"/>
                    <w:jc w:val="center"/>
                    <w:rPr>
                      <w:rFonts w:cs="Times New Roman"/>
                      <w:iCs/>
                      <w:sz w:val="21"/>
                      <w:szCs w:val="20"/>
                    </w:rPr>
                  </w:pPr>
                  <w:r>
                    <w:rPr>
                      <w:rFonts w:cs="Times New Roman"/>
                      <w:iCs/>
                      <w:sz w:val="21"/>
                      <w:szCs w:val="20"/>
                    </w:rPr>
                    <w:t>100m</w:t>
                  </w:r>
                </w:p>
              </w:tc>
              <w:tc>
                <w:tcPr>
                  <w:tcW w:w="415" w:type="pct"/>
                  <w:vAlign w:val="center"/>
                </w:tcPr>
                <w:p>
                  <w:pPr>
                    <w:tabs>
                      <w:tab w:val="left" w:pos="720"/>
                    </w:tabs>
                    <w:adjustRightInd w:val="0"/>
                    <w:snapToGrid w:val="0"/>
                    <w:spacing w:line="240" w:lineRule="auto"/>
                    <w:ind w:firstLine="0" w:firstLineChars="0"/>
                    <w:jc w:val="center"/>
                    <w:rPr>
                      <w:rFonts w:cs="Times New Roman"/>
                      <w:iCs/>
                      <w:sz w:val="21"/>
                      <w:szCs w:val="20"/>
                    </w:rPr>
                  </w:pPr>
                  <w:r>
                    <w:rPr>
                      <w:rFonts w:cs="Times New Roman"/>
                      <w:iCs/>
                      <w:sz w:val="21"/>
                      <w:szCs w:val="20"/>
                    </w:rPr>
                    <w:t>200m</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250m</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300m</w:t>
                  </w:r>
                </w:p>
              </w:tc>
              <w:tc>
                <w:tcPr>
                  <w:tcW w:w="417"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350m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574" w:type="pct"/>
                  <w:vAlign w:val="center"/>
                </w:tcPr>
                <w:p>
                  <w:pPr>
                    <w:adjustRightInd w:val="0"/>
                    <w:snapToGrid w:val="0"/>
                    <w:spacing w:line="240" w:lineRule="auto"/>
                    <w:ind w:firstLine="0" w:firstLineChars="0"/>
                    <w:jc w:val="center"/>
                    <w:rPr>
                      <w:rFonts w:cs="Times New Roman"/>
                      <w:iCs/>
                      <w:sz w:val="21"/>
                      <w:szCs w:val="20"/>
                    </w:rPr>
                  </w:pPr>
                  <w:r>
                    <w:rPr>
                      <w:rFonts w:cs="Times New Roman"/>
                      <w:iCs/>
                      <w:sz w:val="21"/>
                      <w:szCs w:val="20"/>
                    </w:rPr>
                    <w:t>推土机</w:t>
                  </w:r>
                </w:p>
              </w:tc>
              <w:tc>
                <w:tcPr>
                  <w:tcW w:w="390" w:type="pct"/>
                  <w:vAlign w:val="center"/>
                </w:tcPr>
                <w:p>
                  <w:pPr>
                    <w:snapToGrid w:val="0"/>
                    <w:spacing w:line="240" w:lineRule="auto"/>
                    <w:ind w:firstLine="0" w:firstLineChars="0"/>
                    <w:jc w:val="center"/>
                    <w:rPr>
                      <w:rFonts w:cs="Times New Roman"/>
                      <w:iCs/>
                      <w:sz w:val="21"/>
                      <w:szCs w:val="20"/>
                    </w:rPr>
                  </w:pPr>
                  <w:r>
                    <w:rPr>
                      <w:rFonts w:cs="Times New Roman"/>
                      <w:iCs/>
                      <w:sz w:val="21"/>
                      <w:szCs w:val="20"/>
                    </w:rPr>
                    <w:t>85</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79</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73</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67</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63</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61</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59</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53</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51</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49</w:t>
                  </w:r>
                </w:p>
              </w:tc>
              <w:tc>
                <w:tcPr>
                  <w:tcW w:w="417"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574" w:type="pct"/>
                  <w:vAlign w:val="center"/>
                </w:tcPr>
                <w:p>
                  <w:pPr>
                    <w:adjustRightInd w:val="0"/>
                    <w:snapToGrid w:val="0"/>
                    <w:spacing w:line="240" w:lineRule="auto"/>
                    <w:ind w:firstLine="0" w:firstLineChars="0"/>
                    <w:jc w:val="center"/>
                    <w:rPr>
                      <w:rFonts w:cs="Times New Roman"/>
                      <w:iCs/>
                      <w:sz w:val="21"/>
                      <w:szCs w:val="20"/>
                    </w:rPr>
                  </w:pPr>
                  <w:r>
                    <w:rPr>
                      <w:rFonts w:cs="Times New Roman"/>
                      <w:iCs/>
                      <w:sz w:val="21"/>
                      <w:szCs w:val="20"/>
                    </w:rPr>
                    <w:t>挖掘机</w:t>
                  </w:r>
                </w:p>
              </w:tc>
              <w:tc>
                <w:tcPr>
                  <w:tcW w:w="390" w:type="pct"/>
                  <w:vAlign w:val="center"/>
                </w:tcPr>
                <w:p>
                  <w:pPr>
                    <w:snapToGrid w:val="0"/>
                    <w:spacing w:line="240" w:lineRule="auto"/>
                    <w:ind w:firstLine="0" w:firstLineChars="0"/>
                    <w:jc w:val="center"/>
                    <w:rPr>
                      <w:rFonts w:cs="Times New Roman"/>
                      <w:iCs/>
                      <w:sz w:val="21"/>
                      <w:szCs w:val="20"/>
                    </w:rPr>
                  </w:pPr>
                  <w:r>
                    <w:rPr>
                      <w:rFonts w:cs="Times New Roman"/>
                      <w:iCs/>
                      <w:sz w:val="21"/>
                      <w:szCs w:val="20"/>
                    </w:rPr>
                    <w:t>90</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84</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78</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72</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68</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66</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64</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58</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56</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54</w:t>
                  </w:r>
                </w:p>
              </w:tc>
              <w:tc>
                <w:tcPr>
                  <w:tcW w:w="417"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574" w:type="pct"/>
                  <w:vAlign w:val="center"/>
                </w:tcPr>
                <w:p>
                  <w:pPr>
                    <w:adjustRightInd w:val="0"/>
                    <w:snapToGrid w:val="0"/>
                    <w:spacing w:line="240" w:lineRule="auto"/>
                    <w:ind w:firstLine="0" w:firstLineChars="0"/>
                    <w:jc w:val="center"/>
                    <w:rPr>
                      <w:rFonts w:cs="Times New Roman"/>
                      <w:iCs/>
                      <w:sz w:val="21"/>
                      <w:szCs w:val="20"/>
                    </w:rPr>
                  </w:pPr>
                  <w:r>
                    <w:rPr>
                      <w:rFonts w:cs="Times New Roman"/>
                      <w:iCs/>
                      <w:sz w:val="21"/>
                      <w:szCs w:val="20"/>
                    </w:rPr>
                    <w:t>卡车</w:t>
                  </w:r>
                </w:p>
              </w:tc>
              <w:tc>
                <w:tcPr>
                  <w:tcW w:w="390" w:type="pct"/>
                  <w:vAlign w:val="center"/>
                </w:tcPr>
                <w:p>
                  <w:pPr>
                    <w:snapToGrid w:val="0"/>
                    <w:spacing w:line="240" w:lineRule="auto"/>
                    <w:ind w:firstLine="0" w:firstLineChars="0"/>
                    <w:jc w:val="center"/>
                    <w:rPr>
                      <w:rFonts w:hint="eastAsia" w:cs="Times New Roman"/>
                      <w:iCs/>
                      <w:sz w:val="21"/>
                      <w:szCs w:val="20"/>
                    </w:rPr>
                  </w:pPr>
                  <w:r>
                    <w:rPr>
                      <w:rFonts w:hint="eastAsia" w:cs="Times New Roman"/>
                      <w:iCs/>
                      <w:sz w:val="21"/>
                      <w:szCs w:val="20"/>
                    </w:rPr>
                    <w:t>90</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84</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78</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72</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68</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66</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64</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58</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56</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54</w:t>
                  </w:r>
                </w:p>
              </w:tc>
              <w:tc>
                <w:tcPr>
                  <w:tcW w:w="417"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574" w:type="pct"/>
                  <w:vAlign w:val="center"/>
                </w:tcPr>
                <w:p>
                  <w:pPr>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搅拌机</w:t>
                  </w:r>
                </w:p>
              </w:tc>
              <w:tc>
                <w:tcPr>
                  <w:tcW w:w="390" w:type="pct"/>
                  <w:vAlign w:val="center"/>
                </w:tcPr>
                <w:p>
                  <w:pPr>
                    <w:snapToGrid w:val="0"/>
                    <w:spacing w:line="240" w:lineRule="auto"/>
                    <w:ind w:firstLine="0" w:firstLineChars="0"/>
                    <w:jc w:val="center"/>
                    <w:rPr>
                      <w:rFonts w:hint="eastAsia" w:cs="Times New Roman"/>
                      <w:iCs/>
                      <w:sz w:val="21"/>
                      <w:szCs w:val="20"/>
                    </w:rPr>
                  </w:pPr>
                  <w:r>
                    <w:rPr>
                      <w:rFonts w:hint="eastAsia" w:cs="Times New Roman"/>
                      <w:iCs/>
                      <w:sz w:val="21"/>
                      <w:szCs w:val="20"/>
                    </w:rPr>
                    <w:t>92</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86</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80</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74</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70</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68</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66</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60</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58</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56</w:t>
                  </w:r>
                </w:p>
              </w:tc>
              <w:tc>
                <w:tcPr>
                  <w:tcW w:w="417"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574" w:type="pct"/>
                  <w:vAlign w:val="center"/>
                </w:tcPr>
                <w:p>
                  <w:pPr>
                    <w:adjustRightInd w:val="0"/>
                    <w:snapToGrid w:val="0"/>
                    <w:spacing w:line="240" w:lineRule="auto"/>
                    <w:ind w:firstLine="0" w:firstLineChars="0"/>
                    <w:jc w:val="center"/>
                    <w:rPr>
                      <w:rFonts w:cs="Times New Roman"/>
                      <w:iCs/>
                      <w:sz w:val="21"/>
                      <w:szCs w:val="20"/>
                    </w:rPr>
                  </w:pPr>
                  <w:r>
                    <w:rPr>
                      <w:rFonts w:cs="Times New Roman"/>
                      <w:iCs/>
                      <w:sz w:val="21"/>
                      <w:szCs w:val="20"/>
                    </w:rPr>
                    <w:t>装载机</w:t>
                  </w:r>
                </w:p>
              </w:tc>
              <w:tc>
                <w:tcPr>
                  <w:tcW w:w="390" w:type="pct"/>
                  <w:vAlign w:val="center"/>
                </w:tcPr>
                <w:p>
                  <w:pPr>
                    <w:snapToGrid w:val="0"/>
                    <w:spacing w:line="240" w:lineRule="auto"/>
                    <w:ind w:firstLine="0" w:firstLineChars="0"/>
                    <w:jc w:val="center"/>
                    <w:rPr>
                      <w:rFonts w:hint="eastAsia" w:cs="Times New Roman"/>
                      <w:iCs/>
                      <w:sz w:val="21"/>
                      <w:szCs w:val="20"/>
                    </w:rPr>
                  </w:pPr>
                  <w:r>
                    <w:rPr>
                      <w:rFonts w:hint="eastAsia" w:cs="Times New Roman"/>
                      <w:iCs/>
                      <w:sz w:val="21"/>
                      <w:szCs w:val="20"/>
                    </w:rPr>
                    <w:t>87</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81</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75</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69</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65</w:t>
                  </w:r>
                </w:p>
              </w:tc>
              <w:tc>
                <w:tcPr>
                  <w:tcW w:w="390"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63</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61</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55</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53</w:t>
                  </w:r>
                </w:p>
              </w:tc>
              <w:tc>
                <w:tcPr>
                  <w:tcW w:w="415"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51</w:t>
                  </w:r>
                </w:p>
              </w:tc>
              <w:tc>
                <w:tcPr>
                  <w:tcW w:w="417" w:type="pct"/>
                  <w:vAlign w:val="center"/>
                </w:tcPr>
                <w:p>
                  <w:pPr>
                    <w:tabs>
                      <w:tab w:val="left" w:pos="720"/>
                    </w:tabs>
                    <w:adjustRightInd w:val="0"/>
                    <w:snapToGrid w:val="0"/>
                    <w:spacing w:line="240" w:lineRule="auto"/>
                    <w:ind w:firstLine="0" w:firstLineChars="0"/>
                    <w:jc w:val="center"/>
                    <w:rPr>
                      <w:rFonts w:hint="eastAsia" w:cs="Times New Roman"/>
                      <w:iCs/>
                      <w:sz w:val="21"/>
                      <w:szCs w:val="20"/>
                    </w:rPr>
                  </w:pPr>
                  <w:r>
                    <w:rPr>
                      <w:rFonts w:hint="eastAsia" w:cs="Times New Roman"/>
                      <w:iCs/>
                      <w:sz w:val="21"/>
                      <w:szCs w:val="20"/>
                    </w:rPr>
                    <w:t>50</w:t>
                  </w:r>
                </w:p>
              </w:tc>
            </w:tr>
          </w:tbl>
          <w:p>
            <w:pPr>
              <w:adjustRightInd w:val="0"/>
              <w:snapToGrid w:val="0"/>
              <w:ind w:firstLine="480"/>
              <w:rPr>
                <w:rFonts w:cs="Times New Roman"/>
                <w:i/>
                <w:iCs/>
                <w:szCs w:val="24"/>
                <w:u w:val="single"/>
              </w:rPr>
            </w:pPr>
            <w:r>
              <w:rPr>
                <w:rFonts w:cs="Times New Roman"/>
                <w:iCs/>
                <w:szCs w:val="24"/>
                <w:lang w:val="zh-CN"/>
              </w:rPr>
              <w:t>根据表</w:t>
            </w:r>
            <w:r>
              <w:rPr>
                <w:rFonts w:hint="eastAsia" w:cs="Times New Roman"/>
                <w:iCs/>
                <w:szCs w:val="24"/>
                <w:lang w:val="en-US" w:eastAsia="zh-CN"/>
              </w:rPr>
              <w:t>32</w:t>
            </w:r>
            <w:r>
              <w:rPr>
                <w:rFonts w:cs="Times New Roman"/>
                <w:iCs/>
                <w:szCs w:val="24"/>
                <w:lang w:val="zh-CN"/>
              </w:rPr>
              <w:t>的预测结果，结合</w:t>
            </w:r>
            <w:r>
              <w:rPr>
                <w:rFonts w:cs="Times New Roman"/>
                <w:iCs/>
                <w:szCs w:val="24"/>
              </w:rPr>
              <w:t>施工现场环境噪声评价标准</w:t>
            </w:r>
            <w:r>
              <w:rPr>
                <w:rFonts w:hint="eastAsia" w:cs="Times New Roman"/>
                <w:iCs/>
                <w:szCs w:val="24"/>
                <w:lang w:val="zh-CN"/>
              </w:rPr>
              <w:t>GB12523</w:t>
            </w:r>
            <w:r>
              <w:rPr>
                <w:rFonts w:hint="eastAsia" w:cs="Times New Roman"/>
                <w:iCs/>
                <w:szCs w:val="24"/>
              </w:rPr>
              <w:t>-</w:t>
            </w:r>
            <w:r>
              <w:rPr>
                <w:rFonts w:hint="eastAsia" w:cs="Times New Roman"/>
                <w:iCs/>
                <w:szCs w:val="24"/>
                <w:lang w:val="zh-CN"/>
              </w:rPr>
              <w:t>2011《建筑施工场界环境噪声排放标准》</w:t>
            </w:r>
            <w:r>
              <w:rPr>
                <w:rFonts w:cs="Times New Roman"/>
                <w:iCs/>
                <w:szCs w:val="24"/>
              </w:rPr>
              <w:t>进行分析，</w:t>
            </w:r>
            <w:r>
              <w:rPr>
                <w:rFonts w:cs="Times New Roman"/>
                <w:iCs/>
                <w:szCs w:val="24"/>
                <w:lang w:val="zh-CN"/>
              </w:rPr>
              <w:t>各施工机械</w:t>
            </w:r>
            <w:r>
              <w:rPr>
                <w:rFonts w:hint="eastAsia" w:cs="Times New Roman"/>
                <w:iCs/>
                <w:szCs w:val="24"/>
                <w:lang w:val="zh-CN"/>
              </w:rPr>
              <w:t>在不采取任何防治措施的情况下昼间达标距离为4</w:t>
            </w:r>
            <w:r>
              <w:rPr>
                <w:rFonts w:cs="Times New Roman"/>
                <w:iCs/>
                <w:szCs w:val="24"/>
                <w:lang w:val="zh-CN"/>
              </w:rPr>
              <w:t>0m</w:t>
            </w:r>
            <w:r>
              <w:rPr>
                <w:rFonts w:hint="eastAsia" w:cs="Times New Roman"/>
                <w:iCs/>
                <w:szCs w:val="24"/>
                <w:lang w:val="zh-CN"/>
              </w:rPr>
              <w:t>，</w:t>
            </w:r>
            <w:r>
              <w:rPr>
                <w:rFonts w:hint="eastAsia" w:cs="Times New Roman"/>
                <w:iCs/>
                <w:szCs w:val="24"/>
                <w:lang w:val="en-US" w:eastAsia="zh-CN"/>
              </w:rPr>
              <w:t>40m范围内无敏感点，</w:t>
            </w:r>
            <w:r>
              <w:rPr>
                <w:rFonts w:hint="eastAsia" w:cs="Times New Roman"/>
                <w:iCs/>
                <w:szCs w:val="24"/>
                <w:lang w:val="zh-CN"/>
              </w:rPr>
              <w:t>本项目不在夜间施工，白天施工不会产生施工噪声扰民问题。</w:t>
            </w:r>
            <w:r>
              <w:rPr>
                <w:rFonts w:cs="Times New Roman"/>
                <w:iCs/>
                <w:szCs w:val="24"/>
                <w:lang w:val="zh-CN"/>
              </w:rPr>
              <w:t>建议施工方加强管理，</w:t>
            </w:r>
            <w:r>
              <w:rPr>
                <w:rFonts w:cs="Times New Roman"/>
                <w:iCs/>
                <w:szCs w:val="24"/>
              </w:rPr>
              <w:t>采用低噪音的工艺和施工方法，运输车辆进入施工现场限速、禁鸣等</w:t>
            </w:r>
            <w:r>
              <w:rPr>
                <w:rFonts w:cs="Times New Roman"/>
                <w:iCs/>
                <w:szCs w:val="24"/>
                <w:lang w:val="zh-CN"/>
              </w:rPr>
              <w:t>，</w:t>
            </w:r>
            <w:r>
              <w:rPr>
                <w:rFonts w:cs="Times New Roman"/>
                <w:iCs/>
                <w:szCs w:val="24"/>
              </w:rPr>
              <w:t>减少噪声不利影响。</w:t>
            </w:r>
          </w:p>
          <w:p>
            <w:pPr>
              <w:adjustRightInd w:val="0"/>
              <w:snapToGrid w:val="0"/>
              <w:ind w:firstLine="480"/>
              <w:outlineLvl w:val="0"/>
              <w:rPr>
                <w:rFonts w:hint="eastAsia" w:cs="Times New Roman"/>
                <w:szCs w:val="24"/>
              </w:rPr>
            </w:pPr>
            <w:r>
              <w:rPr>
                <w:rFonts w:hint="eastAsia" w:cs="Times New Roman"/>
                <w:szCs w:val="24"/>
              </w:rPr>
              <w:t>（4）</w:t>
            </w:r>
            <w:r>
              <w:rPr>
                <w:rFonts w:cs="Times New Roman"/>
                <w:szCs w:val="24"/>
              </w:rPr>
              <w:t>施工期固废物</w:t>
            </w:r>
            <w:r>
              <w:rPr>
                <w:rFonts w:hint="eastAsia" w:cs="Times New Roman"/>
                <w:szCs w:val="24"/>
              </w:rPr>
              <w:t>影响分析</w:t>
            </w:r>
          </w:p>
          <w:p>
            <w:pPr>
              <w:adjustRightInd w:val="0"/>
              <w:snapToGrid w:val="0"/>
              <w:ind w:firstLine="480"/>
              <w:outlineLvl w:val="0"/>
              <w:rPr>
                <w:rFonts w:hint="eastAsia" w:cs="Times New Roman"/>
                <w:szCs w:val="24"/>
              </w:rPr>
            </w:pPr>
            <w:r>
              <w:rPr>
                <w:rFonts w:hint="eastAsia" w:cs="Times New Roman"/>
                <w:szCs w:val="24"/>
              </w:rPr>
              <w:t>施工垃圾主要来自施工场地所产生的建筑垃圾（主要指建筑物拆迁、场地开挖、材料运输等工程产生的废弃建筑材料，如砖块、砂石、石灰、混凝土、木材等）、池体挖方土、以及施工人员产生的生活垃圾等。</w:t>
            </w:r>
          </w:p>
          <w:p>
            <w:pPr>
              <w:snapToGrid w:val="0"/>
              <w:ind w:firstLine="480"/>
              <w:rPr>
                <w:rFonts w:hint="eastAsia" w:cs="Times New Roman"/>
                <w:szCs w:val="24"/>
              </w:rPr>
            </w:pPr>
            <w:r>
              <w:rPr>
                <w:rFonts w:hint="eastAsia" w:cs="Times New Roman"/>
                <w:szCs w:val="24"/>
              </w:rPr>
              <w:t>施工期间产生的建筑垃圾、多余土方及施工人员产生的生活垃圾如不及时处理，会对环境造成二次污染，</w:t>
            </w:r>
            <w:r>
              <w:rPr>
                <w:rFonts w:cs="Times New Roman"/>
                <w:szCs w:val="24"/>
              </w:rPr>
              <w:t>建议将施工期产生的建筑垃圾及时清运，</w:t>
            </w:r>
            <w:r>
              <w:rPr>
                <w:rFonts w:hint="eastAsia" w:cs="Times New Roman"/>
                <w:szCs w:val="24"/>
              </w:rPr>
              <w:t>送指定建筑垃圾堆放点</w:t>
            </w:r>
            <w:r>
              <w:rPr>
                <w:rFonts w:cs="Times New Roman"/>
                <w:szCs w:val="24"/>
              </w:rPr>
              <w:t>；</w:t>
            </w:r>
            <w:r>
              <w:rPr>
                <w:rFonts w:hint="eastAsia" w:cs="Times New Roman"/>
                <w:szCs w:val="24"/>
              </w:rPr>
              <w:t>目前厂区建设预留用地为空地，场地平整已结束，项目施工过程中产生的池体挖方土可用于厂区内平整完善，基本无弃土产生，在存放的过程可能造成扬尘污染，或雨水冲刷导致水土流失，建议及时进行平整利用，压实处理，如不能尽快使用，大风天及雨季应用苫布等进行遮盖；</w:t>
            </w:r>
            <w:r>
              <w:rPr>
                <w:rFonts w:cs="Times New Roman"/>
                <w:szCs w:val="24"/>
              </w:rPr>
              <w:t>施工人员生活垃圾</w:t>
            </w:r>
            <w:r>
              <w:rPr>
                <w:rFonts w:hint="eastAsia" w:cs="Times New Roman"/>
                <w:szCs w:val="24"/>
              </w:rPr>
              <w:t>集中收集，送指定垃圾堆放点，</w:t>
            </w:r>
            <w:r>
              <w:rPr>
                <w:rFonts w:cs="Times New Roman"/>
                <w:szCs w:val="24"/>
              </w:rPr>
              <w:t>避免随意抛弃</w:t>
            </w:r>
            <w:r>
              <w:rPr>
                <w:rFonts w:hint="eastAsia" w:cs="Times New Roman"/>
                <w:szCs w:val="24"/>
              </w:rPr>
              <w:t>；拆除的无法使用的设备进行废品回收，</w:t>
            </w:r>
            <w:r>
              <w:rPr>
                <w:rFonts w:cs="Times New Roman"/>
                <w:szCs w:val="24"/>
              </w:rPr>
              <w:t>通过采取上述措施后，施工期间固废物对环境影响不大。</w:t>
            </w:r>
          </w:p>
          <w:p>
            <w:pPr>
              <w:snapToGrid w:val="0"/>
              <w:ind w:firstLine="480"/>
              <w:rPr>
                <w:rFonts w:hint="eastAsia" w:cs="Times New Roman"/>
                <w:szCs w:val="24"/>
              </w:rPr>
            </w:pPr>
            <w:r>
              <w:rPr>
                <w:rFonts w:hint="eastAsia" w:cs="Times New Roman"/>
                <w:szCs w:val="24"/>
              </w:rPr>
              <w:t>（5）生态影响分析</w:t>
            </w:r>
          </w:p>
          <w:p>
            <w:pPr>
              <w:snapToGrid w:val="0"/>
              <w:ind w:firstLine="480"/>
              <w:rPr>
                <w:rFonts w:hint="eastAsia" w:cs="Times New Roman"/>
                <w:szCs w:val="24"/>
              </w:rPr>
            </w:pPr>
            <w:r>
              <w:rPr>
                <w:rFonts w:cs="Times New Roman"/>
                <w:szCs w:val="24"/>
              </w:rPr>
              <w:t>本项目</w:t>
            </w:r>
            <w:r>
              <w:rPr>
                <w:rFonts w:hint="eastAsia" w:cs="Times New Roman"/>
                <w:szCs w:val="24"/>
              </w:rPr>
              <w:t>在空地上新建本项目，</w:t>
            </w:r>
            <w:r>
              <w:rPr>
                <w:rFonts w:cs="Times New Roman"/>
                <w:szCs w:val="24"/>
              </w:rPr>
              <w:t>占地类型为</w:t>
            </w:r>
            <w:r>
              <w:rPr>
                <w:rFonts w:hint="eastAsia" w:cs="Times New Roman"/>
                <w:szCs w:val="24"/>
              </w:rPr>
              <w:t>工业用地</w:t>
            </w:r>
            <w:r>
              <w:rPr>
                <w:rFonts w:cs="Times New Roman"/>
                <w:szCs w:val="24"/>
              </w:rPr>
              <w:t>，现状为</w:t>
            </w:r>
            <w:r>
              <w:rPr>
                <w:rFonts w:hint="eastAsia" w:cs="Times New Roman"/>
                <w:szCs w:val="24"/>
              </w:rPr>
              <w:t>空地，</w:t>
            </w:r>
            <w:r>
              <w:rPr>
                <w:rFonts w:cs="Times New Roman"/>
                <w:szCs w:val="24"/>
              </w:rPr>
              <w:t>在施工过程中存在挖方现象，将改变土壤的理化指标，造成短期内的水土流失，但随着施工期的结束，土地表面将逐渐固化，其对生态环境影响也将逐渐消失。</w:t>
            </w:r>
          </w:p>
          <w:p>
            <w:pPr>
              <w:snapToGrid w:val="0"/>
              <w:ind w:firstLine="480"/>
              <w:outlineLvl w:val="0"/>
              <w:rPr>
                <w:rFonts w:cs="Times New Roman"/>
                <w:szCs w:val="24"/>
              </w:rPr>
            </w:pPr>
            <w:r>
              <w:rPr>
                <w:rFonts w:cs="Times New Roman"/>
                <w:szCs w:val="24"/>
              </w:rPr>
              <w:t>2、施工期环境影响减缓措施</w:t>
            </w:r>
          </w:p>
          <w:p>
            <w:pPr>
              <w:snapToGrid w:val="0"/>
              <w:ind w:firstLine="480"/>
              <w:rPr>
                <w:rFonts w:cs="Times New Roman"/>
                <w:szCs w:val="24"/>
              </w:rPr>
            </w:pPr>
            <w:r>
              <w:rPr>
                <w:rFonts w:cs="Times New Roman"/>
                <w:szCs w:val="24"/>
              </w:rPr>
              <w:t>一般来说，施工期环境影响是暂时的，随着工程的竣工，施工期环境影响都可以消除或缓解。但施工期某些环境影响因素表现的比较明显，还必须采取减缓措施，以尽可能地减少或消除这些影响。</w:t>
            </w:r>
          </w:p>
          <w:p>
            <w:pPr>
              <w:adjustRightInd w:val="0"/>
              <w:snapToGrid w:val="0"/>
              <w:ind w:firstLine="480"/>
              <w:outlineLvl w:val="0"/>
              <w:rPr>
                <w:rFonts w:hint="eastAsia" w:cs="Times New Roman"/>
                <w:szCs w:val="24"/>
                <w:lang w:val="zh-CN"/>
              </w:rPr>
            </w:pPr>
            <w:r>
              <w:rPr>
                <w:rFonts w:hint="eastAsia" w:cs="Times New Roman"/>
                <w:szCs w:val="24"/>
                <w:lang w:val="zh-CN"/>
              </w:rPr>
              <w:t>（1）施工期废水的防治措施</w:t>
            </w:r>
          </w:p>
          <w:p>
            <w:pPr>
              <w:adjustRightInd w:val="0"/>
              <w:snapToGrid w:val="0"/>
              <w:ind w:firstLine="480"/>
              <w:rPr>
                <w:rFonts w:hint="eastAsia" w:cs="Times New Roman"/>
                <w:szCs w:val="24"/>
                <w:lang w:val="zh-CN"/>
              </w:rPr>
            </w:pPr>
            <w:r>
              <w:rPr>
                <w:rFonts w:hint="eastAsia" w:cs="Times New Roman"/>
                <w:szCs w:val="24"/>
                <w:lang w:val="zh-CN"/>
              </w:rPr>
              <w:t>施工期产生的施工废水经沉淀池</w:t>
            </w:r>
            <w:r>
              <w:rPr>
                <w:rFonts w:hint="eastAsia" w:cs="Times New Roman"/>
                <w:szCs w:val="24"/>
              </w:rPr>
              <w:t>沉淀处理后，回用于施工作业；施工人员生活污水排入防渗化粪池，不外排进入地表水体。</w:t>
            </w:r>
          </w:p>
          <w:p>
            <w:pPr>
              <w:adjustRightInd w:val="0"/>
              <w:snapToGrid w:val="0"/>
              <w:ind w:firstLine="480"/>
              <w:rPr>
                <w:rFonts w:hint="eastAsia" w:cs="Times New Roman"/>
                <w:szCs w:val="24"/>
                <w:lang w:val="zh-CN"/>
              </w:rPr>
            </w:pPr>
            <w:r>
              <w:rPr>
                <w:rFonts w:cs="Times New Roman"/>
                <w:szCs w:val="24"/>
              </w:rPr>
              <w:t>（</w:t>
            </w:r>
            <w:r>
              <w:rPr>
                <w:rFonts w:hint="eastAsia" w:cs="Times New Roman"/>
                <w:szCs w:val="24"/>
              </w:rPr>
              <w:t>2</w:t>
            </w:r>
            <w:r>
              <w:rPr>
                <w:rFonts w:cs="Times New Roman"/>
                <w:szCs w:val="24"/>
              </w:rPr>
              <w:t>）</w:t>
            </w:r>
            <w:r>
              <w:rPr>
                <w:rFonts w:cs="Times New Roman"/>
                <w:szCs w:val="24"/>
                <w:lang w:val="zh-CN"/>
              </w:rPr>
              <w:t>施工期扬尘的防</w:t>
            </w:r>
            <w:r>
              <w:rPr>
                <w:rFonts w:hint="eastAsia" w:cs="Times New Roman"/>
                <w:szCs w:val="24"/>
                <w:lang w:val="zh-CN"/>
              </w:rPr>
              <w:t>治</w:t>
            </w:r>
            <w:r>
              <w:rPr>
                <w:rFonts w:cs="Times New Roman"/>
                <w:szCs w:val="24"/>
                <w:lang w:val="zh-CN"/>
              </w:rPr>
              <w:t>措施</w:t>
            </w:r>
          </w:p>
          <w:p>
            <w:pPr>
              <w:adjustRightInd w:val="0"/>
              <w:snapToGrid w:val="0"/>
              <w:ind w:firstLine="480"/>
              <w:rPr>
                <w:rFonts w:hint="eastAsia" w:cs="Times New Roman"/>
                <w:szCs w:val="24"/>
                <w:lang w:val="zh-CN"/>
              </w:rPr>
            </w:pPr>
            <w:r>
              <w:rPr>
                <w:rFonts w:hint="eastAsia" w:cs="Times New Roman"/>
                <w:szCs w:val="24"/>
                <w:lang w:val="zh-CN"/>
              </w:rPr>
              <w:t>①</w:t>
            </w:r>
            <w:r>
              <w:rPr>
                <w:rFonts w:cs="Times New Roman"/>
                <w:szCs w:val="24"/>
                <w:lang w:val="zh-CN"/>
              </w:rPr>
              <w:t>施工场地扬尘的防</w:t>
            </w:r>
            <w:r>
              <w:rPr>
                <w:rFonts w:hint="eastAsia" w:cs="Times New Roman"/>
                <w:szCs w:val="24"/>
                <w:lang w:val="zh-CN"/>
              </w:rPr>
              <w:t>治</w:t>
            </w:r>
            <w:r>
              <w:rPr>
                <w:rFonts w:cs="Times New Roman"/>
                <w:szCs w:val="24"/>
                <w:lang w:val="zh-CN"/>
              </w:rPr>
              <w:t>措施</w:t>
            </w:r>
          </w:p>
          <w:p>
            <w:pPr>
              <w:ind w:firstLine="480"/>
              <w:rPr>
                <w:rFonts w:cs="Times New Roman"/>
                <w:szCs w:val="24"/>
                <w:lang w:val="zh-CN"/>
              </w:rPr>
            </w:pPr>
            <w:r>
              <w:rPr>
                <w:rFonts w:cs="Times New Roman"/>
                <w:szCs w:val="24"/>
              </w:rPr>
              <w:t>施工过程中应采用商品砼和水泥预制件，尽量少用干水泥</w:t>
            </w:r>
            <w:r>
              <w:rPr>
                <w:rFonts w:hint="eastAsia" w:cs="Times New Roman"/>
                <w:szCs w:val="24"/>
              </w:rPr>
              <w:t>；</w:t>
            </w:r>
            <w:r>
              <w:rPr>
                <w:rFonts w:cs="Times New Roman"/>
                <w:szCs w:val="24"/>
                <w:lang w:val="zh-CN"/>
              </w:rPr>
              <w:t>对容易产生扬尘的建筑材料应设立临时仓库，专人管理，避免散装物料长期露天堆放在施工现场；若需要在室外堆放散装粉料、粒状材料，应采用雨棚、雨布覆盖或经常性地喷水，以保持湿润，减少扬尘；施工拌料时，即用即拌，设置围护工棚，防止粉尘吹散产生扬尘。</w:t>
            </w:r>
          </w:p>
          <w:p>
            <w:pPr>
              <w:ind w:firstLine="480"/>
              <w:rPr>
                <w:rFonts w:hint="eastAsia" w:cs="Times New Roman"/>
                <w:szCs w:val="24"/>
                <w:lang w:val="zh-CN"/>
              </w:rPr>
            </w:pPr>
            <w:r>
              <w:rPr>
                <w:rFonts w:hint="eastAsia" w:cs="Times New Roman"/>
                <w:szCs w:val="24"/>
              </w:rPr>
              <w:t>根据《大气污染防治行动计划》：施工单位需项负责监督管理扬尘污染防治的主管部门备案，同时施工单位应当在施工工地设置硬围挡，并采取覆盖、分段作业、择时施工、洒水降尘、冲洗地面和车辆等有效防尘降尘措施；工程施工要实施绿色施工，严禁敞开式作业，施工现场道路应进行地面硬化，各种堆料应封闭储存或建设防风抑尘设施；渣土运输车辆要全部采取密闭措施，严查渣土车沿途洒落，在建筑工地集中区域设置运输指定通道，规定时间、路线进行运输作业；易产生扬尘的原材料、产品必须密闭贮存和输送，装卸料要采取有效措施防止扬尘；强化城市道路建设保洁，及时修复破损路面，有效防止扬尘污染。</w:t>
            </w:r>
          </w:p>
          <w:p>
            <w:pPr>
              <w:adjustRightInd w:val="0"/>
              <w:snapToGrid w:val="0"/>
              <w:ind w:firstLine="480"/>
              <w:rPr>
                <w:rFonts w:hint="eastAsia" w:cs="Times New Roman"/>
                <w:szCs w:val="24"/>
                <w:lang w:val="zh-CN"/>
              </w:rPr>
            </w:pPr>
            <w:r>
              <w:rPr>
                <w:rFonts w:hint="eastAsia" w:cs="Times New Roman"/>
                <w:szCs w:val="24"/>
                <w:lang w:val="zh-CN"/>
              </w:rPr>
              <w:t>②</w:t>
            </w:r>
            <w:r>
              <w:rPr>
                <w:rFonts w:cs="Times New Roman"/>
                <w:szCs w:val="24"/>
                <w:lang w:val="zh-CN"/>
              </w:rPr>
              <w:t>施工运输</w:t>
            </w:r>
            <w:r>
              <w:rPr>
                <w:rFonts w:hint="eastAsia" w:cs="Times New Roman"/>
                <w:szCs w:val="24"/>
                <w:lang w:val="zh-CN"/>
              </w:rPr>
              <w:t>过程</w:t>
            </w:r>
            <w:r>
              <w:rPr>
                <w:rFonts w:cs="Times New Roman"/>
                <w:szCs w:val="24"/>
                <w:lang w:val="zh-CN"/>
              </w:rPr>
              <w:t>中扬尘的防</w:t>
            </w:r>
            <w:r>
              <w:rPr>
                <w:rFonts w:hint="eastAsia" w:cs="Times New Roman"/>
                <w:szCs w:val="24"/>
                <w:lang w:val="zh-CN"/>
              </w:rPr>
              <w:t>治</w:t>
            </w:r>
            <w:r>
              <w:rPr>
                <w:rFonts w:cs="Times New Roman"/>
                <w:szCs w:val="24"/>
                <w:lang w:val="zh-CN"/>
              </w:rPr>
              <w:t>措施</w:t>
            </w:r>
          </w:p>
          <w:p>
            <w:pPr>
              <w:adjustRightInd w:val="0"/>
              <w:snapToGrid w:val="0"/>
              <w:ind w:firstLine="480"/>
              <w:rPr>
                <w:rFonts w:hint="eastAsia" w:cs="Times New Roman"/>
                <w:szCs w:val="24"/>
                <w:lang w:val="zh-CN"/>
              </w:rPr>
            </w:pPr>
            <w:r>
              <w:rPr>
                <w:rFonts w:cs="Times New Roman"/>
                <w:szCs w:val="24"/>
                <w:lang w:val="zh-CN"/>
              </w:rPr>
              <w:t>运输车辆在运载工程废土、回填土和散粒状建筑材料时，应按载重量装载并且设有防护措施</w:t>
            </w:r>
            <w:r>
              <w:rPr>
                <w:rFonts w:hint="eastAsia" w:cs="Times New Roman"/>
                <w:szCs w:val="24"/>
                <w:lang w:val="zh-CN"/>
              </w:rPr>
              <w:t>，如遮盖苫布等。</w:t>
            </w:r>
          </w:p>
          <w:p>
            <w:pPr>
              <w:snapToGrid w:val="0"/>
              <w:ind w:firstLine="480"/>
              <w:outlineLvl w:val="0"/>
              <w:rPr>
                <w:rFonts w:cs="Times New Roman"/>
                <w:szCs w:val="24"/>
              </w:rPr>
            </w:pPr>
            <w:r>
              <w:rPr>
                <w:rFonts w:cs="Times New Roman"/>
                <w:szCs w:val="24"/>
              </w:rPr>
              <w:t>（</w:t>
            </w:r>
            <w:r>
              <w:rPr>
                <w:rFonts w:hint="eastAsia" w:cs="Times New Roman"/>
                <w:szCs w:val="24"/>
              </w:rPr>
              <w:t>3</w:t>
            </w:r>
            <w:r>
              <w:rPr>
                <w:rFonts w:cs="Times New Roman"/>
                <w:szCs w:val="24"/>
              </w:rPr>
              <w:t>）施工噪声</w:t>
            </w:r>
            <w:r>
              <w:rPr>
                <w:rFonts w:cs="Times New Roman"/>
                <w:szCs w:val="24"/>
                <w:lang w:val="zh-CN"/>
              </w:rPr>
              <w:t>污染的防治措施</w:t>
            </w:r>
          </w:p>
          <w:p>
            <w:pPr>
              <w:adjustRightInd w:val="0"/>
              <w:snapToGrid w:val="0"/>
              <w:ind w:firstLine="480"/>
              <w:rPr>
                <w:rFonts w:cs="Times New Roman"/>
                <w:szCs w:val="24"/>
                <w:lang w:val="zh-CN"/>
              </w:rPr>
            </w:pPr>
            <w:r>
              <w:rPr>
                <w:rFonts w:cs="Times New Roman"/>
                <w:szCs w:val="24"/>
                <w:lang w:val="zh-CN"/>
              </w:rPr>
              <w:fldChar w:fldCharType="begin"/>
            </w:r>
            <w:r>
              <w:rPr>
                <w:rFonts w:cs="Times New Roman"/>
                <w:szCs w:val="24"/>
                <w:lang w:val="zh-CN"/>
              </w:rPr>
              <w:instrText xml:space="preserve"> = 1 \* GB3 </w:instrText>
            </w:r>
            <w:r>
              <w:rPr>
                <w:rFonts w:cs="Times New Roman"/>
                <w:szCs w:val="24"/>
                <w:lang w:val="zh-CN"/>
              </w:rPr>
              <w:fldChar w:fldCharType="separate"/>
            </w:r>
            <w:r>
              <w:rPr>
                <w:rFonts w:hint="eastAsia" w:cs="Times New Roman"/>
                <w:szCs w:val="24"/>
                <w:lang w:val="zh-CN"/>
              </w:rPr>
              <w:t>①</w:t>
            </w:r>
            <w:r>
              <w:rPr>
                <w:rFonts w:cs="Times New Roman"/>
                <w:szCs w:val="24"/>
                <w:lang w:val="zh-CN"/>
              </w:rPr>
              <w:fldChar w:fldCharType="end"/>
            </w:r>
            <w:r>
              <w:rPr>
                <w:rFonts w:cs="Times New Roman"/>
                <w:szCs w:val="24"/>
                <w:lang w:val="zh-CN"/>
              </w:rPr>
              <w:t>合理安排施工时间，</w:t>
            </w:r>
            <w:r>
              <w:rPr>
                <w:rFonts w:cs="Times New Roman"/>
                <w:szCs w:val="24"/>
              </w:rPr>
              <w:t>制订施工计划时，应尽可能避免高噪声设备同时施工；</w:t>
            </w:r>
          </w:p>
          <w:p>
            <w:pPr>
              <w:adjustRightInd w:val="0"/>
              <w:snapToGrid w:val="0"/>
              <w:ind w:firstLine="480"/>
              <w:rPr>
                <w:rFonts w:hint="eastAsia" w:cs="Times New Roman"/>
                <w:szCs w:val="24"/>
              </w:rPr>
            </w:pPr>
            <w:r>
              <w:rPr>
                <w:rFonts w:hint="eastAsia" w:cs="Times New Roman"/>
                <w:szCs w:val="24"/>
                <w:lang w:val="zh-CN"/>
              </w:rPr>
              <w:t>②</w:t>
            </w:r>
            <w:r>
              <w:rPr>
                <w:rFonts w:cs="Times New Roman"/>
                <w:szCs w:val="24"/>
              </w:rPr>
              <w:t>降低设备声级、设备选型上尽量采用低噪声设备；可通过排气管消音器和隔离发动机振动部件的方法降低噪声；</w:t>
            </w:r>
          </w:p>
          <w:p>
            <w:pPr>
              <w:adjustRightInd w:val="0"/>
              <w:snapToGrid w:val="0"/>
              <w:ind w:firstLine="480"/>
              <w:rPr>
                <w:rFonts w:hint="eastAsia" w:cs="Times New Roman"/>
                <w:szCs w:val="24"/>
                <w:lang w:val="zh-CN"/>
              </w:rPr>
            </w:pPr>
            <w:r>
              <w:rPr>
                <w:rFonts w:hint="eastAsia" w:cs="Times New Roman"/>
                <w:szCs w:val="24"/>
                <w:lang w:val="zh-CN"/>
              </w:rPr>
              <w:t>③加强施工设备维修养护，使其保持良好的运行状态，避免产生不必要的噪声级。</w:t>
            </w:r>
          </w:p>
          <w:p>
            <w:pPr>
              <w:adjustRightInd w:val="0"/>
              <w:snapToGrid w:val="0"/>
              <w:ind w:firstLine="480"/>
              <w:rPr>
                <w:rFonts w:hint="eastAsia" w:cs="Times New Roman"/>
                <w:szCs w:val="24"/>
                <w:lang w:val="zh-CN"/>
              </w:rPr>
            </w:pPr>
            <w:r>
              <w:rPr>
                <w:rFonts w:hint="eastAsia" w:cs="Times New Roman"/>
                <w:szCs w:val="24"/>
                <w:lang w:val="zh-CN"/>
              </w:rPr>
              <w:t>④加强施工期管理，</w:t>
            </w:r>
            <w:r>
              <w:rPr>
                <w:rFonts w:cs="Times New Roman"/>
                <w:szCs w:val="24"/>
                <w:lang w:val="zh-CN"/>
              </w:rPr>
              <w:t>运输车辆进入现场应减速，并禁止鸣笛。</w:t>
            </w:r>
          </w:p>
          <w:p>
            <w:pPr>
              <w:adjustRightInd w:val="0"/>
              <w:snapToGrid w:val="0"/>
              <w:ind w:firstLine="480"/>
              <w:outlineLvl w:val="0"/>
              <w:rPr>
                <w:rFonts w:hint="eastAsia" w:cs="Times New Roman"/>
                <w:szCs w:val="24"/>
                <w:lang w:val="zh-CN"/>
              </w:rPr>
            </w:pPr>
            <w:r>
              <w:rPr>
                <w:rFonts w:cs="Times New Roman"/>
                <w:szCs w:val="24"/>
              </w:rPr>
              <w:t>（4）</w:t>
            </w:r>
            <w:r>
              <w:rPr>
                <w:rFonts w:cs="Times New Roman"/>
                <w:szCs w:val="24"/>
                <w:lang w:val="zh-CN"/>
              </w:rPr>
              <w:t>施工期固废物的防治措施</w:t>
            </w:r>
          </w:p>
          <w:p>
            <w:pPr>
              <w:adjustRightInd w:val="0"/>
              <w:snapToGrid w:val="0"/>
              <w:ind w:firstLine="480"/>
              <w:rPr>
                <w:rFonts w:hint="eastAsia" w:cs="Times New Roman"/>
                <w:szCs w:val="24"/>
                <w:lang w:val="zh-CN"/>
              </w:rPr>
            </w:pPr>
            <w:r>
              <w:rPr>
                <w:rFonts w:cs="Times New Roman"/>
                <w:szCs w:val="24"/>
                <w:lang w:val="zh-CN"/>
              </w:rPr>
              <w:t>施工人员的生活垃圾</w:t>
            </w:r>
            <w:r>
              <w:rPr>
                <w:rFonts w:hint="eastAsia" w:cs="Times New Roman"/>
                <w:szCs w:val="24"/>
                <w:lang w:val="zh-CN"/>
              </w:rPr>
              <w:t>集中收集</w:t>
            </w:r>
            <w:r>
              <w:rPr>
                <w:rFonts w:cs="Times New Roman"/>
                <w:szCs w:val="24"/>
                <w:lang w:val="zh-CN"/>
              </w:rPr>
              <w:t>，</w:t>
            </w:r>
            <w:r>
              <w:rPr>
                <w:rFonts w:hint="eastAsia" w:cs="Times New Roman"/>
                <w:szCs w:val="24"/>
                <w:lang w:val="zh-CN"/>
              </w:rPr>
              <w:t>送指定垃圾堆放点，避免随意抛弃；</w:t>
            </w:r>
            <w:r>
              <w:rPr>
                <w:rFonts w:cs="Times New Roman"/>
                <w:szCs w:val="24"/>
                <w:lang w:val="zh-CN"/>
              </w:rPr>
              <w:t>建筑垃圾应集中堆放，施工后期集中清运，施工现场地面的碎砖石以及装修废物应清理干净</w:t>
            </w:r>
            <w:r>
              <w:rPr>
                <w:rFonts w:hint="eastAsia" w:cs="Times New Roman"/>
                <w:szCs w:val="24"/>
                <w:lang w:val="zh-CN"/>
              </w:rPr>
              <w:t>；多余土方</w:t>
            </w:r>
            <w:r>
              <w:rPr>
                <w:rFonts w:hint="eastAsia" w:cs="Times New Roman"/>
                <w:szCs w:val="24"/>
              </w:rPr>
              <w:t>及时外运，用于城市开发建设，如道路修建、城市绿化等，不在厂区内长期存放</w:t>
            </w:r>
            <w:r>
              <w:rPr>
                <w:rFonts w:cs="Times New Roman"/>
                <w:szCs w:val="24"/>
                <w:lang w:val="zh-CN"/>
              </w:rPr>
              <w:t>。</w:t>
            </w:r>
          </w:p>
          <w:p>
            <w:pPr>
              <w:snapToGrid w:val="0"/>
              <w:ind w:firstLine="480"/>
              <w:rPr>
                <w:rFonts w:cs="Times New Roman"/>
                <w:szCs w:val="24"/>
              </w:rPr>
            </w:pPr>
            <w:r>
              <w:rPr>
                <w:rFonts w:cs="Times New Roman"/>
                <w:szCs w:val="24"/>
              </w:rPr>
              <w:t>（</w:t>
            </w:r>
            <w:r>
              <w:rPr>
                <w:rFonts w:hint="eastAsia" w:cs="Times New Roman"/>
                <w:szCs w:val="24"/>
              </w:rPr>
              <w:t>5</w:t>
            </w:r>
            <w:r>
              <w:rPr>
                <w:rFonts w:cs="Times New Roman"/>
                <w:szCs w:val="24"/>
              </w:rPr>
              <w:t>）生态影响</w:t>
            </w:r>
          </w:p>
          <w:p>
            <w:pPr>
              <w:snapToGrid w:val="0"/>
              <w:ind w:firstLine="480"/>
              <w:rPr>
                <w:rFonts w:cs="Times New Roman"/>
                <w:szCs w:val="24"/>
              </w:rPr>
            </w:pPr>
            <w:r>
              <w:rPr>
                <w:rFonts w:cs="Times New Roman"/>
                <w:szCs w:val="24"/>
              </w:rPr>
              <w:t>本</w:t>
            </w:r>
            <w:r>
              <w:rPr>
                <w:rFonts w:hint="eastAsia" w:cs="Times New Roman"/>
                <w:szCs w:val="24"/>
              </w:rPr>
              <w:t>本项目</w:t>
            </w:r>
            <w:r>
              <w:rPr>
                <w:rFonts w:cs="Times New Roman"/>
                <w:szCs w:val="24"/>
              </w:rPr>
              <w:t>现状为</w:t>
            </w:r>
            <w:r>
              <w:rPr>
                <w:rFonts w:hint="eastAsia" w:cs="Times New Roman"/>
                <w:szCs w:val="24"/>
              </w:rPr>
              <w:t>空地，</w:t>
            </w:r>
            <w:r>
              <w:rPr>
                <w:rFonts w:cs="Times New Roman"/>
                <w:szCs w:val="24"/>
              </w:rPr>
              <w:t>不涉及树木砍伐，</w:t>
            </w:r>
            <w:r>
              <w:rPr>
                <w:rFonts w:hint="eastAsia" w:cs="Times New Roman"/>
                <w:szCs w:val="24"/>
              </w:rPr>
              <w:t>周围无地表水体，改造区域内无大型野生动物，</w:t>
            </w:r>
            <w:r>
              <w:rPr>
                <w:rFonts w:cs="Times New Roman"/>
                <w:szCs w:val="24"/>
              </w:rPr>
              <w:t>在施工过程中存在挖方现象，将改变土壤的理化指标，造成短期内的水土流失，</w:t>
            </w:r>
            <w:r>
              <w:rPr>
                <w:rFonts w:hint="eastAsia" w:cs="Times New Roman"/>
                <w:szCs w:val="24"/>
              </w:rPr>
              <w:t>同时施工噪声可能对途经鸟类造成不利影响，</w:t>
            </w:r>
            <w:r>
              <w:rPr>
                <w:rFonts w:cs="Times New Roman"/>
                <w:szCs w:val="24"/>
              </w:rPr>
              <w:t>建设单位通过在厂区及四周进行绿化，对占地范围内生态环境起到一定积极改善作用</w:t>
            </w:r>
            <w:r>
              <w:rPr>
                <w:rFonts w:hint="eastAsia" w:cs="Times New Roman"/>
                <w:szCs w:val="24"/>
              </w:rPr>
              <w:t>。</w:t>
            </w:r>
          </w:p>
          <w:p>
            <w:pPr>
              <w:adjustRightInd w:val="0"/>
              <w:snapToGrid w:val="0"/>
              <w:ind w:firstLine="480"/>
              <w:rPr>
                <w:rFonts w:cs="Times New Roman"/>
                <w:szCs w:val="24"/>
              </w:rPr>
            </w:pPr>
            <w:r>
              <w:rPr>
                <w:rFonts w:cs="Times New Roman"/>
                <w:szCs w:val="24"/>
              </w:rPr>
              <w:t>综上所述，施工期虽然可能带来某些环境影响因素，但这些因素不可能长期存在，随着工程的竣工，绝大部分影响因素将消失或缓解。</w:t>
            </w:r>
          </w:p>
          <w:p>
            <w:pPr>
              <w:ind w:firstLine="480"/>
            </w:pPr>
            <w:r>
              <w:rPr>
                <w:rFonts w:hint="eastAsia"/>
              </w:rPr>
              <w:t>营运期环境影响分析：</w:t>
            </w:r>
          </w:p>
          <w:p>
            <w:pPr>
              <w:ind w:firstLine="480"/>
            </w:pPr>
            <w:r>
              <w:t>1、地表水环境</w:t>
            </w:r>
          </w:p>
          <w:p>
            <w:pPr>
              <w:pStyle w:val="55"/>
              <w:ind w:firstLine="480"/>
            </w:pPr>
            <w:r>
              <w:t>本项目在运行时废水主要为员工生活污水</w:t>
            </w:r>
            <w:r>
              <w:rPr>
                <w:rFonts w:hint="eastAsia"/>
              </w:rPr>
              <w:t>。生活污水产生量为</w:t>
            </w:r>
            <w:r>
              <w:rPr>
                <w:rFonts w:hint="eastAsia"/>
                <w:lang w:val="en-US" w:eastAsia="zh-CN"/>
              </w:rPr>
              <w:t>0.12</w:t>
            </w:r>
            <w:r>
              <w:t>m</w:t>
            </w:r>
            <w:r>
              <w:rPr>
                <w:rFonts w:hint="eastAsia"/>
                <w:vertAlign w:val="superscript"/>
              </w:rPr>
              <w:t>3</w:t>
            </w:r>
            <w:r>
              <w:rPr>
                <w:rFonts w:hint="eastAsia"/>
              </w:rPr>
              <w:t>/d（</w:t>
            </w:r>
            <w:r>
              <w:rPr>
                <w:rFonts w:hint="eastAsia"/>
                <w:lang w:val="en-US" w:eastAsia="zh-CN"/>
              </w:rPr>
              <w:t>36</w:t>
            </w:r>
            <w:r>
              <w:t>m</w:t>
            </w:r>
            <w:r>
              <w:rPr>
                <w:rFonts w:hint="eastAsia"/>
                <w:vertAlign w:val="superscript"/>
              </w:rPr>
              <w:t>3</w:t>
            </w:r>
            <w:r>
              <w:rPr>
                <w:rFonts w:hint="eastAsia"/>
              </w:rPr>
              <w:t>/a）</w:t>
            </w:r>
            <w:r>
              <w:t>，</w:t>
            </w:r>
            <w:r>
              <w:rPr>
                <w:rFonts w:hint="eastAsia"/>
              </w:rPr>
              <w:t>排入防渗旱厕，定期清掏，不外排，</w:t>
            </w:r>
            <w:r>
              <w:t>对周围地表水环境产生影响较小。</w:t>
            </w:r>
          </w:p>
          <w:p>
            <w:pPr>
              <w:ind w:firstLine="480"/>
              <w:rPr>
                <w:lang w:val="zh-CN"/>
              </w:rPr>
            </w:pPr>
            <w:r>
              <w:rPr>
                <w:lang w:val="zh-CN"/>
              </w:rPr>
              <w:t>2、环境空气环境影响分析</w:t>
            </w:r>
          </w:p>
          <w:p>
            <w:pPr>
              <w:pStyle w:val="55"/>
              <w:ind w:firstLine="480"/>
            </w:pPr>
            <w:r>
              <w:rPr>
                <w:rFonts w:hint="eastAsia"/>
              </w:rPr>
              <w:t>（1）非甲烷总烃</w:t>
            </w:r>
          </w:p>
          <w:p>
            <w:pPr>
              <w:ind w:firstLine="480"/>
            </w:pPr>
            <w:r>
              <w:t>本项目有组织有机废气预测采用</w:t>
            </w:r>
            <w:r>
              <w:rPr>
                <w:rFonts w:hint="eastAsia"/>
              </w:rPr>
              <w:t>《环境影响评价技术导则-大气环境》</w:t>
            </w:r>
            <w:r>
              <w:t>提供的AERSCREEN模型计算，污染物源强参数详见表</w:t>
            </w:r>
            <w:r>
              <w:rPr>
                <w:rFonts w:hint="eastAsia"/>
                <w:lang w:val="en-US" w:eastAsia="zh-CN"/>
              </w:rPr>
              <w:t>33</w:t>
            </w:r>
            <w:r>
              <w:t>，其污染物估算模式浓度预测过程详见图</w:t>
            </w:r>
            <w:r>
              <w:rPr>
                <w:rFonts w:hint="eastAsia"/>
                <w:lang w:val="en-US" w:eastAsia="zh-CN"/>
              </w:rPr>
              <w:t>5</w:t>
            </w:r>
            <w:r>
              <w:t>，估算结果见图</w:t>
            </w:r>
            <w:r>
              <w:rPr>
                <w:rFonts w:hint="eastAsia"/>
                <w:lang w:val="en-US" w:eastAsia="zh-CN"/>
              </w:rPr>
              <w:t>6</w:t>
            </w:r>
            <w:r>
              <w:t>。</w:t>
            </w:r>
          </w:p>
          <w:p>
            <w:pPr>
              <w:adjustRightInd w:val="0"/>
              <w:spacing w:line="240" w:lineRule="auto"/>
              <w:ind w:firstLine="422"/>
              <w:jc w:val="center"/>
              <w:textAlignment w:val="center"/>
              <w:rPr>
                <w:rFonts w:cs="Times New Roman"/>
                <w:b/>
                <w:bCs/>
                <w:snapToGrid w:val="0"/>
                <w:kern w:val="0"/>
                <w:sz w:val="21"/>
                <w:szCs w:val="21"/>
              </w:rPr>
            </w:pPr>
            <w:r>
              <w:rPr>
                <w:b/>
                <w:bCs/>
                <w:sz w:val="21"/>
                <w:szCs w:val="21"/>
              </w:rPr>
              <w:t>表</w:t>
            </w:r>
            <w:r>
              <w:rPr>
                <w:rFonts w:hint="eastAsia"/>
                <w:b/>
                <w:bCs/>
                <w:sz w:val="21"/>
                <w:szCs w:val="21"/>
                <w:lang w:val="en-US" w:eastAsia="zh-CN"/>
              </w:rPr>
              <w:t>33</w:t>
            </w:r>
            <w:r>
              <w:rPr>
                <w:b/>
                <w:bCs/>
                <w:sz w:val="21"/>
                <w:szCs w:val="21"/>
              </w:rPr>
              <w:t xml:space="preserve">   点</w:t>
            </w:r>
            <w:r>
              <w:rPr>
                <w:rFonts w:hint="eastAsia" w:cs="Times New Roman"/>
                <w:b/>
                <w:bCs/>
                <w:snapToGrid w:val="0"/>
                <w:kern w:val="0"/>
                <w:sz w:val="21"/>
                <w:szCs w:val="21"/>
              </w:rPr>
              <w:t>源参数表</w:t>
            </w:r>
          </w:p>
          <w:tbl>
            <w:tblPr>
              <w:tblStyle w:val="23"/>
              <w:tblW w:w="872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214"/>
              <w:gridCol w:w="1109"/>
              <w:gridCol w:w="776"/>
              <w:gridCol w:w="813"/>
              <w:gridCol w:w="940"/>
              <w:gridCol w:w="672"/>
              <w:gridCol w:w="665"/>
              <w:gridCol w:w="539"/>
              <w:gridCol w:w="11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82" w:type="dxa"/>
                  <w:vMerge w:val="restart"/>
                  <w:tcBorders>
                    <w:tl2br w:val="nil"/>
                    <w:tr2bl w:val="nil"/>
                  </w:tcBorders>
                  <w:vAlign w:val="center"/>
                </w:tcPr>
                <w:p>
                  <w:pPr>
                    <w:adjustRightInd w:val="0"/>
                    <w:spacing w:line="240" w:lineRule="auto"/>
                    <w:ind w:firstLine="0" w:firstLineChars="0"/>
                    <w:textAlignment w:val="center"/>
                    <w:rPr>
                      <w:sz w:val="21"/>
                      <w:szCs w:val="21"/>
                    </w:rPr>
                  </w:pPr>
                  <w:r>
                    <w:rPr>
                      <w:sz w:val="21"/>
                      <w:szCs w:val="21"/>
                    </w:rPr>
                    <w:t>名称</w:t>
                  </w:r>
                </w:p>
              </w:tc>
              <w:tc>
                <w:tcPr>
                  <w:tcW w:w="2323" w:type="dxa"/>
                  <w:gridSpan w:val="2"/>
                  <w:tcBorders>
                    <w:tl2br w:val="nil"/>
                    <w:tr2bl w:val="nil"/>
                  </w:tcBorders>
                  <w:vAlign w:val="center"/>
                </w:tcPr>
                <w:p>
                  <w:pPr>
                    <w:adjustRightInd w:val="0"/>
                    <w:spacing w:line="240" w:lineRule="auto"/>
                    <w:ind w:firstLine="0" w:firstLineChars="0"/>
                    <w:textAlignment w:val="center"/>
                    <w:rPr>
                      <w:sz w:val="21"/>
                      <w:szCs w:val="21"/>
                    </w:rPr>
                  </w:pPr>
                  <w:r>
                    <w:rPr>
                      <w:sz w:val="21"/>
                      <w:szCs w:val="21"/>
                    </w:rPr>
                    <w:t>排气筒底部中心坐标</w:t>
                  </w:r>
                </w:p>
              </w:tc>
              <w:tc>
                <w:tcPr>
                  <w:tcW w:w="776" w:type="dxa"/>
                  <w:vMerge w:val="restart"/>
                  <w:tcBorders>
                    <w:tl2br w:val="nil"/>
                    <w:tr2bl w:val="nil"/>
                  </w:tcBorders>
                  <w:vAlign w:val="center"/>
                </w:tcPr>
                <w:p>
                  <w:pPr>
                    <w:adjustRightInd w:val="0"/>
                    <w:spacing w:line="240" w:lineRule="auto"/>
                    <w:ind w:firstLine="0" w:firstLineChars="0"/>
                    <w:textAlignment w:val="center"/>
                    <w:rPr>
                      <w:sz w:val="21"/>
                      <w:szCs w:val="21"/>
                    </w:rPr>
                  </w:pPr>
                  <w:r>
                    <w:rPr>
                      <w:sz w:val="21"/>
                      <w:szCs w:val="21"/>
                    </w:rPr>
                    <w:t>排气筒高度/m</w:t>
                  </w:r>
                </w:p>
              </w:tc>
              <w:tc>
                <w:tcPr>
                  <w:tcW w:w="813" w:type="dxa"/>
                  <w:vMerge w:val="restart"/>
                  <w:tcBorders>
                    <w:tl2br w:val="nil"/>
                    <w:tr2bl w:val="nil"/>
                  </w:tcBorders>
                  <w:vAlign w:val="center"/>
                </w:tcPr>
                <w:p>
                  <w:pPr>
                    <w:adjustRightInd w:val="0"/>
                    <w:spacing w:line="240" w:lineRule="auto"/>
                    <w:ind w:firstLine="0" w:firstLineChars="0"/>
                    <w:textAlignment w:val="center"/>
                    <w:rPr>
                      <w:sz w:val="21"/>
                      <w:szCs w:val="21"/>
                    </w:rPr>
                  </w:pPr>
                  <w:r>
                    <w:rPr>
                      <w:sz w:val="21"/>
                      <w:szCs w:val="21"/>
                    </w:rPr>
                    <w:t>排气筒出口内经/m</w:t>
                  </w:r>
                </w:p>
              </w:tc>
              <w:tc>
                <w:tcPr>
                  <w:tcW w:w="940" w:type="dxa"/>
                  <w:vMerge w:val="restart"/>
                  <w:tcBorders>
                    <w:tl2br w:val="nil"/>
                    <w:tr2bl w:val="nil"/>
                  </w:tcBorders>
                  <w:vAlign w:val="center"/>
                </w:tcPr>
                <w:p>
                  <w:pPr>
                    <w:adjustRightInd w:val="0"/>
                    <w:spacing w:line="240" w:lineRule="auto"/>
                    <w:ind w:firstLine="0" w:firstLineChars="0"/>
                    <w:textAlignment w:val="center"/>
                    <w:rPr>
                      <w:sz w:val="21"/>
                      <w:szCs w:val="21"/>
                    </w:rPr>
                  </w:pPr>
                  <w:r>
                    <w:rPr>
                      <w:sz w:val="21"/>
                      <w:szCs w:val="21"/>
                    </w:rPr>
                    <w:t>烟气流速（m/s）</w:t>
                  </w:r>
                </w:p>
              </w:tc>
              <w:tc>
                <w:tcPr>
                  <w:tcW w:w="672" w:type="dxa"/>
                  <w:vMerge w:val="restart"/>
                  <w:tcBorders>
                    <w:tl2br w:val="nil"/>
                    <w:tr2bl w:val="nil"/>
                  </w:tcBorders>
                  <w:vAlign w:val="center"/>
                </w:tcPr>
                <w:p>
                  <w:pPr>
                    <w:adjustRightInd w:val="0"/>
                    <w:spacing w:line="240" w:lineRule="auto"/>
                    <w:ind w:firstLine="0" w:firstLineChars="0"/>
                    <w:textAlignment w:val="center"/>
                    <w:rPr>
                      <w:sz w:val="21"/>
                      <w:szCs w:val="21"/>
                    </w:rPr>
                  </w:pPr>
                  <w:r>
                    <w:rPr>
                      <w:sz w:val="21"/>
                      <w:szCs w:val="21"/>
                    </w:rPr>
                    <w:t>烟气温度/</w:t>
                  </w:r>
                  <w:r>
                    <w:rPr>
                      <w:rFonts w:hint="eastAsia"/>
                      <w:sz w:val="21"/>
                      <w:szCs w:val="21"/>
                    </w:rPr>
                    <w:t>℃</w:t>
                  </w:r>
                </w:p>
              </w:tc>
              <w:tc>
                <w:tcPr>
                  <w:tcW w:w="665" w:type="dxa"/>
                  <w:vMerge w:val="restart"/>
                  <w:tcBorders>
                    <w:tl2br w:val="nil"/>
                    <w:tr2bl w:val="nil"/>
                  </w:tcBorders>
                  <w:vAlign w:val="center"/>
                </w:tcPr>
                <w:p>
                  <w:pPr>
                    <w:adjustRightInd w:val="0"/>
                    <w:spacing w:line="240" w:lineRule="auto"/>
                    <w:ind w:firstLine="0" w:firstLineChars="0"/>
                    <w:textAlignment w:val="center"/>
                    <w:rPr>
                      <w:sz w:val="21"/>
                      <w:szCs w:val="21"/>
                    </w:rPr>
                  </w:pPr>
                  <w:r>
                    <w:rPr>
                      <w:sz w:val="21"/>
                      <w:szCs w:val="21"/>
                    </w:rPr>
                    <w:t>年排放小时数</w:t>
                  </w:r>
                </w:p>
              </w:tc>
              <w:tc>
                <w:tcPr>
                  <w:tcW w:w="539" w:type="dxa"/>
                  <w:vMerge w:val="restart"/>
                  <w:tcBorders>
                    <w:tl2br w:val="nil"/>
                    <w:tr2bl w:val="nil"/>
                  </w:tcBorders>
                  <w:vAlign w:val="center"/>
                </w:tcPr>
                <w:p>
                  <w:pPr>
                    <w:adjustRightInd w:val="0"/>
                    <w:spacing w:line="240" w:lineRule="auto"/>
                    <w:ind w:firstLine="0" w:firstLineChars="0"/>
                    <w:textAlignment w:val="center"/>
                    <w:rPr>
                      <w:sz w:val="21"/>
                      <w:szCs w:val="21"/>
                    </w:rPr>
                  </w:pPr>
                  <w:r>
                    <w:rPr>
                      <w:sz w:val="21"/>
                      <w:szCs w:val="21"/>
                    </w:rPr>
                    <w:t>排放工况</w:t>
                  </w:r>
                </w:p>
              </w:tc>
              <w:tc>
                <w:tcPr>
                  <w:tcW w:w="1110" w:type="dxa"/>
                  <w:vMerge w:val="restart"/>
                  <w:tcBorders>
                    <w:tl2br w:val="nil"/>
                    <w:tr2bl w:val="nil"/>
                  </w:tcBorders>
                  <w:vAlign w:val="center"/>
                </w:tcPr>
                <w:p>
                  <w:pPr>
                    <w:adjustRightInd w:val="0"/>
                    <w:spacing w:line="240" w:lineRule="auto"/>
                    <w:ind w:firstLine="420"/>
                    <w:jc w:val="center"/>
                    <w:textAlignment w:val="center"/>
                    <w:rPr>
                      <w:sz w:val="21"/>
                      <w:szCs w:val="21"/>
                    </w:rPr>
                  </w:pPr>
                  <w:r>
                    <w:rPr>
                      <w:sz w:val="21"/>
                      <w:szCs w:val="21"/>
                    </w:rPr>
                    <w:t>污染物排放速率/（kg/h）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82" w:type="dxa"/>
                  <w:vMerge w:val="continue"/>
                  <w:tcBorders>
                    <w:tl2br w:val="nil"/>
                    <w:tr2bl w:val="nil"/>
                  </w:tcBorders>
                  <w:vAlign w:val="center"/>
                </w:tcPr>
                <w:p>
                  <w:pPr>
                    <w:adjustRightInd w:val="0"/>
                    <w:spacing w:line="240" w:lineRule="auto"/>
                    <w:ind w:firstLine="420"/>
                    <w:jc w:val="center"/>
                    <w:textAlignment w:val="center"/>
                    <w:rPr>
                      <w:sz w:val="21"/>
                      <w:szCs w:val="21"/>
                    </w:rPr>
                  </w:pPr>
                </w:p>
              </w:tc>
              <w:tc>
                <w:tcPr>
                  <w:tcW w:w="1214" w:type="dxa"/>
                  <w:tcBorders>
                    <w:tl2br w:val="nil"/>
                    <w:tr2bl w:val="nil"/>
                  </w:tcBorders>
                  <w:vAlign w:val="center"/>
                </w:tcPr>
                <w:p>
                  <w:pPr>
                    <w:adjustRightInd w:val="0"/>
                    <w:spacing w:line="240" w:lineRule="auto"/>
                    <w:ind w:firstLine="0" w:firstLineChars="0"/>
                    <w:textAlignment w:val="center"/>
                    <w:rPr>
                      <w:sz w:val="21"/>
                      <w:szCs w:val="21"/>
                    </w:rPr>
                  </w:pPr>
                  <w:r>
                    <w:rPr>
                      <w:rFonts w:hint="eastAsia"/>
                      <w:sz w:val="21"/>
                      <w:szCs w:val="21"/>
                    </w:rPr>
                    <w:t>经度</w:t>
                  </w:r>
                </w:p>
              </w:tc>
              <w:tc>
                <w:tcPr>
                  <w:tcW w:w="1109" w:type="dxa"/>
                  <w:tcBorders>
                    <w:tl2br w:val="nil"/>
                    <w:tr2bl w:val="nil"/>
                  </w:tcBorders>
                  <w:vAlign w:val="center"/>
                </w:tcPr>
                <w:p>
                  <w:pPr>
                    <w:adjustRightInd w:val="0"/>
                    <w:spacing w:line="240" w:lineRule="auto"/>
                    <w:ind w:firstLine="0" w:firstLineChars="0"/>
                    <w:textAlignment w:val="center"/>
                    <w:rPr>
                      <w:sz w:val="21"/>
                      <w:szCs w:val="21"/>
                    </w:rPr>
                  </w:pPr>
                  <w:r>
                    <w:rPr>
                      <w:rFonts w:hint="eastAsia"/>
                      <w:sz w:val="21"/>
                      <w:szCs w:val="21"/>
                    </w:rPr>
                    <w:t>纬度</w:t>
                  </w:r>
                </w:p>
              </w:tc>
              <w:tc>
                <w:tcPr>
                  <w:tcW w:w="776" w:type="dxa"/>
                  <w:vMerge w:val="continue"/>
                  <w:tcBorders>
                    <w:tl2br w:val="nil"/>
                    <w:tr2bl w:val="nil"/>
                  </w:tcBorders>
                  <w:vAlign w:val="center"/>
                </w:tcPr>
                <w:p>
                  <w:pPr>
                    <w:adjustRightInd w:val="0"/>
                    <w:spacing w:line="240" w:lineRule="auto"/>
                    <w:ind w:firstLine="420"/>
                    <w:jc w:val="center"/>
                    <w:textAlignment w:val="center"/>
                    <w:rPr>
                      <w:sz w:val="21"/>
                      <w:szCs w:val="21"/>
                    </w:rPr>
                  </w:pPr>
                </w:p>
              </w:tc>
              <w:tc>
                <w:tcPr>
                  <w:tcW w:w="813" w:type="dxa"/>
                  <w:vMerge w:val="continue"/>
                  <w:tcBorders>
                    <w:tl2br w:val="nil"/>
                    <w:tr2bl w:val="nil"/>
                  </w:tcBorders>
                  <w:vAlign w:val="center"/>
                </w:tcPr>
                <w:p>
                  <w:pPr>
                    <w:adjustRightInd w:val="0"/>
                    <w:spacing w:line="240" w:lineRule="auto"/>
                    <w:ind w:firstLine="420"/>
                    <w:jc w:val="center"/>
                    <w:textAlignment w:val="center"/>
                    <w:rPr>
                      <w:sz w:val="21"/>
                      <w:szCs w:val="21"/>
                    </w:rPr>
                  </w:pPr>
                </w:p>
              </w:tc>
              <w:tc>
                <w:tcPr>
                  <w:tcW w:w="940" w:type="dxa"/>
                  <w:vMerge w:val="continue"/>
                  <w:tcBorders>
                    <w:tl2br w:val="nil"/>
                    <w:tr2bl w:val="nil"/>
                  </w:tcBorders>
                  <w:vAlign w:val="center"/>
                </w:tcPr>
                <w:p>
                  <w:pPr>
                    <w:adjustRightInd w:val="0"/>
                    <w:spacing w:line="240" w:lineRule="auto"/>
                    <w:ind w:firstLine="420"/>
                    <w:jc w:val="center"/>
                    <w:textAlignment w:val="center"/>
                    <w:rPr>
                      <w:sz w:val="21"/>
                      <w:szCs w:val="21"/>
                    </w:rPr>
                  </w:pPr>
                </w:p>
              </w:tc>
              <w:tc>
                <w:tcPr>
                  <w:tcW w:w="672" w:type="dxa"/>
                  <w:vMerge w:val="continue"/>
                  <w:tcBorders>
                    <w:tl2br w:val="nil"/>
                    <w:tr2bl w:val="nil"/>
                  </w:tcBorders>
                  <w:vAlign w:val="center"/>
                </w:tcPr>
                <w:p>
                  <w:pPr>
                    <w:adjustRightInd w:val="0"/>
                    <w:spacing w:line="240" w:lineRule="auto"/>
                    <w:ind w:firstLine="420"/>
                    <w:jc w:val="center"/>
                    <w:textAlignment w:val="center"/>
                    <w:rPr>
                      <w:sz w:val="21"/>
                      <w:szCs w:val="21"/>
                    </w:rPr>
                  </w:pPr>
                </w:p>
              </w:tc>
              <w:tc>
                <w:tcPr>
                  <w:tcW w:w="665" w:type="dxa"/>
                  <w:vMerge w:val="continue"/>
                  <w:tcBorders>
                    <w:tl2br w:val="nil"/>
                    <w:tr2bl w:val="nil"/>
                  </w:tcBorders>
                  <w:vAlign w:val="center"/>
                </w:tcPr>
                <w:p>
                  <w:pPr>
                    <w:adjustRightInd w:val="0"/>
                    <w:spacing w:line="240" w:lineRule="auto"/>
                    <w:ind w:firstLine="420"/>
                    <w:jc w:val="center"/>
                    <w:textAlignment w:val="center"/>
                    <w:rPr>
                      <w:sz w:val="21"/>
                      <w:szCs w:val="21"/>
                    </w:rPr>
                  </w:pPr>
                </w:p>
              </w:tc>
              <w:tc>
                <w:tcPr>
                  <w:tcW w:w="539" w:type="dxa"/>
                  <w:vMerge w:val="continue"/>
                  <w:tcBorders>
                    <w:tl2br w:val="nil"/>
                    <w:tr2bl w:val="nil"/>
                  </w:tcBorders>
                  <w:vAlign w:val="center"/>
                </w:tcPr>
                <w:p>
                  <w:pPr>
                    <w:adjustRightInd w:val="0"/>
                    <w:spacing w:line="240" w:lineRule="auto"/>
                    <w:ind w:firstLine="420"/>
                    <w:jc w:val="center"/>
                    <w:textAlignment w:val="center"/>
                    <w:rPr>
                      <w:sz w:val="21"/>
                      <w:szCs w:val="21"/>
                    </w:rPr>
                  </w:pPr>
                </w:p>
              </w:tc>
              <w:tc>
                <w:tcPr>
                  <w:tcW w:w="1110" w:type="dxa"/>
                  <w:vMerge w:val="continue"/>
                  <w:tcBorders>
                    <w:tl2br w:val="nil"/>
                    <w:tr2bl w:val="nil"/>
                  </w:tcBorders>
                  <w:vAlign w:val="center"/>
                </w:tcPr>
                <w:p>
                  <w:pPr>
                    <w:adjustRightInd w:val="0"/>
                    <w:spacing w:line="240" w:lineRule="auto"/>
                    <w:ind w:firstLine="420"/>
                    <w:jc w:val="center"/>
                    <w:textAlignment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82" w:type="dxa"/>
                  <w:tcBorders>
                    <w:tl2br w:val="nil"/>
                    <w:tr2bl w:val="nil"/>
                  </w:tcBorders>
                  <w:vAlign w:val="center"/>
                </w:tcPr>
                <w:p>
                  <w:pPr>
                    <w:adjustRightInd w:val="0"/>
                    <w:spacing w:line="240" w:lineRule="auto"/>
                    <w:ind w:firstLine="0" w:firstLineChars="0"/>
                    <w:textAlignment w:val="center"/>
                    <w:rPr>
                      <w:sz w:val="21"/>
                      <w:szCs w:val="21"/>
                    </w:rPr>
                  </w:pPr>
                  <w:r>
                    <w:rPr>
                      <w:rFonts w:hint="eastAsia"/>
                      <w:sz w:val="21"/>
                      <w:szCs w:val="21"/>
                    </w:rPr>
                    <w:t>NMHC</w:t>
                  </w:r>
                </w:p>
              </w:tc>
              <w:tc>
                <w:tcPr>
                  <w:tcW w:w="1214" w:type="dxa"/>
                  <w:tcBorders>
                    <w:tl2br w:val="nil"/>
                    <w:tr2bl w:val="nil"/>
                  </w:tcBorders>
                  <w:vAlign w:val="center"/>
                </w:tcPr>
                <w:p>
                  <w:pPr>
                    <w:adjustRightInd w:val="0"/>
                    <w:spacing w:line="240" w:lineRule="auto"/>
                    <w:ind w:firstLine="0" w:firstLineChars="0"/>
                    <w:textAlignment w:val="center"/>
                    <w:rPr>
                      <w:sz w:val="21"/>
                      <w:szCs w:val="21"/>
                    </w:rPr>
                  </w:pPr>
                  <w:r>
                    <w:rPr>
                      <w:rFonts w:hint="eastAsia"/>
                      <w:sz w:val="21"/>
                      <w:szCs w:val="21"/>
                    </w:rPr>
                    <w:t>125.491772</w:t>
                  </w:r>
                </w:p>
              </w:tc>
              <w:tc>
                <w:tcPr>
                  <w:tcW w:w="1109" w:type="dxa"/>
                  <w:tcBorders>
                    <w:tl2br w:val="nil"/>
                    <w:tr2bl w:val="nil"/>
                  </w:tcBorders>
                  <w:vAlign w:val="center"/>
                </w:tcPr>
                <w:p>
                  <w:pPr>
                    <w:adjustRightInd w:val="0"/>
                    <w:spacing w:line="240" w:lineRule="auto"/>
                    <w:ind w:firstLine="0" w:firstLineChars="0"/>
                    <w:textAlignment w:val="center"/>
                    <w:rPr>
                      <w:sz w:val="21"/>
                      <w:szCs w:val="21"/>
                    </w:rPr>
                  </w:pPr>
                  <w:r>
                    <w:rPr>
                      <w:rFonts w:hint="eastAsia"/>
                      <w:sz w:val="21"/>
                      <w:szCs w:val="21"/>
                    </w:rPr>
                    <w:t>43.860866</w:t>
                  </w:r>
                </w:p>
              </w:tc>
              <w:tc>
                <w:tcPr>
                  <w:tcW w:w="776" w:type="dxa"/>
                  <w:tcBorders>
                    <w:tl2br w:val="nil"/>
                    <w:tr2bl w:val="nil"/>
                  </w:tcBorders>
                  <w:vAlign w:val="center"/>
                </w:tcPr>
                <w:p>
                  <w:pPr>
                    <w:spacing w:line="240" w:lineRule="auto"/>
                    <w:ind w:firstLine="0" w:firstLineChars="0"/>
                    <w:rPr>
                      <w:sz w:val="21"/>
                      <w:szCs w:val="21"/>
                    </w:rPr>
                  </w:pPr>
                  <w:r>
                    <w:rPr>
                      <w:rFonts w:hint="eastAsia"/>
                      <w:sz w:val="21"/>
                      <w:szCs w:val="21"/>
                    </w:rPr>
                    <w:t>15</w:t>
                  </w:r>
                </w:p>
              </w:tc>
              <w:tc>
                <w:tcPr>
                  <w:tcW w:w="813" w:type="dxa"/>
                  <w:tcBorders>
                    <w:tl2br w:val="nil"/>
                    <w:tr2bl w:val="nil"/>
                  </w:tcBorders>
                  <w:vAlign w:val="center"/>
                </w:tcPr>
                <w:p>
                  <w:pPr>
                    <w:adjustRightInd w:val="0"/>
                    <w:spacing w:line="240" w:lineRule="auto"/>
                    <w:ind w:left="0" w:leftChars="0" w:firstLine="0" w:firstLineChars="0"/>
                    <w:textAlignment w:val="center"/>
                    <w:rPr>
                      <w:sz w:val="21"/>
                      <w:szCs w:val="21"/>
                    </w:rPr>
                  </w:pPr>
                  <w:r>
                    <w:rPr>
                      <w:rFonts w:hint="eastAsia"/>
                      <w:sz w:val="21"/>
                      <w:szCs w:val="21"/>
                    </w:rPr>
                    <w:t>0.3</w:t>
                  </w:r>
                </w:p>
              </w:tc>
              <w:tc>
                <w:tcPr>
                  <w:tcW w:w="940" w:type="dxa"/>
                  <w:tcBorders>
                    <w:tl2br w:val="nil"/>
                    <w:tr2bl w:val="nil"/>
                  </w:tcBorders>
                  <w:vAlign w:val="center"/>
                </w:tcPr>
                <w:p>
                  <w:pPr>
                    <w:adjustRightInd w:val="0"/>
                    <w:spacing w:line="240" w:lineRule="auto"/>
                    <w:ind w:firstLine="0" w:firstLineChars="0"/>
                    <w:textAlignment w:val="center"/>
                    <w:rPr>
                      <w:sz w:val="21"/>
                      <w:szCs w:val="21"/>
                    </w:rPr>
                  </w:pPr>
                  <w:r>
                    <w:rPr>
                      <w:rFonts w:hint="eastAsia"/>
                      <w:sz w:val="21"/>
                      <w:szCs w:val="21"/>
                    </w:rPr>
                    <w:t>1.96</w:t>
                  </w:r>
                </w:p>
              </w:tc>
              <w:tc>
                <w:tcPr>
                  <w:tcW w:w="672" w:type="dxa"/>
                  <w:tcBorders>
                    <w:tl2br w:val="nil"/>
                    <w:tr2bl w:val="nil"/>
                  </w:tcBorders>
                  <w:vAlign w:val="center"/>
                </w:tcPr>
                <w:p>
                  <w:pPr>
                    <w:adjustRightInd w:val="0"/>
                    <w:spacing w:line="240" w:lineRule="auto"/>
                    <w:ind w:firstLine="210" w:firstLineChars="100"/>
                    <w:jc w:val="center"/>
                    <w:textAlignment w:val="center"/>
                    <w:rPr>
                      <w:sz w:val="21"/>
                      <w:szCs w:val="21"/>
                    </w:rPr>
                  </w:pPr>
                  <w:r>
                    <w:rPr>
                      <w:sz w:val="21"/>
                      <w:szCs w:val="21"/>
                    </w:rPr>
                    <w:t>0</w:t>
                  </w:r>
                </w:p>
              </w:tc>
              <w:tc>
                <w:tcPr>
                  <w:tcW w:w="665" w:type="dxa"/>
                  <w:tcBorders>
                    <w:tl2br w:val="nil"/>
                    <w:tr2bl w:val="nil"/>
                  </w:tcBorders>
                  <w:vAlign w:val="center"/>
                </w:tcPr>
                <w:p>
                  <w:pPr>
                    <w:adjustRightInd w:val="0"/>
                    <w:spacing w:line="240" w:lineRule="auto"/>
                    <w:ind w:firstLine="0" w:firstLineChars="0"/>
                    <w:textAlignment w:val="center"/>
                    <w:rPr>
                      <w:sz w:val="21"/>
                      <w:szCs w:val="21"/>
                    </w:rPr>
                  </w:pPr>
                  <w:r>
                    <w:rPr>
                      <w:rFonts w:hint="eastAsia"/>
                      <w:sz w:val="21"/>
                      <w:szCs w:val="21"/>
                    </w:rPr>
                    <w:t>2160</w:t>
                  </w:r>
                </w:p>
              </w:tc>
              <w:tc>
                <w:tcPr>
                  <w:tcW w:w="539" w:type="dxa"/>
                  <w:tcBorders>
                    <w:tl2br w:val="nil"/>
                    <w:tr2bl w:val="nil"/>
                  </w:tcBorders>
                  <w:vAlign w:val="center"/>
                </w:tcPr>
                <w:p>
                  <w:pPr>
                    <w:adjustRightInd w:val="0"/>
                    <w:spacing w:line="240" w:lineRule="auto"/>
                    <w:ind w:firstLine="0" w:firstLineChars="0"/>
                    <w:textAlignment w:val="center"/>
                    <w:rPr>
                      <w:sz w:val="21"/>
                      <w:szCs w:val="21"/>
                    </w:rPr>
                  </w:pPr>
                  <w:r>
                    <w:rPr>
                      <w:sz w:val="21"/>
                      <w:szCs w:val="21"/>
                    </w:rPr>
                    <w:t>正常</w:t>
                  </w:r>
                </w:p>
              </w:tc>
              <w:tc>
                <w:tcPr>
                  <w:tcW w:w="1110" w:type="dxa"/>
                  <w:tcBorders>
                    <w:tl2br w:val="nil"/>
                    <w:tr2bl w:val="nil"/>
                  </w:tcBorders>
                  <w:vAlign w:val="center"/>
                </w:tcPr>
                <w:p>
                  <w:pPr>
                    <w:adjustRightInd w:val="0"/>
                    <w:spacing w:line="240" w:lineRule="auto"/>
                    <w:ind w:firstLine="0" w:firstLineChars="0"/>
                    <w:textAlignment w:val="center"/>
                    <w:rPr>
                      <w:rFonts w:hint="default" w:eastAsia="宋体"/>
                      <w:sz w:val="21"/>
                      <w:szCs w:val="21"/>
                      <w:lang w:val="en-US" w:eastAsia="zh-CN"/>
                    </w:rPr>
                  </w:pPr>
                  <w:r>
                    <w:rPr>
                      <w:rFonts w:hint="eastAsia"/>
                      <w:sz w:val="21"/>
                      <w:szCs w:val="21"/>
                      <w:lang w:val="en-US" w:eastAsia="zh-CN"/>
                    </w:rPr>
                    <w:t>0.009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82" w:type="dxa"/>
                  <w:tcBorders>
                    <w:tl2br w:val="nil"/>
                    <w:tr2bl w:val="nil"/>
                  </w:tcBorders>
                  <w:vAlign w:val="center"/>
                </w:tcPr>
                <w:p>
                  <w:pPr>
                    <w:adjustRightInd w:val="0"/>
                    <w:spacing w:line="240" w:lineRule="auto"/>
                    <w:ind w:firstLine="0" w:firstLineChars="0"/>
                    <w:textAlignment w:val="center"/>
                    <w:rPr>
                      <w:sz w:val="21"/>
                      <w:szCs w:val="21"/>
                    </w:rPr>
                  </w:pPr>
                  <w:r>
                    <w:rPr>
                      <w:rFonts w:hint="eastAsia"/>
                      <w:sz w:val="21"/>
                      <w:szCs w:val="21"/>
                    </w:rPr>
                    <w:t>苯乙烯</w:t>
                  </w:r>
                </w:p>
              </w:tc>
              <w:tc>
                <w:tcPr>
                  <w:tcW w:w="1214" w:type="dxa"/>
                  <w:tcBorders>
                    <w:tl2br w:val="nil"/>
                    <w:tr2bl w:val="nil"/>
                  </w:tcBorders>
                  <w:vAlign w:val="center"/>
                </w:tcPr>
                <w:p>
                  <w:pPr>
                    <w:adjustRightInd w:val="0"/>
                    <w:spacing w:line="240" w:lineRule="auto"/>
                    <w:ind w:firstLine="0" w:firstLineChars="0"/>
                    <w:textAlignment w:val="center"/>
                    <w:rPr>
                      <w:sz w:val="21"/>
                      <w:szCs w:val="21"/>
                    </w:rPr>
                  </w:pPr>
                  <w:r>
                    <w:rPr>
                      <w:rFonts w:hint="eastAsia"/>
                      <w:sz w:val="21"/>
                      <w:szCs w:val="21"/>
                    </w:rPr>
                    <w:t>125.491772</w:t>
                  </w:r>
                </w:p>
              </w:tc>
              <w:tc>
                <w:tcPr>
                  <w:tcW w:w="1109" w:type="dxa"/>
                  <w:tcBorders>
                    <w:tl2br w:val="nil"/>
                    <w:tr2bl w:val="nil"/>
                  </w:tcBorders>
                  <w:vAlign w:val="center"/>
                </w:tcPr>
                <w:p>
                  <w:pPr>
                    <w:adjustRightInd w:val="0"/>
                    <w:spacing w:line="240" w:lineRule="auto"/>
                    <w:ind w:firstLine="0" w:firstLineChars="0"/>
                    <w:textAlignment w:val="center"/>
                    <w:rPr>
                      <w:sz w:val="21"/>
                      <w:szCs w:val="21"/>
                    </w:rPr>
                  </w:pPr>
                  <w:r>
                    <w:rPr>
                      <w:rFonts w:hint="eastAsia"/>
                      <w:sz w:val="21"/>
                      <w:szCs w:val="21"/>
                    </w:rPr>
                    <w:t>43.860866</w:t>
                  </w:r>
                </w:p>
              </w:tc>
              <w:tc>
                <w:tcPr>
                  <w:tcW w:w="776" w:type="dxa"/>
                  <w:tcBorders>
                    <w:tl2br w:val="nil"/>
                    <w:tr2bl w:val="nil"/>
                  </w:tcBorders>
                  <w:vAlign w:val="center"/>
                </w:tcPr>
                <w:p>
                  <w:pPr>
                    <w:spacing w:line="240" w:lineRule="auto"/>
                    <w:ind w:firstLine="0" w:firstLineChars="0"/>
                    <w:rPr>
                      <w:sz w:val="21"/>
                      <w:szCs w:val="21"/>
                    </w:rPr>
                  </w:pPr>
                  <w:r>
                    <w:rPr>
                      <w:rFonts w:hint="eastAsia"/>
                      <w:sz w:val="21"/>
                      <w:szCs w:val="21"/>
                    </w:rPr>
                    <w:t>15</w:t>
                  </w:r>
                </w:p>
              </w:tc>
              <w:tc>
                <w:tcPr>
                  <w:tcW w:w="813" w:type="dxa"/>
                  <w:tcBorders>
                    <w:tl2br w:val="nil"/>
                    <w:tr2bl w:val="nil"/>
                  </w:tcBorders>
                  <w:vAlign w:val="center"/>
                </w:tcPr>
                <w:p>
                  <w:pPr>
                    <w:adjustRightInd w:val="0"/>
                    <w:spacing w:line="240" w:lineRule="auto"/>
                    <w:ind w:left="0" w:leftChars="0" w:firstLine="0" w:firstLineChars="0"/>
                    <w:textAlignment w:val="center"/>
                    <w:rPr>
                      <w:sz w:val="21"/>
                      <w:szCs w:val="21"/>
                    </w:rPr>
                  </w:pPr>
                  <w:r>
                    <w:rPr>
                      <w:rFonts w:hint="eastAsia"/>
                      <w:sz w:val="21"/>
                      <w:szCs w:val="21"/>
                    </w:rPr>
                    <w:t>0.3</w:t>
                  </w:r>
                </w:p>
              </w:tc>
              <w:tc>
                <w:tcPr>
                  <w:tcW w:w="940" w:type="dxa"/>
                  <w:tcBorders>
                    <w:tl2br w:val="nil"/>
                    <w:tr2bl w:val="nil"/>
                  </w:tcBorders>
                  <w:vAlign w:val="center"/>
                </w:tcPr>
                <w:p>
                  <w:pPr>
                    <w:adjustRightInd w:val="0"/>
                    <w:spacing w:line="240" w:lineRule="auto"/>
                    <w:ind w:firstLine="0" w:firstLineChars="0"/>
                    <w:textAlignment w:val="center"/>
                    <w:rPr>
                      <w:sz w:val="21"/>
                      <w:szCs w:val="21"/>
                    </w:rPr>
                  </w:pPr>
                  <w:r>
                    <w:rPr>
                      <w:rFonts w:hint="eastAsia"/>
                      <w:sz w:val="21"/>
                      <w:szCs w:val="21"/>
                    </w:rPr>
                    <w:t>1.96</w:t>
                  </w:r>
                </w:p>
              </w:tc>
              <w:tc>
                <w:tcPr>
                  <w:tcW w:w="672" w:type="dxa"/>
                  <w:tcBorders>
                    <w:tl2br w:val="nil"/>
                    <w:tr2bl w:val="nil"/>
                  </w:tcBorders>
                  <w:vAlign w:val="center"/>
                </w:tcPr>
                <w:p>
                  <w:pPr>
                    <w:adjustRightInd w:val="0"/>
                    <w:spacing w:line="240" w:lineRule="auto"/>
                    <w:ind w:firstLine="210" w:firstLineChars="100"/>
                    <w:jc w:val="center"/>
                    <w:textAlignment w:val="center"/>
                    <w:rPr>
                      <w:sz w:val="21"/>
                      <w:szCs w:val="21"/>
                    </w:rPr>
                  </w:pPr>
                  <w:r>
                    <w:rPr>
                      <w:sz w:val="21"/>
                      <w:szCs w:val="21"/>
                    </w:rPr>
                    <w:t>0</w:t>
                  </w:r>
                </w:p>
              </w:tc>
              <w:tc>
                <w:tcPr>
                  <w:tcW w:w="665" w:type="dxa"/>
                  <w:tcBorders>
                    <w:tl2br w:val="nil"/>
                    <w:tr2bl w:val="nil"/>
                  </w:tcBorders>
                  <w:vAlign w:val="center"/>
                </w:tcPr>
                <w:p>
                  <w:pPr>
                    <w:adjustRightInd w:val="0"/>
                    <w:spacing w:line="240" w:lineRule="auto"/>
                    <w:ind w:firstLine="0" w:firstLineChars="0"/>
                    <w:textAlignment w:val="center"/>
                    <w:rPr>
                      <w:sz w:val="21"/>
                      <w:szCs w:val="21"/>
                    </w:rPr>
                  </w:pPr>
                  <w:r>
                    <w:rPr>
                      <w:rFonts w:hint="eastAsia"/>
                      <w:sz w:val="21"/>
                      <w:szCs w:val="21"/>
                    </w:rPr>
                    <w:t>2160</w:t>
                  </w:r>
                </w:p>
              </w:tc>
              <w:tc>
                <w:tcPr>
                  <w:tcW w:w="539" w:type="dxa"/>
                  <w:tcBorders>
                    <w:tl2br w:val="nil"/>
                    <w:tr2bl w:val="nil"/>
                  </w:tcBorders>
                  <w:vAlign w:val="center"/>
                </w:tcPr>
                <w:p>
                  <w:pPr>
                    <w:adjustRightInd w:val="0"/>
                    <w:spacing w:line="240" w:lineRule="auto"/>
                    <w:ind w:firstLine="0" w:firstLineChars="0"/>
                    <w:textAlignment w:val="center"/>
                    <w:rPr>
                      <w:sz w:val="21"/>
                      <w:szCs w:val="21"/>
                    </w:rPr>
                  </w:pPr>
                  <w:r>
                    <w:rPr>
                      <w:sz w:val="21"/>
                      <w:szCs w:val="21"/>
                    </w:rPr>
                    <w:t>正常</w:t>
                  </w:r>
                </w:p>
              </w:tc>
              <w:tc>
                <w:tcPr>
                  <w:tcW w:w="1110" w:type="dxa"/>
                  <w:tcBorders>
                    <w:tl2br w:val="nil"/>
                    <w:tr2bl w:val="nil"/>
                  </w:tcBorders>
                  <w:vAlign w:val="center"/>
                </w:tcPr>
                <w:p>
                  <w:pPr>
                    <w:adjustRightInd w:val="0"/>
                    <w:spacing w:line="240" w:lineRule="auto"/>
                    <w:ind w:firstLine="0" w:firstLineChars="0"/>
                    <w:textAlignment w:val="center"/>
                    <w:rPr>
                      <w:rFonts w:hint="default" w:eastAsia="宋体"/>
                      <w:sz w:val="21"/>
                      <w:szCs w:val="21"/>
                      <w:lang w:val="en-US" w:eastAsia="zh-CN"/>
                    </w:rPr>
                  </w:pPr>
                  <w:r>
                    <w:rPr>
                      <w:rFonts w:hint="eastAsia"/>
                      <w:sz w:val="21"/>
                      <w:szCs w:val="21"/>
                      <w:lang w:val="en-US" w:eastAsia="zh-CN"/>
                    </w:rPr>
                    <w:t>0.0002</w:t>
                  </w:r>
                </w:p>
              </w:tc>
            </w:tr>
          </w:tbl>
          <w:p>
            <w:pPr>
              <w:adjustRightInd w:val="0"/>
              <w:snapToGrid w:val="0"/>
              <w:spacing w:before="62" w:after="62"/>
              <w:ind w:firstLine="480"/>
              <w:jc w:val="left"/>
              <w:textAlignment w:val="baseline"/>
            </w:pPr>
          </w:p>
          <w:p>
            <w:pPr>
              <w:adjustRightInd w:val="0"/>
              <w:snapToGrid w:val="0"/>
              <w:spacing w:before="62" w:after="62"/>
              <w:ind w:firstLine="480"/>
              <w:jc w:val="center"/>
              <w:textAlignment w:val="baseline"/>
            </w:pPr>
            <w:r>
              <w:drawing>
                <wp:inline distT="0" distB="0" distL="114300" distR="114300">
                  <wp:extent cx="4619625" cy="3533775"/>
                  <wp:effectExtent l="0" t="0" r="9525" b="952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23"/>
                          <a:stretch>
                            <a:fillRect/>
                          </a:stretch>
                        </pic:blipFill>
                        <pic:spPr>
                          <a:xfrm>
                            <a:off x="0" y="0"/>
                            <a:ext cx="4619625" cy="3533775"/>
                          </a:xfrm>
                          <a:prstGeom prst="rect">
                            <a:avLst/>
                          </a:prstGeom>
                          <a:noFill/>
                          <a:ln>
                            <a:noFill/>
                          </a:ln>
                        </pic:spPr>
                      </pic:pic>
                    </a:graphicData>
                  </a:graphic>
                </wp:inline>
              </w:drawing>
            </w:r>
          </w:p>
          <w:p>
            <w:pPr>
              <w:adjustRightInd w:val="0"/>
              <w:snapToGrid w:val="0"/>
              <w:spacing w:before="62" w:after="62"/>
              <w:ind w:firstLine="480"/>
              <w:jc w:val="left"/>
              <w:textAlignment w:val="baseline"/>
              <w:rPr>
                <w:sz w:val="21"/>
                <w:szCs w:val="21"/>
              </w:rPr>
            </w:pPr>
          </w:p>
          <w:p>
            <w:pPr>
              <w:spacing w:line="240" w:lineRule="auto"/>
              <w:ind w:firstLine="482"/>
              <w:jc w:val="center"/>
              <w:rPr>
                <w:b/>
                <w:bCs/>
                <w:sz w:val="21"/>
                <w:szCs w:val="21"/>
              </w:rPr>
            </w:pPr>
            <w:r>
              <w:rPr>
                <w:b/>
                <w:bCs/>
                <w:sz w:val="21"/>
                <w:szCs w:val="21"/>
              </w:rPr>
              <w:t>图</w:t>
            </w:r>
            <w:r>
              <w:rPr>
                <w:rFonts w:hint="eastAsia"/>
                <w:b/>
                <w:bCs/>
                <w:sz w:val="21"/>
                <w:szCs w:val="21"/>
                <w:lang w:val="en-US" w:eastAsia="zh-CN"/>
              </w:rPr>
              <w:t>5</w:t>
            </w:r>
            <w:r>
              <w:rPr>
                <w:b/>
                <w:bCs/>
                <w:sz w:val="21"/>
                <w:szCs w:val="21"/>
              </w:rPr>
              <w:t>下风向距离对应的最大浓度部分</w:t>
            </w:r>
          </w:p>
          <w:p>
            <w:pPr>
              <w:adjustRightInd w:val="0"/>
              <w:snapToGrid w:val="0"/>
              <w:spacing w:before="62" w:after="62"/>
              <w:ind w:firstLine="482"/>
              <w:jc w:val="left"/>
              <w:textAlignment w:val="baseline"/>
              <w:rPr>
                <w:b/>
                <w:bCs/>
              </w:rPr>
            </w:pPr>
          </w:p>
          <w:p>
            <w:pPr>
              <w:adjustRightInd w:val="0"/>
              <w:snapToGrid w:val="0"/>
              <w:spacing w:before="62" w:after="62"/>
              <w:ind w:firstLine="480"/>
              <w:jc w:val="center"/>
              <w:textAlignment w:val="baseline"/>
            </w:pPr>
            <w:r>
              <w:drawing>
                <wp:inline distT="0" distB="0" distL="114300" distR="114300">
                  <wp:extent cx="4811395" cy="894080"/>
                  <wp:effectExtent l="0" t="0" r="8255" b="127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24"/>
                          <a:stretch>
                            <a:fillRect/>
                          </a:stretch>
                        </pic:blipFill>
                        <pic:spPr>
                          <a:xfrm>
                            <a:off x="0" y="0"/>
                            <a:ext cx="4811395" cy="894080"/>
                          </a:xfrm>
                          <a:prstGeom prst="rect">
                            <a:avLst/>
                          </a:prstGeom>
                          <a:noFill/>
                          <a:ln>
                            <a:noFill/>
                          </a:ln>
                        </pic:spPr>
                      </pic:pic>
                    </a:graphicData>
                  </a:graphic>
                </wp:inline>
              </w:drawing>
            </w:r>
          </w:p>
          <w:p>
            <w:pPr>
              <w:spacing w:after="120"/>
              <w:ind w:firstLine="482"/>
              <w:jc w:val="center"/>
              <w:rPr>
                <w:b/>
                <w:bCs/>
                <w:sz w:val="21"/>
                <w:szCs w:val="21"/>
              </w:rPr>
            </w:pPr>
            <w:r>
              <w:rPr>
                <w:b/>
                <w:bCs/>
                <w:sz w:val="21"/>
                <w:szCs w:val="21"/>
              </w:rPr>
              <w:t>图</w:t>
            </w:r>
            <w:r>
              <w:rPr>
                <w:rFonts w:hint="eastAsia"/>
                <w:b/>
                <w:bCs/>
                <w:sz w:val="21"/>
                <w:szCs w:val="21"/>
                <w:lang w:val="en-US" w:eastAsia="zh-CN"/>
              </w:rPr>
              <w:t>6</w:t>
            </w:r>
            <w:r>
              <w:rPr>
                <w:b/>
                <w:bCs/>
                <w:sz w:val="21"/>
                <w:szCs w:val="21"/>
              </w:rPr>
              <w:t xml:space="preserve"> 最大影响综合</w:t>
            </w:r>
          </w:p>
          <w:p>
            <w:pPr>
              <w:ind w:firstLine="480"/>
            </w:pPr>
            <w:r>
              <w:t>经预测，</w:t>
            </w:r>
            <w:r>
              <w:rPr>
                <w:rFonts w:hint="eastAsia"/>
              </w:rPr>
              <w:t>生产过程中的非甲烷总烃</w:t>
            </w:r>
            <w:r>
              <w:t>的1h最大落地浓度为</w:t>
            </w:r>
            <w:r>
              <w:rPr>
                <w:rFonts w:hint="eastAsia"/>
              </w:rPr>
              <w:t>0.1297</w:t>
            </w:r>
            <w:r>
              <w:t>μg/m</w:t>
            </w:r>
            <w:r>
              <w:rPr>
                <w:rFonts w:hint="eastAsia" w:cs="Times New Roman"/>
                <w:snapToGrid w:val="0"/>
                <w:kern w:val="0"/>
                <w:sz w:val="21"/>
                <w:szCs w:val="21"/>
                <w:vertAlign w:val="superscript"/>
              </w:rPr>
              <w:t>3</w:t>
            </w:r>
            <w:r>
              <w:t>，对应占标率为</w:t>
            </w:r>
            <w:r>
              <w:rPr>
                <w:rFonts w:hint="eastAsia"/>
              </w:rPr>
              <w:t>0.00645</w:t>
            </w:r>
            <w:r>
              <w:t>%。D10%=</w:t>
            </w:r>
            <w:r>
              <w:rPr>
                <w:rFonts w:hint="eastAsia"/>
              </w:rPr>
              <w:t>105</w:t>
            </w:r>
            <w:r>
              <w:t>m；</w:t>
            </w:r>
          </w:p>
          <w:p>
            <w:pPr>
              <w:pStyle w:val="18"/>
              <w:ind w:left="0" w:firstLine="400"/>
            </w:pPr>
            <w:r>
              <w:rPr>
                <w:rFonts w:hint="eastAsia"/>
              </w:rPr>
              <w:t>（2）</w:t>
            </w:r>
            <w:r>
              <w:rPr>
                <w:rFonts w:hint="eastAsia"/>
                <w:smallCaps w:val="0"/>
                <w:sz w:val="24"/>
                <w:szCs w:val="24"/>
              </w:rPr>
              <w:t>苯乙烯</w:t>
            </w:r>
          </w:p>
          <w:p>
            <w:pPr>
              <w:ind w:firstLine="480"/>
            </w:pPr>
            <w:r>
              <w:t>本项目有组织有机废气预测采用</w:t>
            </w:r>
            <w:r>
              <w:rPr>
                <w:rFonts w:hint="eastAsia"/>
              </w:rPr>
              <w:t>《环境影响评价技术导则-大气环境》</w:t>
            </w:r>
            <w:r>
              <w:t>提供的AERSCREEN模型计算，污染物源强参数详见表</w:t>
            </w:r>
            <w:r>
              <w:rPr>
                <w:rFonts w:hint="eastAsia"/>
              </w:rPr>
              <w:t>17</w:t>
            </w:r>
            <w:r>
              <w:t>，其污染物估算模式浓度预测过程详见图</w:t>
            </w:r>
            <w:r>
              <w:rPr>
                <w:rFonts w:hint="eastAsia"/>
                <w:lang w:val="en-US" w:eastAsia="zh-CN"/>
              </w:rPr>
              <w:t>7</w:t>
            </w:r>
            <w:r>
              <w:t>，估算结果见图</w:t>
            </w:r>
            <w:r>
              <w:rPr>
                <w:rFonts w:hint="eastAsia"/>
                <w:lang w:val="en-US" w:eastAsia="zh-CN"/>
              </w:rPr>
              <w:t>8</w:t>
            </w:r>
            <w:r>
              <w:t>。</w:t>
            </w:r>
          </w:p>
          <w:p>
            <w:pPr>
              <w:pStyle w:val="18"/>
              <w:ind w:firstLine="400"/>
            </w:pPr>
          </w:p>
          <w:p>
            <w:pPr>
              <w:ind w:firstLine="480"/>
              <w:jc w:val="center"/>
            </w:pPr>
            <w:r>
              <w:drawing>
                <wp:inline distT="0" distB="0" distL="114300" distR="114300">
                  <wp:extent cx="5448300" cy="3733800"/>
                  <wp:effectExtent l="0" t="0" r="0" b="0"/>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r:embed="rId25"/>
                          <a:stretch>
                            <a:fillRect/>
                          </a:stretch>
                        </pic:blipFill>
                        <pic:spPr>
                          <a:xfrm>
                            <a:off x="0" y="0"/>
                            <a:ext cx="5448300" cy="3733800"/>
                          </a:xfrm>
                          <a:prstGeom prst="rect">
                            <a:avLst/>
                          </a:prstGeom>
                          <a:noFill/>
                          <a:ln>
                            <a:noFill/>
                          </a:ln>
                        </pic:spPr>
                      </pic:pic>
                    </a:graphicData>
                  </a:graphic>
                </wp:inline>
              </w:drawing>
            </w:r>
          </w:p>
          <w:p>
            <w:pPr>
              <w:snapToGrid w:val="0"/>
              <w:spacing w:line="240" w:lineRule="auto"/>
              <w:ind w:firstLine="482"/>
              <w:contextualSpacing/>
              <w:jc w:val="center"/>
              <w:rPr>
                <w:b/>
                <w:bCs/>
              </w:rPr>
            </w:pPr>
          </w:p>
          <w:p>
            <w:pPr>
              <w:spacing w:line="240" w:lineRule="auto"/>
              <w:ind w:firstLine="482"/>
              <w:jc w:val="center"/>
              <w:rPr>
                <w:b/>
                <w:bCs/>
                <w:sz w:val="21"/>
                <w:szCs w:val="21"/>
              </w:rPr>
            </w:pPr>
            <w:r>
              <w:rPr>
                <w:b/>
                <w:bCs/>
                <w:sz w:val="21"/>
                <w:szCs w:val="21"/>
              </w:rPr>
              <w:t>图</w:t>
            </w:r>
            <w:r>
              <w:rPr>
                <w:rFonts w:hint="eastAsia"/>
                <w:b/>
                <w:bCs/>
                <w:sz w:val="21"/>
                <w:szCs w:val="21"/>
                <w:lang w:val="en-US" w:eastAsia="zh-CN"/>
              </w:rPr>
              <w:t>7</w:t>
            </w:r>
            <w:r>
              <w:rPr>
                <w:b/>
                <w:bCs/>
                <w:sz w:val="21"/>
                <w:szCs w:val="21"/>
              </w:rPr>
              <w:t>下风向距离对应的最大浓度部分</w:t>
            </w:r>
          </w:p>
          <w:p>
            <w:pPr>
              <w:snapToGrid w:val="0"/>
              <w:spacing w:line="240" w:lineRule="auto"/>
              <w:ind w:firstLine="480"/>
              <w:contextualSpacing/>
              <w:jc w:val="center"/>
              <w:rPr>
                <w:b/>
                <w:bCs/>
              </w:rPr>
            </w:pPr>
            <w:r>
              <w:drawing>
                <wp:inline distT="0" distB="0" distL="114300" distR="114300">
                  <wp:extent cx="5360035" cy="1400175"/>
                  <wp:effectExtent l="0" t="0" r="0" b="0"/>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pic:cNvPicPr>
                            <a:picLocks noChangeAspect="1"/>
                          </pic:cNvPicPr>
                        </pic:nvPicPr>
                        <pic:blipFill>
                          <a:blip r:embed="rId26"/>
                          <a:stretch>
                            <a:fillRect/>
                          </a:stretch>
                        </pic:blipFill>
                        <pic:spPr>
                          <a:xfrm>
                            <a:off x="0" y="0"/>
                            <a:ext cx="5363002" cy="1400948"/>
                          </a:xfrm>
                          <a:prstGeom prst="rect">
                            <a:avLst/>
                          </a:prstGeom>
                          <a:noFill/>
                          <a:ln>
                            <a:noFill/>
                          </a:ln>
                        </pic:spPr>
                      </pic:pic>
                    </a:graphicData>
                  </a:graphic>
                </wp:inline>
              </w:drawing>
            </w:r>
          </w:p>
          <w:p>
            <w:pPr>
              <w:spacing w:after="120" w:line="240" w:lineRule="auto"/>
              <w:ind w:firstLine="482"/>
              <w:jc w:val="center"/>
              <w:rPr>
                <w:b/>
                <w:bCs/>
                <w:sz w:val="21"/>
                <w:szCs w:val="21"/>
              </w:rPr>
            </w:pPr>
            <w:r>
              <w:rPr>
                <w:b/>
                <w:bCs/>
                <w:sz w:val="21"/>
                <w:szCs w:val="21"/>
              </w:rPr>
              <w:t>图</w:t>
            </w:r>
            <w:r>
              <w:rPr>
                <w:rFonts w:hint="eastAsia"/>
                <w:b/>
                <w:bCs/>
                <w:sz w:val="21"/>
                <w:szCs w:val="21"/>
                <w:lang w:val="en-US" w:eastAsia="zh-CN"/>
              </w:rPr>
              <w:t>8</w:t>
            </w:r>
            <w:r>
              <w:rPr>
                <w:b/>
                <w:bCs/>
                <w:sz w:val="21"/>
                <w:szCs w:val="21"/>
              </w:rPr>
              <w:t xml:space="preserve"> 最大影响综合</w:t>
            </w:r>
          </w:p>
          <w:p>
            <w:pPr>
              <w:ind w:firstLine="480"/>
              <w:rPr>
                <w:rFonts w:hint="eastAsia"/>
              </w:rPr>
            </w:pPr>
            <w:r>
              <w:t>经预测，</w:t>
            </w:r>
            <w:r>
              <w:rPr>
                <w:rFonts w:hint="eastAsia"/>
              </w:rPr>
              <w:t>生产过程中的非甲烷总烃</w:t>
            </w:r>
            <w:r>
              <w:t>的1h最大落地浓度为</w:t>
            </w:r>
            <w:r>
              <w:rPr>
                <w:rFonts w:hint="eastAsia"/>
              </w:rPr>
              <w:t>0.0046</w:t>
            </w:r>
            <w:r>
              <w:t>μg/m</w:t>
            </w:r>
            <w:r>
              <w:rPr>
                <w:vertAlign w:val="superscript"/>
              </w:rPr>
              <w:t>3</w:t>
            </w:r>
            <w:r>
              <w:t>，对应占标率为</w:t>
            </w:r>
            <w:r>
              <w:rPr>
                <w:rFonts w:hint="eastAsia"/>
              </w:rPr>
              <w:t>0.046</w:t>
            </w:r>
            <w:r>
              <w:t>%</w:t>
            </w:r>
            <w:r>
              <w:rPr>
                <w:rFonts w:hint="eastAsia"/>
              </w:rPr>
              <w:t>；</w:t>
            </w:r>
            <w:r>
              <w:t>D10%=</w:t>
            </w:r>
            <w:r>
              <w:rPr>
                <w:rFonts w:hint="eastAsia"/>
              </w:rPr>
              <w:t>12</w:t>
            </w:r>
            <w:r>
              <w:t>m</w:t>
            </w:r>
            <w:r>
              <w:rPr>
                <w:rFonts w:hint="eastAsia"/>
              </w:rPr>
              <w:t>。</w:t>
            </w:r>
          </w:p>
          <w:p>
            <w:pPr>
              <w:pStyle w:val="66"/>
              <w:spacing w:before="62" w:after="62"/>
              <w:ind w:firstLine="504"/>
              <w:jc w:val="left"/>
              <w:rPr>
                <w:rFonts w:ascii="Times New Roman"/>
                <w:vertAlign w:val="subscript"/>
              </w:rPr>
            </w:pPr>
            <w:r>
              <w:rPr>
                <w:rFonts w:hint="eastAsia" w:hAnsi="宋体" w:cs="宋体"/>
              </w:rPr>
              <w:t>①</w:t>
            </w:r>
            <w:r>
              <w:rPr>
                <w:rFonts w:ascii="Times New Roman"/>
              </w:rPr>
              <w:t>SO</w:t>
            </w:r>
            <w:r>
              <w:rPr>
                <w:rFonts w:ascii="Times New Roman"/>
                <w:vertAlign w:val="subscript"/>
              </w:rPr>
              <w:t>2</w:t>
            </w:r>
          </w:p>
          <w:p>
            <w:pPr>
              <w:pStyle w:val="66"/>
              <w:spacing w:before="62" w:after="62"/>
              <w:ind w:firstLine="504"/>
              <w:jc w:val="left"/>
              <w:rPr>
                <w:rFonts w:ascii="Times New Roman"/>
                <w:vertAlign w:val="subscript"/>
              </w:rPr>
            </w:pPr>
            <w:r>
              <w:rPr>
                <w:iCs/>
              </w:rPr>
              <w:t>本项目有组织预测采用</w:t>
            </w:r>
            <w:r>
              <w:rPr>
                <w:rFonts w:hint="eastAsia"/>
                <w:lang w:eastAsia="zh-CN"/>
              </w:rPr>
              <w:t>《环境影响评价技术导则-大气环境》推荐</w:t>
            </w:r>
            <w:r>
              <w:t>的AERSCREEN模型计算</w:t>
            </w:r>
            <w:r>
              <w:rPr>
                <w:iCs/>
              </w:rPr>
              <w:t>，污染物源强参数详见</w:t>
            </w:r>
            <w:r>
              <w:rPr>
                <w:rFonts w:hint="eastAsia"/>
                <w:iCs/>
              </w:rPr>
              <w:t>表</w:t>
            </w:r>
            <w:r>
              <w:rPr>
                <w:rFonts w:hint="eastAsia"/>
                <w:iCs/>
                <w:lang w:val="en-US" w:eastAsia="zh-CN"/>
              </w:rPr>
              <w:t>34</w:t>
            </w:r>
            <w:r>
              <w:rPr>
                <w:iCs/>
              </w:rPr>
              <w:t>，其污染物估算模式浓度预测</w:t>
            </w:r>
            <w:r>
              <w:rPr>
                <w:rFonts w:hint="eastAsia"/>
                <w:iCs/>
              </w:rPr>
              <w:t>过程详见图</w:t>
            </w:r>
            <w:r>
              <w:rPr>
                <w:rFonts w:hint="eastAsia"/>
                <w:iCs/>
                <w:lang w:val="en-US" w:eastAsia="zh-CN"/>
              </w:rPr>
              <w:t>9</w:t>
            </w:r>
            <w:r>
              <w:rPr>
                <w:rFonts w:hint="eastAsia"/>
                <w:iCs/>
              </w:rPr>
              <w:t>，估算</w:t>
            </w:r>
            <w:r>
              <w:rPr>
                <w:iCs/>
              </w:rPr>
              <w:t>结果见</w:t>
            </w:r>
            <w:r>
              <w:rPr>
                <w:rFonts w:hint="eastAsia"/>
                <w:iCs/>
              </w:rPr>
              <w:t>图</w:t>
            </w:r>
            <w:r>
              <w:rPr>
                <w:rFonts w:hint="eastAsia"/>
                <w:iCs/>
                <w:lang w:val="en-US" w:eastAsia="zh-CN"/>
              </w:rPr>
              <w:t>10</w:t>
            </w:r>
            <w:r>
              <w:rPr>
                <w:iCs/>
              </w:rPr>
              <w:t>。</w:t>
            </w:r>
          </w:p>
          <w:p>
            <w:pPr>
              <w:adjustRightInd w:val="0"/>
              <w:snapToGrid w:val="0"/>
              <w:jc w:val="center"/>
              <w:rPr>
                <w:rFonts w:ascii="宋体" w:hAnsi="宋体"/>
                <w:b/>
                <w:bCs/>
              </w:rPr>
            </w:pPr>
            <w:r>
              <w:rPr>
                <w:rFonts w:hint="eastAsia" w:ascii="宋体" w:hAnsi="宋体"/>
                <w:b/>
                <w:bCs/>
              </w:rPr>
              <w:t>表</w:t>
            </w:r>
            <w:r>
              <w:rPr>
                <w:rFonts w:hint="eastAsia" w:ascii="宋体" w:hAnsi="宋体"/>
                <w:b/>
                <w:bCs/>
                <w:lang w:val="en-US" w:eastAsia="zh-CN"/>
              </w:rPr>
              <w:t>34</w:t>
            </w:r>
            <w:r>
              <w:rPr>
                <w:rFonts w:hint="eastAsia" w:ascii="宋体" w:hAnsi="宋体"/>
                <w:b/>
                <w:bCs/>
              </w:rPr>
              <w:t xml:space="preserve">  点源参数表</w:t>
            </w:r>
          </w:p>
          <w:tbl>
            <w:tblPr>
              <w:tblStyle w:val="22"/>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033"/>
              <w:gridCol w:w="882"/>
              <w:gridCol w:w="733"/>
              <w:gridCol w:w="921"/>
              <w:gridCol w:w="876"/>
              <w:gridCol w:w="1009"/>
              <w:gridCol w:w="918"/>
              <w:gridCol w:w="816"/>
              <w:gridCol w:w="11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3" w:type="pct"/>
                  <w:vMerge w:val="restart"/>
                  <w:noWrap w:val="0"/>
                  <w:vAlign w:val="center"/>
                </w:tcPr>
                <w:p>
                  <w:pPr>
                    <w:pStyle w:val="68"/>
                    <w:spacing w:line="240" w:lineRule="auto"/>
                    <w:ind w:left="0" w:leftChars="0" w:firstLine="0" w:firstLineChars="0"/>
                    <w:jc w:val="center"/>
                    <w:rPr>
                      <w:rFonts w:ascii="Times New Roman" w:hAnsi="Times New Roman"/>
                      <w:color w:val="000000"/>
                      <w:sz w:val="18"/>
                      <w:szCs w:val="18"/>
                    </w:rPr>
                  </w:pPr>
                  <w:r>
                    <w:rPr>
                      <w:rFonts w:hint="eastAsia" w:ascii="Times New Roman" w:hAnsi="Times New Roman"/>
                      <w:color w:val="000000"/>
                      <w:sz w:val="18"/>
                      <w:szCs w:val="18"/>
                    </w:rPr>
                    <w:t>名称</w:t>
                  </w:r>
                </w:p>
              </w:tc>
              <w:tc>
                <w:tcPr>
                  <w:tcW w:w="1060" w:type="pct"/>
                  <w:gridSpan w:val="2"/>
                  <w:noWrap w:val="0"/>
                  <w:vAlign w:val="center"/>
                </w:tcPr>
                <w:p>
                  <w:pPr>
                    <w:pStyle w:val="68"/>
                    <w:spacing w:line="240" w:lineRule="auto"/>
                    <w:ind w:left="0" w:leftChars="0" w:firstLine="0" w:firstLineChars="0"/>
                    <w:jc w:val="center"/>
                    <w:rPr>
                      <w:rFonts w:ascii="Times New Roman" w:hAnsi="Times New Roman"/>
                      <w:color w:val="000000"/>
                      <w:sz w:val="18"/>
                      <w:szCs w:val="18"/>
                    </w:rPr>
                  </w:pPr>
                  <w:r>
                    <w:rPr>
                      <w:rFonts w:hint="eastAsia" w:ascii="Times New Roman" w:hAnsi="Times New Roman"/>
                      <w:color w:val="000000"/>
                      <w:sz w:val="18"/>
                      <w:szCs w:val="18"/>
                    </w:rPr>
                    <w:t>排气筒底部中心坐标</w:t>
                  </w:r>
                </w:p>
              </w:tc>
              <w:tc>
                <w:tcPr>
                  <w:tcW w:w="406" w:type="pct"/>
                  <w:vMerge w:val="restart"/>
                  <w:noWrap w:val="0"/>
                  <w:vAlign w:val="center"/>
                </w:tcPr>
                <w:p>
                  <w:pPr>
                    <w:pStyle w:val="68"/>
                    <w:spacing w:line="240" w:lineRule="auto"/>
                    <w:ind w:left="0" w:leftChars="0" w:firstLine="0" w:firstLineChars="0"/>
                    <w:jc w:val="center"/>
                    <w:rPr>
                      <w:rFonts w:ascii="Times New Roman" w:hAnsi="Times New Roman"/>
                      <w:color w:val="000000"/>
                      <w:sz w:val="18"/>
                      <w:szCs w:val="18"/>
                    </w:rPr>
                  </w:pPr>
                  <w:r>
                    <w:rPr>
                      <w:rFonts w:hint="eastAsia" w:ascii="Times New Roman" w:hAnsi="Times New Roman"/>
                      <w:color w:val="000000"/>
                      <w:sz w:val="18"/>
                      <w:szCs w:val="18"/>
                    </w:rPr>
                    <w:t>排气筒高度/m</w:t>
                  </w:r>
                </w:p>
              </w:tc>
              <w:tc>
                <w:tcPr>
                  <w:tcW w:w="487" w:type="pct"/>
                  <w:vMerge w:val="restart"/>
                  <w:noWrap w:val="0"/>
                  <w:vAlign w:val="center"/>
                </w:tcPr>
                <w:p>
                  <w:pPr>
                    <w:pStyle w:val="68"/>
                    <w:spacing w:line="240" w:lineRule="auto"/>
                    <w:ind w:left="0" w:leftChars="0" w:firstLine="0" w:firstLineChars="0"/>
                    <w:jc w:val="center"/>
                    <w:rPr>
                      <w:rFonts w:ascii="Times New Roman" w:hAnsi="Times New Roman"/>
                      <w:color w:val="000000"/>
                      <w:sz w:val="18"/>
                      <w:szCs w:val="18"/>
                    </w:rPr>
                  </w:pPr>
                  <w:r>
                    <w:rPr>
                      <w:rFonts w:hint="eastAsia" w:ascii="Times New Roman" w:hAnsi="Times New Roman"/>
                      <w:color w:val="000000"/>
                      <w:sz w:val="18"/>
                      <w:szCs w:val="18"/>
                    </w:rPr>
                    <w:t>排气筒出口内经/m</w:t>
                  </w:r>
                </w:p>
              </w:tc>
              <w:tc>
                <w:tcPr>
                  <w:tcW w:w="485" w:type="pct"/>
                  <w:vMerge w:val="restart"/>
                  <w:noWrap w:val="0"/>
                  <w:vAlign w:val="center"/>
                </w:tcPr>
                <w:p>
                  <w:pPr>
                    <w:pStyle w:val="68"/>
                    <w:spacing w:line="240" w:lineRule="auto"/>
                    <w:ind w:left="0" w:leftChars="0" w:firstLine="0" w:firstLineChars="0"/>
                    <w:jc w:val="center"/>
                    <w:rPr>
                      <w:rFonts w:ascii="Times New Roman" w:hAnsi="Times New Roman"/>
                      <w:color w:val="000000"/>
                      <w:sz w:val="18"/>
                      <w:szCs w:val="18"/>
                    </w:rPr>
                  </w:pPr>
                  <w:r>
                    <w:rPr>
                      <w:rFonts w:hint="eastAsia" w:ascii="Times New Roman" w:hAnsi="Times New Roman"/>
                      <w:color w:val="000000"/>
                      <w:sz w:val="18"/>
                      <w:szCs w:val="18"/>
                    </w:rPr>
                    <w:t>烟气流速（m/s）</w:t>
                  </w:r>
                </w:p>
              </w:tc>
              <w:tc>
                <w:tcPr>
                  <w:tcW w:w="558" w:type="pct"/>
                  <w:vMerge w:val="restart"/>
                  <w:noWrap w:val="0"/>
                  <w:vAlign w:val="center"/>
                </w:tcPr>
                <w:p>
                  <w:pPr>
                    <w:pStyle w:val="68"/>
                    <w:spacing w:line="240" w:lineRule="auto"/>
                    <w:ind w:left="0" w:leftChars="0" w:firstLine="0" w:firstLineChars="0"/>
                    <w:jc w:val="center"/>
                    <w:rPr>
                      <w:rFonts w:ascii="Times New Roman" w:hAnsi="Times New Roman"/>
                      <w:color w:val="000000"/>
                      <w:sz w:val="18"/>
                      <w:szCs w:val="18"/>
                    </w:rPr>
                  </w:pPr>
                  <w:r>
                    <w:rPr>
                      <w:rFonts w:hint="eastAsia" w:ascii="Times New Roman" w:hAnsi="Times New Roman"/>
                      <w:color w:val="000000"/>
                      <w:sz w:val="18"/>
                      <w:szCs w:val="18"/>
                    </w:rPr>
                    <w:t>烟气温度/℃</w:t>
                  </w:r>
                </w:p>
              </w:tc>
              <w:tc>
                <w:tcPr>
                  <w:tcW w:w="508" w:type="pct"/>
                  <w:vMerge w:val="restart"/>
                  <w:noWrap w:val="0"/>
                  <w:vAlign w:val="center"/>
                </w:tcPr>
                <w:p>
                  <w:pPr>
                    <w:pStyle w:val="68"/>
                    <w:spacing w:line="240" w:lineRule="auto"/>
                    <w:ind w:left="0" w:leftChars="0" w:firstLine="0" w:firstLineChars="0"/>
                    <w:jc w:val="center"/>
                    <w:rPr>
                      <w:rFonts w:ascii="Times New Roman" w:hAnsi="Times New Roman"/>
                      <w:color w:val="000000"/>
                      <w:sz w:val="18"/>
                      <w:szCs w:val="18"/>
                    </w:rPr>
                  </w:pPr>
                  <w:r>
                    <w:rPr>
                      <w:rFonts w:hint="eastAsia" w:ascii="Times New Roman" w:hAnsi="Times New Roman"/>
                      <w:color w:val="000000"/>
                      <w:sz w:val="18"/>
                      <w:szCs w:val="18"/>
                    </w:rPr>
                    <w:t>年排放小时数</w:t>
                  </w:r>
                </w:p>
              </w:tc>
              <w:tc>
                <w:tcPr>
                  <w:tcW w:w="452" w:type="pct"/>
                  <w:vMerge w:val="restart"/>
                  <w:noWrap w:val="0"/>
                  <w:vAlign w:val="center"/>
                </w:tcPr>
                <w:p>
                  <w:pPr>
                    <w:pStyle w:val="68"/>
                    <w:spacing w:line="240" w:lineRule="auto"/>
                    <w:ind w:left="0" w:leftChars="0" w:firstLine="0" w:firstLineChars="0"/>
                    <w:jc w:val="center"/>
                    <w:rPr>
                      <w:rFonts w:ascii="Times New Roman" w:hAnsi="Times New Roman"/>
                      <w:color w:val="000000"/>
                      <w:sz w:val="18"/>
                      <w:szCs w:val="18"/>
                    </w:rPr>
                  </w:pPr>
                  <w:r>
                    <w:rPr>
                      <w:rFonts w:hint="eastAsia" w:ascii="Times New Roman" w:hAnsi="Times New Roman"/>
                      <w:color w:val="000000"/>
                      <w:sz w:val="18"/>
                      <w:szCs w:val="18"/>
                    </w:rPr>
                    <w:t>排放工况</w:t>
                  </w:r>
                </w:p>
              </w:tc>
              <w:tc>
                <w:tcPr>
                  <w:tcW w:w="656" w:type="pct"/>
                  <w:vMerge w:val="restart"/>
                  <w:noWrap w:val="0"/>
                  <w:vAlign w:val="center"/>
                </w:tcPr>
                <w:p>
                  <w:pPr>
                    <w:pStyle w:val="68"/>
                    <w:spacing w:line="240" w:lineRule="auto"/>
                    <w:ind w:left="0" w:leftChars="0" w:firstLine="0" w:firstLineChars="0"/>
                    <w:jc w:val="center"/>
                    <w:rPr>
                      <w:rFonts w:ascii="Times New Roman" w:hAnsi="Times New Roman"/>
                      <w:color w:val="000000"/>
                      <w:sz w:val="18"/>
                      <w:szCs w:val="18"/>
                    </w:rPr>
                  </w:pPr>
                  <w:r>
                    <w:rPr>
                      <w:rFonts w:hint="eastAsia" w:ascii="Times New Roman" w:hAnsi="Times New Roman"/>
                      <w:color w:val="000000"/>
                      <w:sz w:val="18"/>
                      <w:szCs w:val="18"/>
                    </w:rPr>
                    <w:t>污染物排放速率/（kg/h）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3" w:type="pct"/>
                  <w:vMerge w:val="continue"/>
                  <w:noWrap w:val="0"/>
                  <w:vAlign w:val="center"/>
                </w:tcPr>
                <w:p>
                  <w:pPr>
                    <w:pStyle w:val="68"/>
                    <w:spacing w:line="240" w:lineRule="auto"/>
                    <w:ind w:firstLine="0"/>
                    <w:jc w:val="center"/>
                    <w:rPr>
                      <w:rFonts w:ascii="Times New Roman" w:hAnsi="Times New Roman"/>
                      <w:color w:val="000000"/>
                      <w:sz w:val="18"/>
                      <w:szCs w:val="18"/>
                    </w:rPr>
                  </w:pPr>
                </w:p>
              </w:tc>
              <w:tc>
                <w:tcPr>
                  <w:tcW w:w="572" w:type="pct"/>
                  <w:noWrap w:val="0"/>
                  <w:vAlign w:val="center"/>
                </w:tcPr>
                <w:p>
                  <w:pPr>
                    <w:pStyle w:val="68"/>
                    <w:spacing w:line="240" w:lineRule="auto"/>
                    <w:ind w:firstLine="0"/>
                    <w:jc w:val="both"/>
                    <w:rPr>
                      <w:rFonts w:ascii="Times New Roman" w:hAnsi="Times New Roman"/>
                      <w:color w:val="000000"/>
                      <w:sz w:val="18"/>
                      <w:szCs w:val="18"/>
                    </w:rPr>
                  </w:pPr>
                  <w:r>
                    <w:rPr>
                      <w:rFonts w:hint="eastAsia" w:ascii="Times New Roman" w:hAnsi="Times New Roman"/>
                      <w:color w:val="000000"/>
                      <w:sz w:val="18"/>
                      <w:szCs w:val="18"/>
                    </w:rPr>
                    <w:t>X</w:t>
                  </w:r>
                </w:p>
              </w:tc>
              <w:tc>
                <w:tcPr>
                  <w:tcW w:w="487" w:type="pct"/>
                  <w:noWrap w:val="0"/>
                  <w:vAlign w:val="center"/>
                </w:tcPr>
                <w:p>
                  <w:pPr>
                    <w:pStyle w:val="68"/>
                    <w:spacing w:line="240" w:lineRule="auto"/>
                    <w:ind w:firstLine="0"/>
                    <w:jc w:val="both"/>
                    <w:rPr>
                      <w:rFonts w:ascii="Times New Roman" w:hAnsi="Times New Roman"/>
                      <w:color w:val="000000"/>
                      <w:sz w:val="18"/>
                      <w:szCs w:val="18"/>
                    </w:rPr>
                  </w:pPr>
                  <w:r>
                    <w:rPr>
                      <w:rFonts w:hint="eastAsia" w:ascii="Times New Roman" w:hAnsi="Times New Roman"/>
                      <w:color w:val="000000"/>
                      <w:sz w:val="18"/>
                      <w:szCs w:val="18"/>
                    </w:rPr>
                    <w:t>Y</w:t>
                  </w:r>
                </w:p>
              </w:tc>
              <w:tc>
                <w:tcPr>
                  <w:tcW w:w="406" w:type="pct"/>
                  <w:vMerge w:val="continue"/>
                  <w:noWrap w:val="0"/>
                  <w:vAlign w:val="center"/>
                </w:tcPr>
                <w:p>
                  <w:pPr>
                    <w:pStyle w:val="68"/>
                    <w:spacing w:line="240" w:lineRule="auto"/>
                    <w:jc w:val="center"/>
                    <w:rPr>
                      <w:rFonts w:ascii="Times New Roman" w:hAnsi="Times New Roman"/>
                      <w:color w:val="000000"/>
                      <w:sz w:val="18"/>
                      <w:szCs w:val="18"/>
                    </w:rPr>
                  </w:pPr>
                </w:p>
              </w:tc>
              <w:tc>
                <w:tcPr>
                  <w:tcW w:w="487" w:type="pct"/>
                  <w:vMerge w:val="continue"/>
                  <w:noWrap w:val="0"/>
                  <w:vAlign w:val="center"/>
                </w:tcPr>
                <w:p>
                  <w:pPr>
                    <w:pStyle w:val="68"/>
                    <w:spacing w:line="240" w:lineRule="auto"/>
                    <w:jc w:val="center"/>
                    <w:rPr>
                      <w:rFonts w:ascii="Times New Roman" w:hAnsi="Times New Roman"/>
                      <w:color w:val="000000"/>
                      <w:sz w:val="18"/>
                      <w:szCs w:val="18"/>
                    </w:rPr>
                  </w:pPr>
                </w:p>
              </w:tc>
              <w:tc>
                <w:tcPr>
                  <w:tcW w:w="485" w:type="pct"/>
                  <w:vMerge w:val="continue"/>
                  <w:noWrap w:val="0"/>
                  <w:vAlign w:val="center"/>
                </w:tcPr>
                <w:p>
                  <w:pPr>
                    <w:pStyle w:val="68"/>
                    <w:spacing w:line="240" w:lineRule="auto"/>
                    <w:jc w:val="center"/>
                    <w:rPr>
                      <w:rFonts w:ascii="Times New Roman" w:hAnsi="Times New Roman"/>
                      <w:color w:val="000000"/>
                      <w:sz w:val="18"/>
                      <w:szCs w:val="18"/>
                    </w:rPr>
                  </w:pPr>
                </w:p>
              </w:tc>
              <w:tc>
                <w:tcPr>
                  <w:tcW w:w="558" w:type="pct"/>
                  <w:vMerge w:val="continue"/>
                  <w:noWrap w:val="0"/>
                  <w:vAlign w:val="center"/>
                </w:tcPr>
                <w:p>
                  <w:pPr>
                    <w:pStyle w:val="68"/>
                    <w:spacing w:line="240" w:lineRule="auto"/>
                    <w:jc w:val="center"/>
                    <w:rPr>
                      <w:rFonts w:ascii="Times New Roman" w:hAnsi="Times New Roman"/>
                      <w:color w:val="000000"/>
                      <w:sz w:val="18"/>
                      <w:szCs w:val="18"/>
                    </w:rPr>
                  </w:pPr>
                </w:p>
              </w:tc>
              <w:tc>
                <w:tcPr>
                  <w:tcW w:w="508" w:type="pct"/>
                  <w:vMerge w:val="continue"/>
                  <w:noWrap w:val="0"/>
                  <w:vAlign w:val="center"/>
                </w:tcPr>
                <w:p>
                  <w:pPr>
                    <w:pStyle w:val="68"/>
                    <w:spacing w:line="240" w:lineRule="auto"/>
                    <w:jc w:val="center"/>
                    <w:rPr>
                      <w:rFonts w:ascii="Times New Roman" w:hAnsi="Times New Roman"/>
                      <w:color w:val="000000"/>
                      <w:sz w:val="18"/>
                      <w:szCs w:val="18"/>
                    </w:rPr>
                  </w:pPr>
                </w:p>
              </w:tc>
              <w:tc>
                <w:tcPr>
                  <w:tcW w:w="452" w:type="pct"/>
                  <w:vMerge w:val="continue"/>
                  <w:noWrap w:val="0"/>
                  <w:vAlign w:val="center"/>
                </w:tcPr>
                <w:p>
                  <w:pPr>
                    <w:pStyle w:val="68"/>
                    <w:spacing w:line="240" w:lineRule="auto"/>
                    <w:jc w:val="center"/>
                    <w:rPr>
                      <w:rFonts w:ascii="Times New Roman" w:hAnsi="Times New Roman"/>
                      <w:color w:val="000000"/>
                      <w:sz w:val="18"/>
                      <w:szCs w:val="18"/>
                    </w:rPr>
                  </w:pPr>
                </w:p>
              </w:tc>
              <w:tc>
                <w:tcPr>
                  <w:tcW w:w="656" w:type="pct"/>
                  <w:vMerge w:val="continue"/>
                  <w:noWrap w:val="0"/>
                  <w:vAlign w:val="center"/>
                </w:tcPr>
                <w:p>
                  <w:pPr>
                    <w:pStyle w:val="68"/>
                    <w:spacing w:line="240" w:lineRule="auto"/>
                    <w:jc w:val="center"/>
                    <w:rPr>
                      <w:rFonts w:ascii="Times New Roman" w:hAnsi="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center"/>
                </w:tcPr>
                <w:p>
                  <w:pPr>
                    <w:pStyle w:val="68"/>
                    <w:spacing w:line="240" w:lineRule="auto"/>
                    <w:ind w:left="0" w:leftChars="0" w:firstLine="0" w:firstLineChars="0"/>
                    <w:jc w:val="center"/>
                    <w:rPr>
                      <w:rFonts w:ascii="Times New Roman" w:hAnsi="Times New Roman"/>
                      <w:color w:val="000000"/>
                      <w:sz w:val="18"/>
                      <w:szCs w:val="18"/>
                    </w:rPr>
                  </w:pPr>
                  <w:r>
                    <w:rPr>
                      <w:rFonts w:ascii="Times New Roman" w:hAnsi="Times New Roman"/>
                      <w:sz w:val="18"/>
                      <w:szCs w:val="18"/>
                    </w:rPr>
                    <w:t>SO</w:t>
                  </w:r>
                  <w:r>
                    <w:rPr>
                      <w:rFonts w:ascii="Times New Roman" w:hAnsi="Times New Roman"/>
                      <w:sz w:val="18"/>
                      <w:szCs w:val="18"/>
                      <w:vertAlign w:val="subscript"/>
                    </w:rPr>
                    <w:t>2</w:t>
                  </w:r>
                </w:p>
              </w:tc>
              <w:tc>
                <w:tcPr>
                  <w:tcW w:w="572" w:type="pct"/>
                  <w:noWrap w:val="0"/>
                  <w:vAlign w:val="center"/>
                </w:tcPr>
                <w:p>
                  <w:pPr>
                    <w:pStyle w:val="68"/>
                    <w:spacing w:line="240" w:lineRule="auto"/>
                    <w:ind w:left="0" w:leftChars="0" w:firstLine="0" w:firstLineChars="0"/>
                    <w:jc w:val="center"/>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125.02682</w:t>
                  </w:r>
                </w:p>
              </w:tc>
              <w:tc>
                <w:tcPr>
                  <w:tcW w:w="487" w:type="pct"/>
                  <w:noWrap w:val="0"/>
                  <w:vAlign w:val="center"/>
                </w:tcPr>
                <w:p>
                  <w:pPr>
                    <w:pStyle w:val="68"/>
                    <w:spacing w:line="240" w:lineRule="auto"/>
                    <w:ind w:left="0" w:leftChars="0" w:firstLine="0" w:firstLineChars="0"/>
                    <w:jc w:val="center"/>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42.9051</w:t>
                  </w:r>
                </w:p>
              </w:tc>
              <w:tc>
                <w:tcPr>
                  <w:tcW w:w="406" w:type="pct"/>
                  <w:noWrap w:val="0"/>
                  <w:vAlign w:val="center"/>
                </w:tcPr>
                <w:p>
                  <w:pPr>
                    <w:ind w:left="0" w:leftChars="0" w:firstLine="0" w:firstLineChars="0"/>
                    <w:jc w:val="center"/>
                    <w:rPr>
                      <w:rFonts w:hint="default" w:eastAsia="宋体"/>
                      <w:sz w:val="18"/>
                      <w:szCs w:val="18"/>
                      <w:lang w:val="en-US" w:eastAsia="zh-CN"/>
                    </w:rPr>
                  </w:pPr>
                  <w:r>
                    <w:rPr>
                      <w:rFonts w:hint="eastAsia"/>
                      <w:sz w:val="18"/>
                      <w:szCs w:val="18"/>
                      <w:lang w:val="en-US" w:eastAsia="zh-CN"/>
                    </w:rPr>
                    <w:t>35</w:t>
                  </w:r>
                </w:p>
              </w:tc>
              <w:tc>
                <w:tcPr>
                  <w:tcW w:w="487" w:type="pct"/>
                  <w:noWrap w:val="0"/>
                  <w:vAlign w:val="center"/>
                </w:tcPr>
                <w:p>
                  <w:pPr>
                    <w:pStyle w:val="68"/>
                    <w:spacing w:line="240" w:lineRule="auto"/>
                    <w:ind w:firstLine="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0.4</w:t>
                  </w:r>
                </w:p>
              </w:tc>
              <w:tc>
                <w:tcPr>
                  <w:tcW w:w="485" w:type="pct"/>
                  <w:noWrap w:val="0"/>
                  <w:vAlign w:val="center"/>
                </w:tcPr>
                <w:p>
                  <w:pPr>
                    <w:pStyle w:val="68"/>
                    <w:spacing w:line="240" w:lineRule="auto"/>
                    <w:ind w:left="0" w:leftChars="0" w:firstLine="0" w:firstLineChars="0"/>
                    <w:jc w:val="center"/>
                    <w:rPr>
                      <w:rFonts w:hint="default" w:ascii="Times New Roman" w:hAnsi="Times New Roman" w:eastAsia="Times New Roman"/>
                      <w:color w:val="000000"/>
                      <w:sz w:val="18"/>
                      <w:szCs w:val="18"/>
                      <w:lang w:val="en-US" w:eastAsia="zh-CN"/>
                    </w:rPr>
                  </w:pPr>
                  <w:r>
                    <w:rPr>
                      <w:rFonts w:hint="eastAsia" w:ascii="Times New Roman" w:hAnsi="Times New Roman"/>
                      <w:color w:val="000000"/>
                      <w:sz w:val="18"/>
                      <w:szCs w:val="18"/>
                    </w:rPr>
                    <w:t>0.0</w:t>
                  </w:r>
                  <w:r>
                    <w:rPr>
                      <w:rFonts w:hint="eastAsia" w:ascii="Times New Roman" w:hAnsi="Times New Roman"/>
                      <w:color w:val="000000"/>
                      <w:sz w:val="18"/>
                      <w:szCs w:val="18"/>
                      <w:lang w:val="en-US" w:eastAsia="zh-CN"/>
                    </w:rPr>
                    <w:t>2225</w:t>
                  </w:r>
                </w:p>
              </w:tc>
              <w:tc>
                <w:tcPr>
                  <w:tcW w:w="558" w:type="pct"/>
                  <w:noWrap w:val="0"/>
                  <w:vAlign w:val="center"/>
                </w:tcPr>
                <w:p>
                  <w:pPr>
                    <w:pStyle w:val="68"/>
                    <w:spacing w:line="240" w:lineRule="auto"/>
                    <w:ind w:firstLine="180" w:firstLineChars="100"/>
                    <w:jc w:val="center"/>
                    <w:rPr>
                      <w:rFonts w:ascii="Times New Roman" w:hAnsi="Times New Roman"/>
                      <w:color w:val="000000"/>
                      <w:sz w:val="18"/>
                      <w:szCs w:val="18"/>
                    </w:rPr>
                  </w:pPr>
                  <w:r>
                    <w:rPr>
                      <w:rFonts w:ascii="Times New Roman" w:hAnsi="Times New Roman"/>
                      <w:color w:val="000000"/>
                      <w:sz w:val="18"/>
                      <w:szCs w:val="18"/>
                    </w:rPr>
                    <w:t>100</w:t>
                  </w:r>
                </w:p>
              </w:tc>
              <w:tc>
                <w:tcPr>
                  <w:tcW w:w="508" w:type="pct"/>
                  <w:noWrap w:val="0"/>
                  <w:vAlign w:val="center"/>
                </w:tcPr>
                <w:p>
                  <w:pPr>
                    <w:pStyle w:val="68"/>
                    <w:spacing w:line="240" w:lineRule="auto"/>
                    <w:ind w:left="0" w:leftChars="0" w:firstLine="0" w:firstLineChars="0"/>
                    <w:jc w:val="center"/>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1440</w:t>
                  </w:r>
                </w:p>
              </w:tc>
              <w:tc>
                <w:tcPr>
                  <w:tcW w:w="452" w:type="pct"/>
                  <w:noWrap w:val="0"/>
                  <w:vAlign w:val="center"/>
                </w:tcPr>
                <w:p>
                  <w:pPr>
                    <w:pStyle w:val="68"/>
                    <w:spacing w:line="240" w:lineRule="auto"/>
                    <w:ind w:left="0" w:leftChars="0" w:firstLine="0" w:firstLineChars="0"/>
                    <w:jc w:val="center"/>
                    <w:rPr>
                      <w:rFonts w:ascii="Times New Roman" w:hAnsi="Times New Roman"/>
                      <w:color w:val="000000"/>
                      <w:sz w:val="18"/>
                      <w:szCs w:val="18"/>
                    </w:rPr>
                  </w:pPr>
                  <w:r>
                    <w:rPr>
                      <w:rFonts w:hint="eastAsia" w:ascii="Times New Roman" w:hAnsi="Times New Roman"/>
                      <w:color w:val="000000"/>
                      <w:sz w:val="18"/>
                      <w:szCs w:val="18"/>
                    </w:rPr>
                    <w:t>正常</w:t>
                  </w:r>
                </w:p>
              </w:tc>
              <w:tc>
                <w:tcPr>
                  <w:tcW w:w="656" w:type="pct"/>
                  <w:noWrap w:val="0"/>
                  <w:vAlign w:val="center"/>
                </w:tcPr>
                <w:p>
                  <w:pPr>
                    <w:pStyle w:val="68"/>
                    <w:spacing w:line="240" w:lineRule="auto"/>
                    <w:ind w:firstLine="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0.15</w:t>
                  </w:r>
                </w:p>
              </w:tc>
            </w:tr>
          </w:tbl>
          <w:p>
            <w:pPr>
              <w:pStyle w:val="66"/>
              <w:spacing w:before="62" w:after="62"/>
              <w:ind w:firstLine="480"/>
              <w:jc w:val="left"/>
              <w:rPr>
                <w:rFonts w:ascii="Times New Roman"/>
                <w:vertAlign w:val="subscript"/>
              </w:rPr>
            </w:pPr>
            <w:r>
              <w:rPr>
                <w:rFonts w:ascii="Times New Roman"/>
              </w:rPr>
              <w:drawing>
                <wp:anchor distT="0" distB="0" distL="114300" distR="114300" simplePos="0" relativeHeight="251669504" behindDoc="1" locked="0" layoutInCell="1" allowOverlap="1">
                  <wp:simplePos x="0" y="0"/>
                  <wp:positionH relativeFrom="column">
                    <wp:posOffset>723265</wp:posOffset>
                  </wp:positionH>
                  <wp:positionV relativeFrom="paragraph">
                    <wp:posOffset>29845</wp:posOffset>
                  </wp:positionV>
                  <wp:extent cx="4137025" cy="3279775"/>
                  <wp:effectExtent l="9525" t="9525" r="25400" b="25400"/>
                  <wp:wrapNone/>
                  <wp:docPr id="45" name="图片 16" descr="1545015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 descr="1545015157(1)"/>
                          <pic:cNvPicPr>
                            <a:picLocks noChangeAspect="1"/>
                          </pic:cNvPicPr>
                        </pic:nvPicPr>
                        <pic:blipFill>
                          <a:blip r:embed="rId27"/>
                          <a:stretch>
                            <a:fillRect/>
                          </a:stretch>
                        </pic:blipFill>
                        <pic:spPr>
                          <a:xfrm>
                            <a:off x="0" y="0"/>
                            <a:ext cx="4137025" cy="3279775"/>
                          </a:xfrm>
                          <a:prstGeom prst="rect">
                            <a:avLst/>
                          </a:prstGeom>
                          <a:noFill/>
                          <a:ln w="9525" cap="flat" cmpd="sng">
                            <a:solidFill>
                              <a:srgbClr val="000000"/>
                            </a:solidFill>
                            <a:prstDash val="solid"/>
                            <a:miter/>
                            <a:headEnd type="none" w="med" len="med"/>
                            <a:tailEnd type="none" w="med" len="med"/>
                          </a:ln>
                        </pic:spPr>
                      </pic:pic>
                    </a:graphicData>
                  </a:graphic>
                </wp:anchor>
              </w:drawing>
            </w:r>
          </w:p>
          <w:p>
            <w:pPr>
              <w:pStyle w:val="66"/>
              <w:spacing w:before="62" w:after="62"/>
              <w:ind w:firstLine="480"/>
              <w:jc w:val="left"/>
              <w:rPr>
                <w:rFonts w:ascii="Times New Roman"/>
                <w:vertAlign w:val="subscript"/>
              </w:rPr>
            </w:pPr>
          </w:p>
          <w:p>
            <w:pPr>
              <w:pStyle w:val="66"/>
              <w:spacing w:before="62" w:after="62"/>
              <w:ind w:firstLine="480"/>
              <w:jc w:val="left"/>
              <w:rPr>
                <w:rFonts w:ascii="Times New Roman"/>
                <w:vertAlign w:val="subscript"/>
              </w:rPr>
            </w:pPr>
          </w:p>
          <w:p>
            <w:pPr>
              <w:pStyle w:val="66"/>
              <w:spacing w:before="62" w:after="62"/>
              <w:ind w:firstLine="480"/>
              <w:jc w:val="left"/>
              <w:rPr>
                <w:rFonts w:ascii="Times New Roman"/>
                <w:vertAlign w:val="subscript"/>
              </w:rPr>
            </w:pPr>
          </w:p>
          <w:p>
            <w:pPr>
              <w:pStyle w:val="66"/>
              <w:spacing w:before="62" w:after="62"/>
              <w:ind w:firstLine="480"/>
              <w:jc w:val="left"/>
              <w:rPr>
                <w:rFonts w:ascii="Times New Roman"/>
                <w:vertAlign w:val="subscript"/>
              </w:rPr>
            </w:pPr>
          </w:p>
          <w:p>
            <w:pPr>
              <w:pStyle w:val="66"/>
              <w:spacing w:before="62" w:after="62"/>
              <w:ind w:firstLine="480"/>
              <w:jc w:val="left"/>
              <w:rPr>
                <w:rFonts w:ascii="Times New Roman"/>
                <w:vertAlign w:val="subscript"/>
              </w:rPr>
            </w:pPr>
          </w:p>
          <w:p>
            <w:pPr>
              <w:pStyle w:val="66"/>
              <w:spacing w:before="62" w:after="62"/>
              <w:ind w:firstLine="504"/>
              <w:jc w:val="left"/>
              <w:rPr>
                <w:rFonts w:ascii="Times New Roman"/>
                <w:vertAlign w:val="subscript"/>
              </w:rPr>
            </w:pPr>
          </w:p>
          <w:p>
            <w:pPr>
              <w:pStyle w:val="66"/>
              <w:spacing w:before="62" w:after="62"/>
              <w:ind w:firstLine="504"/>
              <w:jc w:val="left"/>
              <w:rPr>
                <w:rFonts w:ascii="Times New Roman"/>
                <w:vertAlign w:val="subscript"/>
              </w:rPr>
            </w:pPr>
          </w:p>
          <w:p>
            <w:pPr>
              <w:pStyle w:val="66"/>
              <w:spacing w:before="62" w:after="62"/>
              <w:ind w:firstLine="504"/>
              <w:jc w:val="left"/>
              <w:rPr>
                <w:rFonts w:ascii="Times New Roman"/>
                <w:vertAlign w:val="subscript"/>
              </w:rPr>
            </w:pPr>
          </w:p>
          <w:p>
            <w:pPr>
              <w:pStyle w:val="66"/>
              <w:spacing w:before="62" w:after="62"/>
              <w:ind w:firstLine="504"/>
              <w:jc w:val="left"/>
              <w:rPr>
                <w:rFonts w:ascii="Times New Roman"/>
                <w:vertAlign w:val="subscript"/>
              </w:rPr>
            </w:pPr>
          </w:p>
          <w:p>
            <w:pPr>
              <w:pStyle w:val="66"/>
              <w:spacing w:before="62" w:after="62"/>
              <w:ind w:firstLine="504"/>
              <w:jc w:val="left"/>
              <w:rPr>
                <w:rFonts w:ascii="Times New Roman"/>
                <w:vertAlign w:val="subscript"/>
              </w:rPr>
            </w:pPr>
          </w:p>
          <w:p>
            <w:pPr>
              <w:pStyle w:val="10"/>
              <w:ind w:firstLine="2530" w:firstLineChars="1200"/>
              <w:rPr>
                <w:rFonts w:hint="eastAsia" w:ascii="Times New Roman" w:hAnsi="Times New Roman"/>
                <w:b/>
                <w:bCs/>
                <w:color w:val="000000"/>
                <w:sz w:val="21"/>
                <w:szCs w:val="21"/>
              </w:rPr>
            </w:pPr>
            <w:r>
              <w:rPr>
                <w:rFonts w:hint="eastAsia" w:ascii="Times New Roman" w:hAnsi="Times New Roman"/>
                <w:b/>
                <w:bCs/>
                <w:sz w:val="21"/>
                <w:szCs w:val="21"/>
              </w:rPr>
              <w:t>图</w:t>
            </w:r>
            <w:r>
              <w:rPr>
                <w:rFonts w:hint="eastAsia" w:ascii="Times New Roman" w:hAnsi="Times New Roman"/>
                <w:b/>
                <w:bCs/>
                <w:sz w:val="21"/>
                <w:szCs w:val="21"/>
                <w:lang w:val="en-US" w:eastAsia="zh-CN"/>
              </w:rPr>
              <w:t>9</w:t>
            </w:r>
            <w:r>
              <w:rPr>
                <w:rFonts w:hint="eastAsia" w:ascii="Times New Roman" w:hAnsi="Times New Roman"/>
                <w:b/>
                <w:bCs/>
                <w:color w:val="000000"/>
                <w:sz w:val="21"/>
                <w:szCs w:val="21"/>
              </w:rPr>
              <w:t>下风向距离对应的最大浓度部分</w:t>
            </w:r>
          </w:p>
          <w:p>
            <w:pPr>
              <w:pStyle w:val="66"/>
              <w:spacing w:before="62" w:after="62"/>
              <w:ind w:firstLine="0" w:firstLineChars="0"/>
              <w:jc w:val="left"/>
              <w:rPr>
                <w:rFonts w:ascii="Times New Roman"/>
              </w:rPr>
            </w:pPr>
          </w:p>
          <w:p>
            <w:pPr>
              <w:pStyle w:val="66"/>
              <w:spacing w:before="62" w:after="62"/>
              <w:ind w:firstLine="0" w:firstLineChars="0"/>
              <w:jc w:val="left"/>
              <w:rPr>
                <w:rFonts w:ascii="Times New Roman"/>
              </w:rPr>
            </w:pPr>
            <w:r>
              <w:rPr>
                <w:rFonts w:ascii="Times New Roman"/>
              </w:rPr>
              <w:drawing>
                <wp:anchor distT="0" distB="0" distL="114300" distR="114300" simplePos="0" relativeHeight="251668480" behindDoc="1" locked="0" layoutInCell="1" allowOverlap="1">
                  <wp:simplePos x="0" y="0"/>
                  <wp:positionH relativeFrom="column">
                    <wp:posOffset>488950</wp:posOffset>
                  </wp:positionH>
                  <wp:positionV relativeFrom="paragraph">
                    <wp:posOffset>215265</wp:posOffset>
                  </wp:positionV>
                  <wp:extent cx="4725035" cy="1253490"/>
                  <wp:effectExtent l="9525" t="9525" r="27940" b="13335"/>
                  <wp:wrapNone/>
                  <wp:docPr id="47"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0" descr="IMG_256"/>
                          <pic:cNvPicPr>
                            <a:picLocks noChangeAspect="1"/>
                          </pic:cNvPicPr>
                        </pic:nvPicPr>
                        <pic:blipFill>
                          <a:blip r:embed="rId28"/>
                          <a:stretch>
                            <a:fillRect/>
                          </a:stretch>
                        </pic:blipFill>
                        <pic:spPr>
                          <a:xfrm>
                            <a:off x="0" y="0"/>
                            <a:ext cx="4725035" cy="1253490"/>
                          </a:xfrm>
                          <a:prstGeom prst="rect">
                            <a:avLst/>
                          </a:prstGeom>
                          <a:noFill/>
                          <a:ln w="9525" cap="flat" cmpd="sng">
                            <a:solidFill>
                              <a:srgbClr val="000000"/>
                            </a:solidFill>
                            <a:prstDash val="solid"/>
                            <a:miter/>
                            <a:headEnd type="none" w="med" len="med"/>
                            <a:tailEnd type="none" w="med" len="med"/>
                          </a:ln>
                        </pic:spPr>
                      </pic:pic>
                    </a:graphicData>
                  </a:graphic>
                </wp:anchor>
              </w:drawing>
            </w:r>
          </w:p>
          <w:p>
            <w:pPr>
              <w:pStyle w:val="66"/>
              <w:spacing w:before="62" w:after="62"/>
              <w:ind w:firstLine="0" w:firstLineChars="0"/>
              <w:jc w:val="left"/>
              <w:rPr>
                <w:rFonts w:ascii="Times New Roman"/>
              </w:rPr>
            </w:pPr>
          </w:p>
          <w:p>
            <w:pPr>
              <w:pStyle w:val="66"/>
              <w:spacing w:before="62" w:after="62"/>
              <w:ind w:firstLine="0" w:firstLineChars="0"/>
              <w:jc w:val="left"/>
              <w:rPr>
                <w:rFonts w:ascii="Times New Roman"/>
              </w:rPr>
            </w:pPr>
          </w:p>
          <w:p>
            <w:pPr>
              <w:pStyle w:val="66"/>
              <w:spacing w:before="62" w:after="62"/>
              <w:ind w:firstLine="0" w:firstLineChars="0"/>
              <w:jc w:val="left"/>
              <w:rPr>
                <w:rFonts w:ascii="Times New Roman"/>
              </w:rPr>
            </w:pPr>
          </w:p>
          <w:p>
            <w:pPr>
              <w:pStyle w:val="7"/>
              <w:jc w:val="center"/>
              <w:rPr>
                <w:rFonts w:hint="eastAsia"/>
                <w:b/>
                <w:bCs/>
              </w:rPr>
            </w:pPr>
          </w:p>
          <w:p>
            <w:pPr>
              <w:pStyle w:val="7"/>
              <w:jc w:val="center"/>
              <w:rPr>
                <w:color w:val="000000"/>
                <w:sz w:val="21"/>
                <w:szCs w:val="21"/>
                <w:highlight w:val="yellow"/>
              </w:rPr>
            </w:pPr>
            <w:r>
              <w:rPr>
                <w:rFonts w:hint="eastAsia"/>
                <w:b/>
                <w:bCs/>
                <w:sz w:val="21"/>
                <w:szCs w:val="21"/>
              </w:rPr>
              <w:t>图</w:t>
            </w:r>
            <w:r>
              <w:rPr>
                <w:rFonts w:hint="eastAsia"/>
                <w:b/>
                <w:bCs/>
                <w:sz w:val="21"/>
                <w:szCs w:val="21"/>
                <w:lang w:val="en-US" w:eastAsia="zh-CN"/>
              </w:rPr>
              <w:t>10</w:t>
            </w:r>
            <w:r>
              <w:rPr>
                <w:rFonts w:hint="eastAsia"/>
                <w:b/>
                <w:bCs/>
                <w:sz w:val="21"/>
                <w:szCs w:val="21"/>
              </w:rPr>
              <w:t xml:space="preserve">  SO</w:t>
            </w:r>
            <w:r>
              <w:rPr>
                <w:rFonts w:hint="eastAsia"/>
                <w:b/>
                <w:bCs/>
                <w:sz w:val="21"/>
                <w:szCs w:val="21"/>
                <w:vertAlign w:val="subscript"/>
              </w:rPr>
              <w:t>2</w:t>
            </w:r>
            <w:r>
              <w:rPr>
                <w:rFonts w:hint="eastAsia"/>
                <w:b/>
                <w:bCs/>
                <w:sz w:val="21"/>
                <w:szCs w:val="21"/>
              </w:rPr>
              <w:t>最大影响综合</w:t>
            </w:r>
          </w:p>
          <w:p>
            <w:pPr>
              <w:spacing w:line="360" w:lineRule="auto"/>
              <w:ind w:firstLine="480" w:firstLineChars="200"/>
              <w:rPr>
                <w:color w:val="000000"/>
                <w:sz w:val="24"/>
              </w:rPr>
            </w:pPr>
            <w:r>
              <w:rPr>
                <w:kern w:val="0"/>
                <w:sz w:val="24"/>
              </w:rPr>
              <w:t>经</w:t>
            </w:r>
            <w:r>
              <w:rPr>
                <w:rFonts w:hint="eastAsia"/>
                <w:kern w:val="0"/>
                <w:sz w:val="24"/>
              </w:rPr>
              <w:t>预测</w:t>
            </w:r>
            <w:r>
              <w:rPr>
                <w:kern w:val="0"/>
                <w:sz w:val="24"/>
              </w:rPr>
              <w:t>，</w:t>
            </w:r>
            <w:r>
              <w:rPr>
                <w:rFonts w:hint="eastAsia"/>
                <w:kern w:val="0"/>
                <w:sz w:val="24"/>
              </w:rPr>
              <w:t>锅炉烟气中SO</w:t>
            </w:r>
            <w:r>
              <w:rPr>
                <w:rFonts w:hint="eastAsia"/>
                <w:kern w:val="0"/>
                <w:sz w:val="24"/>
                <w:vertAlign w:val="subscript"/>
              </w:rPr>
              <w:t>2</w:t>
            </w:r>
            <w:r>
              <w:rPr>
                <w:rFonts w:hint="eastAsia"/>
                <w:color w:val="000000"/>
                <w:sz w:val="24"/>
              </w:rPr>
              <w:t>的1h</w:t>
            </w:r>
            <w:r>
              <w:rPr>
                <w:kern w:val="0"/>
                <w:sz w:val="24"/>
              </w:rPr>
              <w:t>最大落地浓度为</w:t>
            </w:r>
            <w:r>
              <w:rPr>
                <w:rFonts w:hint="eastAsia"/>
                <w:kern w:val="0"/>
                <w:sz w:val="24"/>
              </w:rPr>
              <w:t>1.969μ</w:t>
            </w:r>
            <w:r>
              <w:rPr>
                <w:kern w:val="0"/>
                <w:sz w:val="24"/>
              </w:rPr>
              <w:t>g/m</w:t>
            </w:r>
            <w:r>
              <w:rPr>
                <w:kern w:val="0"/>
                <w:sz w:val="24"/>
                <w:vertAlign w:val="superscript"/>
              </w:rPr>
              <w:t>3</w:t>
            </w:r>
            <w:r>
              <w:rPr>
                <w:kern w:val="0"/>
                <w:sz w:val="24"/>
              </w:rPr>
              <w:t>，对应占标率为</w:t>
            </w:r>
            <w:r>
              <w:rPr>
                <w:rFonts w:hint="eastAsia"/>
                <w:kern w:val="0"/>
                <w:sz w:val="24"/>
              </w:rPr>
              <w:t>0.39</w:t>
            </w:r>
            <w:r>
              <w:rPr>
                <w:rFonts w:hint="eastAsia"/>
                <w:color w:val="000000"/>
                <w:sz w:val="24"/>
              </w:rPr>
              <w:t>%。D</w:t>
            </w:r>
            <w:r>
              <w:rPr>
                <w:rFonts w:hint="eastAsia"/>
                <w:color w:val="000000"/>
                <w:sz w:val="24"/>
                <w:vertAlign w:val="subscript"/>
              </w:rPr>
              <w:t>10%</w:t>
            </w:r>
            <w:r>
              <w:rPr>
                <w:rFonts w:hint="eastAsia"/>
                <w:color w:val="000000"/>
                <w:sz w:val="24"/>
              </w:rPr>
              <w:t>=47m；</w:t>
            </w:r>
          </w:p>
          <w:p>
            <w:pPr>
              <w:pStyle w:val="66"/>
              <w:spacing w:before="62" w:after="62"/>
              <w:ind w:firstLine="504"/>
              <w:jc w:val="left"/>
              <w:rPr>
                <w:rFonts w:ascii="Times New Roman"/>
                <w:szCs w:val="32"/>
              </w:rPr>
            </w:pPr>
            <w:r>
              <w:rPr>
                <w:rFonts w:hint="eastAsia" w:ascii="Times New Roman"/>
              </w:rPr>
              <w:t>②</w:t>
            </w:r>
            <w:r>
              <w:rPr>
                <w:rFonts w:ascii="Times New Roman"/>
                <w:szCs w:val="32"/>
              </w:rPr>
              <w:t>NOx</w:t>
            </w:r>
          </w:p>
          <w:p>
            <w:pPr>
              <w:spacing w:line="360" w:lineRule="auto"/>
              <w:ind w:firstLine="480" w:firstLineChars="200"/>
              <w:rPr>
                <w:color w:val="000000"/>
                <w:sz w:val="24"/>
                <w:vertAlign w:val="subscript"/>
              </w:rPr>
            </w:pPr>
            <w:r>
              <w:rPr>
                <w:iCs/>
                <w:kern w:val="0"/>
                <w:sz w:val="24"/>
              </w:rPr>
              <w:t>污染物源强参数详见</w:t>
            </w:r>
            <w:r>
              <w:rPr>
                <w:rFonts w:hint="eastAsia"/>
                <w:iCs/>
                <w:kern w:val="0"/>
                <w:sz w:val="24"/>
              </w:rPr>
              <w:t>表</w:t>
            </w:r>
            <w:r>
              <w:rPr>
                <w:rFonts w:hint="eastAsia"/>
                <w:iCs/>
                <w:kern w:val="0"/>
                <w:sz w:val="24"/>
                <w:lang w:val="en-US" w:eastAsia="zh-CN"/>
              </w:rPr>
              <w:t>35</w:t>
            </w:r>
            <w:r>
              <w:rPr>
                <w:iCs/>
                <w:kern w:val="0"/>
                <w:sz w:val="24"/>
              </w:rPr>
              <w:t>，其污染物估算模式浓度预测</w:t>
            </w:r>
            <w:r>
              <w:rPr>
                <w:rFonts w:hint="eastAsia"/>
                <w:iCs/>
                <w:kern w:val="0"/>
                <w:sz w:val="24"/>
              </w:rPr>
              <w:t>过程详见图</w:t>
            </w:r>
            <w:r>
              <w:rPr>
                <w:rFonts w:hint="eastAsia"/>
                <w:iCs/>
                <w:kern w:val="0"/>
                <w:sz w:val="24"/>
                <w:lang w:val="en-US" w:eastAsia="zh-CN"/>
              </w:rPr>
              <w:t>11</w:t>
            </w:r>
            <w:r>
              <w:rPr>
                <w:rFonts w:hint="eastAsia"/>
                <w:iCs/>
                <w:kern w:val="0"/>
                <w:sz w:val="24"/>
              </w:rPr>
              <w:t>，估算</w:t>
            </w:r>
            <w:r>
              <w:rPr>
                <w:iCs/>
                <w:kern w:val="0"/>
                <w:sz w:val="24"/>
              </w:rPr>
              <w:t>结果见</w:t>
            </w:r>
            <w:r>
              <w:rPr>
                <w:rFonts w:hint="eastAsia"/>
                <w:iCs/>
                <w:kern w:val="0"/>
                <w:sz w:val="24"/>
              </w:rPr>
              <w:t>图</w:t>
            </w:r>
            <w:r>
              <w:rPr>
                <w:rFonts w:hint="eastAsia"/>
                <w:iCs/>
                <w:kern w:val="0"/>
                <w:sz w:val="24"/>
                <w:lang w:val="en-US" w:eastAsia="zh-CN"/>
              </w:rPr>
              <w:t>12</w:t>
            </w:r>
            <w:r>
              <w:rPr>
                <w:iCs/>
                <w:kern w:val="0"/>
                <w:sz w:val="24"/>
              </w:rPr>
              <w:t>。</w:t>
            </w:r>
          </w:p>
          <w:p>
            <w:pPr>
              <w:adjustRightInd w:val="0"/>
              <w:snapToGrid w:val="0"/>
              <w:jc w:val="center"/>
              <w:rPr>
                <w:rFonts w:ascii="宋体" w:hAnsi="宋体"/>
                <w:b/>
                <w:bCs/>
                <w:sz w:val="21"/>
                <w:szCs w:val="21"/>
              </w:rPr>
            </w:pPr>
            <w:r>
              <w:rPr>
                <w:rFonts w:hint="eastAsia" w:ascii="宋体" w:hAnsi="宋体"/>
                <w:b/>
                <w:bCs/>
                <w:sz w:val="21"/>
                <w:szCs w:val="21"/>
              </w:rPr>
              <w:t>表</w:t>
            </w:r>
            <w:r>
              <w:rPr>
                <w:rFonts w:hint="eastAsia" w:ascii="宋体" w:hAnsi="宋体"/>
                <w:b/>
                <w:bCs/>
                <w:sz w:val="21"/>
                <w:szCs w:val="21"/>
                <w:lang w:val="en-US" w:eastAsia="zh-CN"/>
              </w:rPr>
              <w:t>35</w:t>
            </w:r>
            <w:r>
              <w:rPr>
                <w:rFonts w:hint="eastAsia" w:ascii="宋体" w:hAnsi="宋体"/>
                <w:b/>
                <w:bCs/>
                <w:sz w:val="21"/>
                <w:szCs w:val="21"/>
              </w:rPr>
              <w:t>点源参数表</w:t>
            </w:r>
          </w:p>
          <w:tbl>
            <w:tblPr>
              <w:tblStyle w:val="22"/>
              <w:tblW w:w="872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952"/>
              <w:gridCol w:w="901"/>
              <w:gridCol w:w="876"/>
              <w:gridCol w:w="830"/>
              <w:gridCol w:w="985"/>
              <w:gridCol w:w="844"/>
              <w:gridCol w:w="758"/>
              <w:gridCol w:w="769"/>
              <w:gridCol w:w="11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restart"/>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名称</w:t>
                  </w:r>
                </w:p>
              </w:tc>
              <w:tc>
                <w:tcPr>
                  <w:tcW w:w="1860" w:type="dxa"/>
                  <w:gridSpan w:val="2"/>
                  <w:noWrap w:val="0"/>
                  <w:vAlign w:val="center"/>
                </w:tcPr>
                <w:p>
                  <w:pPr>
                    <w:pStyle w:val="68"/>
                    <w:spacing w:line="240" w:lineRule="auto"/>
                    <w:ind w:firstLine="0"/>
                    <w:jc w:val="center"/>
                    <w:rPr>
                      <w:rFonts w:ascii="Times New Roman" w:hAnsi="Times New Roman"/>
                      <w:color w:val="000000"/>
                      <w:sz w:val="18"/>
                      <w:szCs w:val="18"/>
                    </w:rPr>
                  </w:pPr>
                  <w:r>
                    <w:rPr>
                      <w:rFonts w:hint="eastAsia" w:ascii="Times New Roman" w:hAnsi="Times New Roman"/>
                      <w:color w:val="000000"/>
                      <w:sz w:val="18"/>
                      <w:szCs w:val="18"/>
                    </w:rPr>
                    <w:t>排气筒底部中心坐标</w:t>
                  </w:r>
                </w:p>
              </w:tc>
              <w:tc>
                <w:tcPr>
                  <w:tcW w:w="796" w:type="dxa"/>
                  <w:vMerge w:val="restart"/>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排气筒高度/m</w:t>
                  </w:r>
                </w:p>
              </w:tc>
              <w:tc>
                <w:tcPr>
                  <w:tcW w:w="850" w:type="dxa"/>
                  <w:vMerge w:val="restart"/>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排气筒出口内经/m</w:t>
                  </w:r>
                </w:p>
              </w:tc>
              <w:tc>
                <w:tcPr>
                  <w:tcW w:w="993" w:type="dxa"/>
                  <w:vMerge w:val="restart"/>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烟气流速（m/s）</w:t>
                  </w:r>
                </w:p>
              </w:tc>
              <w:tc>
                <w:tcPr>
                  <w:tcW w:w="850" w:type="dxa"/>
                  <w:vMerge w:val="restart"/>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烟气温度/℃</w:t>
                  </w:r>
                </w:p>
              </w:tc>
              <w:tc>
                <w:tcPr>
                  <w:tcW w:w="767" w:type="dxa"/>
                  <w:vMerge w:val="restart"/>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年排放小时数</w:t>
                  </w:r>
                </w:p>
              </w:tc>
              <w:tc>
                <w:tcPr>
                  <w:tcW w:w="788" w:type="dxa"/>
                  <w:vMerge w:val="restart"/>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排放工况</w:t>
                  </w:r>
                </w:p>
              </w:tc>
              <w:tc>
                <w:tcPr>
                  <w:tcW w:w="1146" w:type="dxa"/>
                  <w:vMerge w:val="restart"/>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污染物排放速率/（kg/h）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noWrap w:val="0"/>
                  <w:vAlign w:val="center"/>
                </w:tcPr>
                <w:p>
                  <w:pPr>
                    <w:pStyle w:val="68"/>
                    <w:spacing w:line="240" w:lineRule="auto"/>
                    <w:ind w:firstLine="0"/>
                    <w:jc w:val="center"/>
                    <w:rPr>
                      <w:rFonts w:ascii="Times New Roman" w:hAnsi="Times New Roman"/>
                      <w:color w:val="000000"/>
                      <w:sz w:val="18"/>
                      <w:szCs w:val="18"/>
                    </w:rPr>
                  </w:pPr>
                </w:p>
              </w:tc>
              <w:tc>
                <w:tcPr>
                  <w:tcW w:w="955" w:type="dxa"/>
                  <w:noWrap w:val="0"/>
                  <w:vAlign w:val="center"/>
                </w:tcPr>
                <w:p>
                  <w:pPr>
                    <w:pStyle w:val="68"/>
                    <w:spacing w:line="240" w:lineRule="auto"/>
                    <w:ind w:firstLine="0"/>
                    <w:jc w:val="center"/>
                    <w:rPr>
                      <w:rFonts w:ascii="Times New Roman" w:hAnsi="Times New Roman"/>
                      <w:color w:val="000000"/>
                      <w:sz w:val="18"/>
                      <w:szCs w:val="18"/>
                    </w:rPr>
                  </w:pPr>
                  <w:r>
                    <w:rPr>
                      <w:rFonts w:hint="eastAsia" w:ascii="Times New Roman" w:hAnsi="Times New Roman"/>
                      <w:color w:val="000000"/>
                      <w:sz w:val="18"/>
                      <w:szCs w:val="18"/>
                    </w:rPr>
                    <w:t>X</w:t>
                  </w:r>
                </w:p>
              </w:tc>
              <w:tc>
                <w:tcPr>
                  <w:tcW w:w="905" w:type="dxa"/>
                  <w:noWrap w:val="0"/>
                  <w:vAlign w:val="center"/>
                </w:tcPr>
                <w:p>
                  <w:pPr>
                    <w:pStyle w:val="68"/>
                    <w:spacing w:line="240" w:lineRule="auto"/>
                    <w:ind w:firstLine="0"/>
                    <w:jc w:val="center"/>
                    <w:rPr>
                      <w:rFonts w:ascii="Times New Roman" w:hAnsi="Times New Roman"/>
                      <w:color w:val="000000"/>
                      <w:sz w:val="18"/>
                      <w:szCs w:val="18"/>
                    </w:rPr>
                  </w:pPr>
                  <w:r>
                    <w:rPr>
                      <w:rFonts w:hint="eastAsia" w:ascii="Times New Roman" w:hAnsi="Times New Roman"/>
                      <w:color w:val="000000"/>
                      <w:sz w:val="18"/>
                      <w:szCs w:val="18"/>
                    </w:rPr>
                    <w:t>Y</w:t>
                  </w:r>
                </w:p>
              </w:tc>
              <w:tc>
                <w:tcPr>
                  <w:tcW w:w="796" w:type="dxa"/>
                  <w:vMerge w:val="continue"/>
                  <w:noWrap w:val="0"/>
                  <w:vAlign w:val="center"/>
                </w:tcPr>
                <w:p>
                  <w:pPr>
                    <w:pStyle w:val="68"/>
                    <w:spacing w:line="240" w:lineRule="auto"/>
                    <w:jc w:val="center"/>
                    <w:rPr>
                      <w:rFonts w:ascii="Times New Roman" w:hAnsi="Times New Roman"/>
                      <w:color w:val="000000"/>
                      <w:sz w:val="18"/>
                      <w:szCs w:val="18"/>
                    </w:rPr>
                  </w:pPr>
                </w:p>
              </w:tc>
              <w:tc>
                <w:tcPr>
                  <w:tcW w:w="850" w:type="dxa"/>
                  <w:vMerge w:val="continue"/>
                  <w:noWrap w:val="0"/>
                  <w:vAlign w:val="center"/>
                </w:tcPr>
                <w:p>
                  <w:pPr>
                    <w:pStyle w:val="68"/>
                    <w:spacing w:line="240" w:lineRule="auto"/>
                    <w:jc w:val="center"/>
                    <w:rPr>
                      <w:rFonts w:ascii="Times New Roman" w:hAnsi="Times New Roman"/>
                      <w:color w:val="000000"/>
                      <w:sz w:val="18"/>
                      <w:szCs w:val="18"/>
                    </w:rPr>
                  </w:pPr>
                </w:p>
              </w:tc>
              <w:tc>
                <w:tcPr>
                  <w:tcW w:w="993" w:type="dxa"/>
                  <w:vMerge w:val="continue"/>
                  <w:noWrap w:val="0"/>
                  <w:vAlign w:val="center"/>
                </w:tcPr>
                <w:p>
                  <w:pPr>
                    <w:pStyle w:val="68"/>
                    <w:spacing w:line="240" w:lineRule="auto"/>
                    <w:jc w:val="center"/>
                    <w:rPr>
                      <w:rFonts w:ascii="Times New Roman" w:hAnsi="Times New Roman"/>
                      <w:color w:val="000000"/>
                      <w:sz w:val="18"/>
                      <w:szCs w:val="18"/>
                    </w:rPr>
                  </w:pPr>
                </w:p>
              </w:tc>
              <w:tc>
                <w:tcPr>
                  <w:tcW w:w="850" w:type="dxa"/>
                  <w:vMerge w:val="continue"/>
                  <w:noWrap w:val="0"/>
                  <w:vAlign w:val="center"/>
                </w:tcPr>
                <w:p>
                  <w:pPr>
                    <w:pStyle w:val="68"/>
                    <w:spacing w:line="240" w:lineRule="auto"/>
                    <w:jc w:val="center"/>
                    <w:rPr>
                      <w:rFonts w:ascii="Times New Roman" w:hAnsi="Times New Roman"/>
                      <w:color w:val="000000"/>
                      <w:sz w:val="18"/>
                      <w:szCs w:val="18"/>
                    </w:rPr>
                  </w:pPr>
                </w:p>
              </w:tc>
              <w:tc>
                <w:tcPr>
                  <w:tcW w:w="767" w:type="dxa"/>
                  <w:vMerge w:val="continue"/>
                  <w:noWrap w:val="0"/>
                  <w:vAlign w:val="center"/>
                </w:tcPr>
                <w:p>
                  <w:pPr>
                    <w:pStyle w:val="68"/>
                    <w:spacing w:line="240" w:lineRule="auto"/>
                    <w:jc w:val="center"/>
                    <w:rPr>
                      <w:rFonts w:ascii="Times New Roman" w:hAnsi="Times New Roman"/>
                      <w:color w:val="000000"/>
                      <w:sz w:val="18"/>
                      <w:szCs w:val="18"/>
                    </w:rPr>
                  </w:pPr>
                </w:p>
              </w:tc>
              <w:tc>
                <w:tcPr>
                  <w:tcW w:w="788" w:type="dxa"/>
                  <w:vMerge w:val="continue"/>
                  <w:noWrap w:val="0"/>
                  <w:vAlign w:val="center"/>
                </w:tcPr>
                <w:p>
                  <w:pPr>
                    <w:pStyle w:val="68"/>
                    <w:spacing w:line="240" w:lineRule="auto"/>
                    <w:jc w:val="center"/>
                    <w:rPr>
                      <w:rFonts w:ascii="Times New Roman" w:hAnsi="Times New Roman"/>
                      <w:color w:val="000000"/>
                      <w:sz w:val="18"/>
                      <w:szCs w:val="18"/>
                    </w:rPr>
                  </w:pPr>
                </w:p>
              </w:tc>
              <w:tc>
                <w:tcPr>
                  <w:tcW w:w="1146" w:type="dxa"/>
                  <w:vMerge w:val="continue"/>
                  <w:noWrap w:val="0"/>
                  <w:vAlign w:val="center"/>
                </w:tcPr>
                <w:p>
                  <w:pPr>
                    <w:pStyle w:val="68"/>
                    <w:spacing w:line="240" w:lineRule="auto"/>
                    <w:jc w:val="center"/>
                    <w:rPr>
                      <w:rFonts w:ascii="Times New Roman" w:hAnsi="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NOx</w:t>
                  </w:r>
                </w:p>
              </w:tc>
              <w:tc>
                <w:tcPr>
                  <w:tcW w:w="955" w:type="dxa"/>
                  <w:noWrap w:val="0"/>
                  <w:vAlign w:val="center"/>
                </w:tcPr>
                <w:p>
                  <w:pPr>
                    <w:pStyle w:val="68"/>
                    <w:spacing w:line="240" w:lineRule="auto"/>
                    <w:ind w:firstLine="0" w:firstLineChars="0"/>
                    <w:jc w:val="center"/>
                    <w:rPr>
                      <w:rFonts w:hint="default" w:ascii="Times New Roman" w:hAnsi="Times New Roman" w:eastAsia="Times New Roman"/>
                      <w:color w:val="000000"/>
                      <w:sz w:val="18"/>
                      <w:szCs w:val="18"/>
                      <w:lang w:val="en-US" w:eastAsia="zh-CN"/>
                    </w:rPr>
                  </w:pPr>
                  <w:r>
                    <w:rPr>
                      <w:rFonts w:hint="eastAsia" w:ascii="Times New Roman" w:hAnsi="Times New Roman" w:eastAsia="宋体"/>
                      <w:color w:val="000000"/>
                      <w:sz w:val="18"/>
                      <w:szCs w:val="18"/>
                      <w:lang w:val="en-US" w:eastAsia="zh-CN"/>
                    </w:rPr>
                    <w:t>125.0268</w:t>
                  </w:r>
                </w:p>
              </w:tc>
              <w:tc>
                <w:tcPr>
                  <w:tcW w:w="905" w:type="dxa"/>
                  <w:noWrap w:val="0"/>
                  <w:vAlign w:val="center"/>
                </w:tcPr>
                <w:p>
                  <w:pPr>
                    <w:pStyle w:val="68"/>
                    <w:spacing w:line="240" w:lineRule="auto"/>
                    <w:ind w:firstLine="0" w:firstLineChars="0"/>
                    <w:jc w:val="center"/>
                    <w:rPr>
                      <w:rFonts w:hint="default" w:ascii="Times New Roman" w:hAnsi="Times New Roman" w:eastAsia="Times New Roman"/>
                      <w:color w:val="000000"/>
                      <w:sz w:val="18"/>
                      <w:szCs w:val="18"/>
                      <w:lang w:val="en-US" w:eastAsia="zh-CN"/>
                    </w:rPr>
                  </w:pPr>
                  <w:r>
                    <w:rPr>
                      <w:rFonts w:hint="eastAsia" w:ascii="Times New Roman" w:hAnsi="Times New Roman" w:eastAsia="宋体"/>
                      <w:color w:val="000000"/>
                      <w:sz w:val="18"/>
                      <w:szCs w:val="18"/>
                      <w:lang w:val="en-US" w:eastAsia="zh-CN"/>
                    </w:rPr>
                    <w:t>42.9051</w:t>
                  </w:r>
                </w:p>
              </w:tc>
              <w:tc>
                <w:tcPr>
                  <w:tcW w:w="796" w:type="dxa"/>
                  <w:noWrap w:val="0"/>
                  <w:vAlign w:val="center"/>
                </w:tcPr>
                <w:p>
                  <w:pPr>
                    <w:jc w:val="center"/>
                    <w:rPr>
                      <w:rFonts w:hint="default" w:eastAsia="Times New Roman"/>
                      <w:sz w:val="18"/>
                      <w:szCs w:val="18"/>
                      <w:lang w:val="en-US" w:eastAsia="zh-CN"/>
                    </w:rPr>
                  </w:pPr>
                  <w:r>
                    <w:rPr>
                      <w:rFonts w:hint="eastAsia"/>
                      <w:color w:val="000000"/>
                      <w:sz w:val="18"/>
                      <w:szCs w:val="18"/>
                      <w:lang w:val="en-US" w:eastAsia="zh-CN"/>
                    </w:rPr>
                    <w:t>35</w:t>
                  </w:r>
                </w:p>
              </w:tc>
              <w:tc>
                <w:tcPr>
                  <w:tcW w:w="850" w:type="dxa"/>
                  <w:noWrap w:val="0"/>
                  <w:vAlign w:val="center"/>
                </w:tcPr>
                <w:p>
                  <w:pPr>
                    <w:pStyle w:val="68"/>
                    <w:spacing w:line="240" w:lineRule="auto"/>
                    <w:ind w:firstLine="0" w:firstLineChars="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0.4</w:t>
                  </w:r>
                </w:p>
              </w:tc>
              <w:tc>
                <w:tcPr>
                  <w:tcW w:w="993" w:type="dxa"/>
                  <w:noWrap w:val="0"/>
                  <w:vAlign w:val="center"/>
                </w:tcPr>
                <w:p>
                  <w:pPr>
                    <w:pStyle w:val="68"/>
                    <w:spacing w:line="240" w:lineRule="auto"/>
                    <w:ind w:left="0" w:leftChars="0" w:firstLine="0" w:firstLineChars="0"/>
                    <w:jc w:val="both"/>
                    <w:rPr>
                      <w:rFonts w:hint="default" w:ascii="Times New Roman" w:hAnsi="Times New Roman" w:eastAsia="Times New Roman"/>
                      <w:color w:val="000000"/>
                      <w:sz w:val="18"/>
                      <w:szCs w:val="18"/>
                      <w:lang w:val="en-US" w:eastAsia="zh-CN"/>
                    </w:rPr>
                  </w:pPr>
                  <w:r>
                    <w:rPr>
                      <w:rFonts w:hint="eastAsia" w:ascii="Times New Roman" w:hAnsi="Times New Roman"/>
                      <w:color w:val="000000"/>
                      <w:sz w:val="18"/>
                      <w:szCs w:val="18"/>
                    </w:rPr>
                    <w:t>0.0</w:t>
                  </w:r>
                  <w:r>
                    <w:rPr>
                      <w:rFonts w:hint="eastAsia" w:ascii="Times New Roman" w:hAnsi="Times New Roman"/>
                      <w:color w:val="000000"/>
                      <w:sz w:val="18"/>
                      <w:szCs w:val="18"/>
                      <w:lang w:val="en-US" w:eastAsia="zh-CN"/>
                    </w:rPr>
                    <w:t>2225</w:t>
                  </w:r>
                </w:p>
              </w:tc>
              <w:tc>
                <w:tcPr>
                  <w:tcW w:w="850" w:type="dxa"/>
                  <w:noWrap w:val="0"/>
                  <w:vAlign w:val="center"/>
                </w:tcPr>
                <w:p>
                  <w:pPr>
                    <w:pStyle w:val="68"/>
                    <w:spacing w:line="240" w:lineRule="auto"/>
                    <w:ind w:firstLine="180" w:firstLineChars="100"/>
                    <w:rPr>
                      <w:rFonts w:ascii="Times New Roman" w:hAnsi="Times New Roman"/>
                      <w:color w:val="000000"/>
                      <w:sz w:val="18"/>
                      <w:szCs w:val="18"/>
                    </w:rPr>
                  </w:pPr>
                  <w:r>
                    <w:rPr>
                      <w:rFonts w:ascii="Times New Roman" w:hAnsi="Times New Roman"/>
                      <w:color w:val="000000"/>
                      <w:sz w:val="18"/>
                      <w:szCs w:val="18"/>
                    </w:rPr>
                    <w:t>10</w:t>
                  </w:r>
                  <w:r>
                    <w:rPr>
                      <w:rFonts w:hint="eastAsia" w:ascii="Times New Roman" w:hAnsi="Times New Roman"/>
                      <w:color w:val="000000"/>
                      <w:sz w:val="18"/>
                      <w:szCs w:val="18"/>
                    </w:rPr>
                    <w:t>0</w:t>
                  </w:r>
                </w:p>
              </w:tc>
              <w:tc>
                <w:tcPr>
                  <w:tcW w:w="767" w:type="dxa"/>
                  <w:noWrap w:val="0"/>
                  <w:vAlign w:val="center"/>
                </w:tcPr>
                <w:p>
                  <w:pPr>
                    <w:pStyle w:val="68"/>
                    <w:spacing w:line="240" w:lineRule="auto"/>
                    <w:ind w:left="0" w:leftChars="0" w:firstLine="0" w:firstLineChars="0"/>
                    <w:jc w:val="both"/>
                    <w:rPr>
                      <w:rFonts w:hint="default" w:ascii="Times New Roman" w:hAnsi="Times New Roman" w:eastAsia="Times New Roman"/>
                      <w:color w:val="000000"/>
                      <w:sz w:val="18"/>
                      <w:szCs w:val="18"/>
                      <w:lang w:val="en-US" w:eastAsia="zh-CN"/>
                    </w:rPr>
                  </w:pPr>
                  <w:r>
                    <w:rPr>
                      <w:rFonts w:hint="eastAsia" w:ascii="Times New Roman" w:hAnsi="Times New Roman"/>
                      <w:color w:val="000000"/>
                      <w:sz w:val="18"/>
                      <w:szCs w:val="18"/>
                      <w:lang w:val="en-US" w:eastAsia="zh-CN"/>
                    </w:rPr>
                    <w:t>1440</w:t>
                  </w:r>
                </w:p>
              </w:tc>
              <w:tc>
                <w:tcPr>
                  <w:tcW w:w="788" w:type="dxa"/>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正常</w:t>
                  </w:r>
                </w:p>
              </w:tc>
              <w:tc>
                <w:tcPr>
                  <w:tcW w:w="1146" w:type="dxa"/>
                  <w:noWrap w:val="0"/>
                  <w:vAlign w:val="center"/>
                </w:tcPr>
                <w:p>
                  <w:pPr>
                    <w:pStyle w:val="68"/>
                    <w:spacing w:line="240" w:lineRule="auto"/>
                    <w:ind w:firstLine="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0.12</w:t>
                  </w:r>
                </w:p>
              </w:tc>
            </w:tr>
          </w:tbl>
          <w:p>
            <w:pPr>
              <w:pStyle w:val="66"/>
              <w:spacing w:before="62" w:after="62"/>
              <w:ind w:firstLine="480"/>
              <w:jc w:val="left"/>
              <w:rPr>
                <w:rFonts w:ascii="Times New Roman"/>
                <w:szCs w:val="32"/>
              </w:rPr>
            </w:pPr>
            <w:r>
              <w:rPr>
                <w:rFonts w:ascii="Times New Roman"/>
              </w:rPr>
              <w:drawing>
                <wp:anchor distT="0" distB="0" distL="114300" distR="114300" simplePos="0" relativeHeight="251703296" behindDoc="0" locked="0" layoutInCell="1" allowOverlap="1">
                  <wp:simplePos x="0" y="0"/>
                  <wp:positionH relativeFrom="column">
                    <wp:posOffset>821055</wp:posOffset>
                  </wp:positionH>
                  <wp:positionV relativeFrom="paragraph">
                    <wp:posOffset>46990</wp:posOffset>
                  </wp:positionV>
                  <wp:extent cx="3667760" cy="3350895"/>
                  <wp:effectExtent l="9525" t="9525" r="18415" b="11430"/>
                  <wp:wrapSquare wrapText="bothSides"/>
                  <wp:docPr id="46" name="图片 15" descr="1545015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5" descr="1545015014(1)"/>
                          <pic:cNvPicPr>
                            <a:picLocks noChangeAspect="1"/>
                          </pic:cNvPicPr>
                        </pic:nvPicPr>
                        <pic:blipFill>
                          <a:blip r:embed="rId29"/>
                          <a:stretch>
                            <a:fillRect/>
                          </a:stretch>
                        </pic:blipFill>
                        <pic:spPr>
                          <a:xfrm>
                            <a:off x="0" y="0"/>
                            <a:ext cx="3667760" cy="3350895"/>
                          </a:xfrm>
                          <a:prstGeom prst="rect">
                            <a:avLst/>
                          </a:prstGeom>
                          <a:noFill/>
                          <a:ln w="9525" cap="flat" cmpd="sng">
                            <a:solidFill>
                              <a:srgbClr val="000000"/>
                            </a:solidFill>
                            <a:prstDash val="solid"/>
                            <a:miter/>
                            <a:headEnd type="none" w="med" len="med"/>
                            <a:tailEnd type="none" w="med" len="med"/>
                          </a:ln>
                        </pic:spPr>
                      </pic:pic>
                    </a:graphicData>
                  </a:graphic>
                </wp:anchor>
              </w:drawing>
            </w:r>
          </w:p>
          <w:p>
            <w:pPr>
              <w:pStyle w:val="66"/>
              <w:spacing w:before="62" w:after="62"/>
              <w:ind w:firstLine="504"/>
              <w:jc w:val="left"/>
              <w:rPr>
                <w:rFonts w:ascii="Times New Roman"/>
                <w:szCs w:val="32"/>
              </w:rPr>
            </w:pPr>
          </w:p>
          <w:p>
            <w:pPr>
              <w:pStyle w:val="66"/>
              <w:spacing w:before="62" w:after="62"/>
              <w:ind w:firstLine="504"/>
              <w:jc w:val="left"/>
              <w:rPr>
                <w:rFonts w:ascii="Times New Roman"/>
                <w:szCs w:val="32"/>
              </w:rPr>
            </w:pPr>
          </w:p>
          <w:p>
            <w:pPr>
              <w:pStyle w:val="66"/>
              <w:spacing w:before="62" w:after="62"/>
              <w:ind w:firstLine="504"/>
              <w:jc w:val="left"/>
              <w:rPr>
                <w:rFonts w:ascii="Times New Roman"/>
                <w:szCs w:val="32"/>
              </w:rPr>
            </w:pPr>
          </w:p>
          <w:p>
            <w:pPr>
              <w:pStyle w:val="66"/>
              <w:spacing w:before="62" w:after="62"/>
              <w:ind w:firstLine="504"/>
              <w:jc w:val="left"/>
              <w:rPr>
                <w:rFonts w:ascii="Times New Roman"/>
                <w:szCs w:val="32"/>
              </w:rPr>
            </w:pPr>
          </w:p>
          <w:p>
            <w:pPr>
              <w:pStyle w:val="66"/>
              <w:spacing w:before="62" w:after="62"/>
              <w:ind w:firstLine="504"/>
              <w:jc w:val="left"/>
              <w:rPr>
                <w:rFonts w:ascii="Times New Roman"/>
                <w:szCs w:val="32"/>
              </w:rPr>
            </w:pPr>
          </w:p>
          <w:p>
            <w:pPr>
              <w:pStyle w:val="66"/>
              <w:spacing w:before="62" w:after="62"/>
              <w:ind w:firstLine="504"/>
              <w:jc w:val="left"/>
              <w:rPr>
                <w:rFonts w:ascii="Times New Roman"/>
                <w:szCs w:val="32"/>
              </w:rPr>
            </w:pPr>
          </w:p>
          <w:p>
            <w:pPr>
              <w:pStyle w:val="66"/>
              <w:spacing w:before="62" w:after="62"/>
              <w:ind w:firstLine="504"/>
              <w:jc w:val="left"/>
              <w:rPr>
                <w:rFonts w:ascii="Times New Roman"/>
                <w:szCs w:val="32"/>
              </w:rPr>
            </w:pPr>
          </w:p>
          <w:p>
            <w:pPr>
              <w:pStyle w:val="66"/>
              <w:spacing w:before="62" w:after="62"/>
              <w:ind w:firstLine="504"/>
              <w:jc w:val="left"/>
              <w:rPr>
                <w:rFonts w:ascii="Times New Roman"/>
                <w:szCs w:val="32"/>
              </w:rPr>
            </w:pPr>
          </w:p>
          <w:p>
            <w:pPr>
              <w:pStyle w:val="66"/>
              <w:spacing w:before="62" w:after="62"/>
              <w:ind w:firstLine="504"/>
              <w:jc w:val="left"/>
              <w:rPr>
                <w:rFonts w:ascii="Times New Roman"/>
                <w:szCs w:val="32"/>
              </w:rPr>
            </w:pPr>
          </w:p>
          <w:p>
            <w:pPr>
              <w:pStyle w:val="10"/>
              <w:ind w:firstLine="211"/>
              <w:jc w:val="center"/>
              <w:rPr>
                <w:rFonts w:ascii="Times New Roman" w:hAnsi="Times New Roman"/>
                <w:b/>
                <w:bCs/>
              </w:rPr>
            </w:pPr>
          </w:p>
          <w:p>
            <w:pPr>
              <w:pStyle w:val="10"/>
              <w:ind w:firstLine="211"/>
              <w:jc w:val="center"/>
              <w:rPr>
                <w:rFonts w:hint="eastAsia" w:ascii="Times New Roman" w:hAnsi="Times New Roman"/>
                <w:b/>
                <w:bCs/>
              </w:rPr>
            </w:pPr>
          </w:p>
          <w:p>
            <w:pPr>
              <w:pStyle w:val="10"/>
              <w:ind w:firstLine="211"/>
              <w:jc w:val="center"/>
              <w:rPr>
                <w:rFonts w:hint="eastAsia" w:ascii="Times New Roman" w:hAnsi="Times New Roman"/>
                <w:b/>
                <w:bCs/>
                <w:color w:val="000000"/>
              </w:rPr>
            </w:pPr>
            <w:r>
              <w:rPr>
                <w:rFonts w:hint="eastAsia" w:ascii="Times New Roman" w:hAnsi="Times New Roman"/>
                <w:b/>
                <w:bCs/>
              </w:rPr>
              <w:t>图</w:t>
            </w:r>
            <w:r>
              <w:rPr>
                <w:rFonts w:hint="eastAsia" w:ascii="Times New Roman" w:hAnsi="Times New Roman"/>
                <w:b/>
                <w:bCs/>
                <w:lang w:val="en-US" w:eastAsia="zh-CN"/>
              </w:rPr>
              <w:t>11</w:t>
            </w:r>
            <w:r>
              <w:rPr>
                <w:rFonts w:hint="eastAsia" w:ascii="Times New Roman" w:hAnsi="Times New Roman"/>
                <w:b/>
                <w:bCs/>
              </w:rPr>
              <w:t xml:space="preserve"> </w:t>
            </w:r>
            <w:r>
              <w:rPr>
                <w:rFonts w:hint="eastAsia" w:ascii="Times New Roman" w:hAnsi="Times New Roman"/>
                <w:b/>
                <w:bCs/>
                <w:color w:val="000000"/>
              </w:rPr>
              <w:t>下风向距离对应的最大浓度部分</w:t>
            </w:r>
          </w:p>
          <w:p>
            <w:pPr>
              <w:pStyle w:val="66"/>
              <w:spacing w:before="62" w:after="62"/>
              <w:ind w:firstLine="0" w:firstLineChars="0"/>
              <w:jc w:val="left"/>
              <w:rPr>
                <w:rFonts w:ascii="Times New Roman"/>
                <w:szCs w:val="32"/>
              </w:rPr>
            </w:pPr>
            <w:r>
              <w:rPr>
                <w:rFonts w:ascii="Times New Roman"/>
              </w:rPr>
              <w:drawing>
                <wp:anchor distT="0" distB="0" distL="114300" distR="114300" simplePos="0" relativeHeight="251701248" behindDoc="0" locked="0" layoutInCell="1" allowOverlap="1">
                  <wp:simplePos x="0" y="0"/>
                  <wp:positionH relativeFrom="column">
                    <wp:posOffset>389255</wp:posOffset>
                  </wp:positionH>
                  <wp:positionV relativeFrom="paragraph">
                    <wp:posOffset>29845</wp:posOffset>
                  </wp:positionV>
                  <wp:extent cx="4866640" cy="1397635"/>
                  <wp:effectExtent l="9525" t="9525" r="19685" b="21590"/>
                  <wp:wrapSquare wrapText="bothSides"/>
                  <wp:docPr id="49"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1" descr="IMG_256"/>
                          <pic:cNvPicPr>
                            <a:picLocks noChangeAspect="1"/>
                          </pic:cNvPicPr>
                        </pic:nvPicPr>
                        <pic:blipFill>
                          <a:blip r:embed="rId30"/>
                          <a:stretch>
                            <a:fillRect/>
                          </a:stretch>
                        </pic:blipFill>
                        <pic:spPr>
                          <a:xfrm>
                            <a:off x="0" y="0"/>
                            <a:ext cx="4866640" cy="1397635"/>
                          </a:xfrm>
                          <a:prstGeom prst="rect">
                            <a:avLst/>
                          </a:prstGeom>
                          <a:noFill/>
                          <a:ln w="9525" cap="flat" cmpd="sng">
                            <a:solidFill>
                              <a:srgbClr val="000000"/>
                            </a:solidFill>
                            <a:prstDash val="solid"/>
                            <a:miter/>
                            <a:headEnd type="none" w="med" len="med"/>
                            <a:tailEnd type="none" w="med" len="med"/>
                          </a:ln>
                        </pic:spPr>
                      </pic:pic>
                    </a:graphicData>
                  </a:graphic>
                </wp:anchor>
              </w:drawing>
            </w:r>
          </w:p>
          <w:p>
            <w:pPr>
              <w:pStyle w:val="7"/>
              <w:jc w:val="center"/>
              <w:rPr>
                <w:color w:val="000000"/>
                <w:sz w:val="24"/>
                <w:highlight w:val="yellow"/>
              </w:rPr>
            </w:pPr>
            <w:r>
              <w:rPr>
                <w:rFonts w:hint="eastAsia"/>
                <w:b/>
                <w:bCs/>
              </w:rPr>
              <w:t>图</w:t>
            </w:r>
            <w:r>
              <w:rPr>
                <w:rFonts w:hint="eastAsia"/>
                <w:b/>
                <w:bCs/>
                <w:lang w:val="en-US" w:eastAsia="zh-CN"/>
              </w:rPr>
              <w:t>12</w:t>
            </w:r>
            <w:r>
              <w:rPr>
                <w:rFonts w:hint="eastAsia"/>
                <w:b/>
                <w:bCs/>
              </w:rPr>
              <w:t xml:space="preserve"> NOx最大影响综合</w:t>
            </w:r>
          </w:p>
          <w:p>
            <w:pPr>
              <w:spacing w:line="360" w:lineRule="auto"/>
              <w:ind w:firstLine="480" w:firstLineChars="200"/>
              <w:rPr>
                <w:color w:val="000000"/>
                <w:sz w:val="24"/>
              </w:rPr>
            </w:pPr>
            <w:r>
              <w:rPr>
                <w:kern w:val="0"/>
                <w:sz w:val="24"/>
              </w:rPr>
              <w:t>经</w:t>
            </w:r>
            <w:r>
              <w:rPr>
                <w:rFonts w:hint="eastAsia"/>
                <w:kern w:val="0"/>
                <w:sz w:val="24"/>
              </w:rPr>
              <w:t>预测</w:t>
            </w:r>
            <w:r>
              <w:rPr>
                <w:kern w:val="0"/>
                <w:sz w:val="24"/>
              </w:rPr>
              <w:t>，</w:t>
            </w:r>
            <w:r>
              <w:rPr>
                <w:rFonts w:hint="eastAsia"/>
                <w:kern w:val="0"/>
                <w:sz w:val="24"/>
              </w:rPr>
              <w:t>锅炉烟气中NOx</w:t>
            </w:r>
            <w:r>
              <w:rPr>
                <w:rFonts w:hint="eastAsia"/>
                <w:color w:val="000000"/>
                <w:sz w:val="24"/>
              </w:rPr>
              <w:t>的1h</w:t>
            </w:r>
            <w:r>
              <w:rPr>
                <w:kern w:val="0"/>
                <w:sz w:val="24"/>
              </w:rPr>
              <w:t>最大落地浓度为</w:t>
            </w:r>
            <w:r>
              <w:rPr>
                <w:rFonts w:hint="eastAsia"/>
                <w:kern w:val="0"/>
                <w:sz w:val="24"/>
              </w:rPr>
              <w:t>1.158μ</w:t>
            </w:r>
            <w:r>
              <w:rPr>
                <w:kern w:val="0"/>
                <w:sz w:val="24"/>
              </w:rPr>
              <w:t>g/m</w:t>
            </w:r>
            <w:r>
              <w:rPr>
                <w:kern w:val="0"/>
                <w:sz w:val="24"/>
                <w:vertAlign w:val="superscript"/>
              </w:rPr>
              <w:t>3</w:t>
            </w:r>
            <w:r>
              <w:rPr>
                <w:kern w:val="0"/>
                <w:sz w:val="24"/>
              </w:rPr>
              <w:t>，对应占标率为</w:t>
            </w:r>
            <w:r>
              <w:rPr>
                <w:rFonts w:hint="eastAsia"/>
                <w:kern w:val="0"/>
                <w:sz w:val="24"/>
              </w:rPr>
              <w:t>0.579</w:t>
            </w:r>
            <w:r>
              <w:rPr>
                <w:rFonts w:hint="eastAsia"/>
                <w:color w:val="000000"/>
                <w:sz w:val="24"/>
              </w:rPr>
              <w:t>%。D</w:t>
            </w:r>
            <w:r>
              <w:rPr>
                <w:rFonts w:hint="eastAsia"/>
                <w:color w:val="000000"/>
                <w:sz w:val="24"/>
                <w:vertAlign w:val="subscript"/>
              </w:rPr>
              <w:t>10%</w:t>
            </w:r>
            <w:r>
              <w:rPr>
                <w:rFonts w:hint="eastAsia"/>
                <w:color w:val="000000"/>
                <w:sz w:val="24"/>
              </w:rPr>
              <w:t>=47m；</w:t>
            </w:r>
          </w:p>
          <w:p>
            <w:pPr>
              <w:pStyle w:val="66"/>
              <w:spacing w:before="62" w:after="62"/>
              <w:ind w:firstLine="528" w:firstLineChars="0"/>
              <w:jc w:val="left"/>
              <w:rPr>
                <w:rFonts w:ascii="Times New Roman"/>
              </w:rPr>
            </w:pPr>
            <w:r>
              <w:rPr>
                <w:rFonts w:hint="eastAsia" w:ascii="Times New Roman"/>
              </w:rPr>
              <w:t>③烟尘</w:t>
            </w:r>
          </w:p>
          <w:p>
            <w:pPr>
              <w:spacing w:line="360" w:lineRule="auto"/>
              <w:ind w:firstLine="480" w:firstLineChars="200"/>
              <w:rPr>
                <w:color w:val="000000"/>
                <w:sz w:val="24"/>
                <w:vertAlign w:val="subscript"/>
              </w:rPr>
            </w:pPr>
            <w:r>
              <w:rPr>
                <w:iCs/>
                <w:kern w:val="0"/>
                <w:sz w:val="24"/>
              </w:rPr>
              <w:t>污染物源强参数详见</w:t>
            </w:r>
            <w:r>
              <w:rPr>
                <w:rFonts w:hint="eastAsia"/>
                <w:iCs/>
                <w:kern w:val="0"/>
                <w:sz w:val="24"/>
              </w:rPr>
              <w:t>表</w:t>
            </w:r>
            <w:r>
              <w:rPr>
                <w:rFonts w:hint="eastAsia"/>
                <w:iCs/>
                <w:kern w:val="0"/>
                <w:sz w:val="24"/>
                <w:lang w:val="en-US" w:eastAsia="zh-CN"/>
              </w:rPr>
              <w:t>36</w:t>
            </w:r>
            <w:r>
              <w:rPr>
                <w:iCs/>
                <w:kern w:val="0"/>
                <w:sz w:val="24"/>
              </w:rPr>
              <w:t>，其污染物估算模式浓度预测</w:t>
            </w:r>
            <w:r>
              <w:rPr>
                <w:rFonts w:hint="eastAsia"/>
                <w:iCs/>
                <w:kern w:val="0"/>
                <w:sz w:val="24"/>
              </w:rPr>
              <w:t>过程详见图</w:t>
            </w:r>
            <w:r>
              <w:rPr>
                <w:rFonts w:hint="eastAsia"/>
                <w:iCs/>
                <w:kern w:val="0"/>
                <w:sz w:val="24"/>
                <w:lang w:val="en-US" w:eastAsia="zh-CN"/>
              </w:rPr>
              <w:t>13</w:t>
            </w:r>
            <w:r>
              <w:rPr>
                <w:rFonts w:hint="eastAsia"/>
                <w:iCs/>
                <w:kern w:val="0"/>
                <w:sz w:val="24"/>
              </w:rPr>
              <w:t>，估算</w:t>
            </w:r>
            <w:r>
              <w:rPr>
                <w:iCs/>
                <w:kern w:val="0"/>
                <w:sz w:val="24"/>
              </w:rPr>
              <w:t>结果见</w:t>
            </w:r>
            <w:r>
              <w:rPr>
                <w:rFonts w:hint="eastAsia"/>
                <w:iCs/>
                <w:kern w:val="0"/>
                <w:sz w:val="24"/>
              </w:rPr>
              <w:t>图</w:t>
            </w:r>
            <w:r>
              <w:rPr>
                <w:rFonts w:hint="eastAsia"/>
                <w:iCs/>
                <w:kern w:val="0"/>
                <w:sz w:val="24"/>
                <w:lang w:val="en-US" w:eastAsia="zh-CN"/>
              </w:rPr>
              <w:t>14</w:t>
            </w:r>
            <w:r>
              <w:rPr>
                <w:iCs/>
                <w:kern w:val="0"/>
                <w:sz w:val="24"/>
              </w:rPr>
              <w:t>。</w:t>
            </w:r>
          </w:p>
          <w:p>
            <w:pPr>
              <w:adjustRightInd w:val="0"/>
              <w:snapToGrid w:val="0"/>
              <w:jc w:val="center"/>
              <w:rPr>
                <w:rFonts w:hint="eastAsia" w:ascii="宋体" w:hAnsi="宋体"/>
                <w:b/>
                <w:bCs/>
              </w:rPr>
            </w:pPr>
          </w:p>
          <w:p>
            <w:pPr>
              <w:adjustRightInd w:val="0"/>
              <w:snapToGrid w:val="0"/>
              <w:jc w:val="center"/>
              <w:rPr>
                <w:rFonts w:ascii="宋体" w:hAnsi="宋体"/>
                <w:b/>
                <w:bCs/>
              </w:rPr>
            </w:pPr>
            <w:r>
              <w:rPr>
                <w:rFonts w:hint="eastAsia" w:ascii="宋体" w:hAnsi="宋体"/>
                <w:b/>
                <w:bCs/>
              </w:rPr>
              <w:t>表</w:t>
            </w:r>
            <w:r>
              <w:rPr>
                <w:rFonts w:hint="eastAsia" w:ascii="宋体" w:hAnsi="宋体"/>
                <w:b/>
                <w:bCs/>
                <w:lang w:val="en-US" w:eastAsia="zh-CN"/>
              </w:rPr>
              <w:t>36</w:t>
            </w:r>
            <w:r>
              <w:rPr>
                <w:rFonts w:hint="eastAsia" w:ascii="宋体" w:hAnsi="宋体"/>
                <w:b/>
                <w:bCs/>
              </w:rPr>
              <w:t>点源参数表</w:t>
            </w:r>
          </w:p>
          <w:tbl>
            <w:tblPr>
              <w:tblStyle w:val="2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989"/>
              <w:gridCol w:w="826"/>
              <w:gridCol w:w="1271"/>
              <w:gridCol w:w="752"/>
              <w:gridCol w:w="995"/>
              <w:gridCol w:w="845"/>
              <w:gridCol w:w="1056"/>
              <w:gridCol w:w="660"/>
              <w:gridCol w:w="11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Merge w:val="restart"/>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名称</w:t>
                  </w:r>
                </w:p>
              </w:tc>
              <w:tc>
                <w:tcPr>
                  <w:tcW w:w="1803" w:type="dxa"/>
                  <w:gridSpan w:val="2"/>
                  <w:noWrap w:val="0"/>
                  <w:vAlign w:val="center"/>
                </w:tcPr>
                <w:p>
                  <w:pPr>
                    <w:pStyle w:val="68"/>
                    <w:spacing w:line="240" w:lineRule="auto"/>
                    <w:ind w:firstLine="0"/>
                    <w:jc w:val="both"/>
                    <w:rPr>
                      <w:rFonts w:ascii="Times New Roman" w:hAnsi="Times New Roman"/>
                      <w:color w:val="000000"/>
                      <w:sz w:val="18"/>
                      <w:szCs w:val="18"/>
                    </w:rPr>
                  </w:pPr>
                  <w:r>
                    <w:rPr>
                      <w:rFonts w:hint="eastAsia" w:ascii="Times New Roman" w:hAnsi="Times New Roman"/>
                      <w:color w:val="000000"/>
                      <w:sz w:val="18"/>
                      <w:szCs w:val="18"/>
                    </w:rPr>
                    <w:t>排气筒底部</w:t>
                  </w:r>
                </w:p>
                <w:p>
                  <w:pPr>
                    <w:pStyle w:val="68"/>
                    <w:spacing w:line="240" w:lineRule="auto"/>
                    <w:ind w:firstLine="0"/>
                    <w:jc w:val="both"/>
                    <w:rPr>
                      <w:rFonts w:ascii="Times New Roman" w:hAnsi="Times New Roman"/>
                      <w:color w:val="000000"/>
                      <w:sz w:val="18"/>
                      <w:szCs w:val="18"/>
                    </w:rPr>
                  </w:pPr>
                  <w:r>
                    <w:rPr>
                      <w:rFonts w:hint="eastAsia" w:ascii="Times New Roman" w:hAnsi="Times New Roman"/>
                      <w:color w:val="000000"/>
                      <w:sz w:val="18"/>
                      <w:szCs w:val="18"/>
                    </w:rPr>
                    <w:t>中心坐标/m</w:t>
                  </w:r>
                </w:p>
              </w:tc>
              <w:tc>
                <w:tcPr>
                  <w:tcW w:w="1271" w:type="dxa"/>
                  <w:vMerge w:val="restart"/>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排气筒高度/m</w:t>
                  </w:r>
                </w:p>
              </w:tc>
              <w:tc>
                <w:tcPr>
                  <w:tcW w:w="752" w:type="dxa"/>
                  <w:vMerge w:val="restart"/>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排气筒出口内经/m</w:t>
                  </w:r>
                </w:p>
              </w:tc>
              <w:tc>
                <w:tcPr>
                  <w:tcW w:w="995" w:type="dxa"/>
                  <w:vMerge w:val="restart"/>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烟气流速（m/s）</w:t>
                  </w:r>
                </w:p>
              </w:tc>
              <w:tc>
                <w:tcPr>
                  <w:tcW w:w="845" w:type="dxa"/>
                  <w:vMerge w:val="restart"/>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烟气温度/℃</w:t>
                  </w:r>
                </w:p>
              </w:tc>
              <w:tc>
                <w:tcPr>
                  <w:tcW w:w="651" w:type="dxa"/>
                  <w:vMerge w:val="restart"/>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年排放小时数</w:t>
                  </w:r>
                </w:p>
              </w:tc>
              <w:tc>
                <w:tcPr>
                  <w:tcW w:w="660" w:type="dxa"/>
                  <w:vMerge w:val="restart"/>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排放工况</w:t>
                  </w:r>
                </w:p>
              </w:tc>
              <w:tc>
                <w:tcPr>
                  <w:tcW w:w="1007" w:type="dxa"/>
                  <w:vMerge w:val="restart"/>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污染物排放速率/（kg/h）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Merge w:val="continue"/>
                  <w:noWrap w:val="0"/>
                  <w:vAlign w:val="center"/>
                </w:tcPr>
                <w:p>
                  <w:pPr>
                    <w:pStyle w:val="68"/>
                    <w:spacing w:line="240" w:lineRule="auto"/>
                    <w:ind w:firstLine="0"/>
                    <w:jc w:val="center"/>
                    <w:rPr>
                      <w:rFonts w:ascii="Times New Roman" w:hAnsi="Times New Roman"/>
                      <w:color w:val="000000"/>
                      <w:sz w:val="18"/>
                      <w:szCs w:val="18"/>
                    </w:rPr>
                  </w:pPr>
                </w:p>
              </w:tc>
              <w:tc>
                <w:tcPr>
                  <w:tcW w:w="989" w:type="dxa"/>
                  <w:noWrap w:val="0"/>
                  <w:vAlign w:val="center"/>
                </w:tcPr>
                <w:p>
                  <w:pPr>
                    <w:pStyle w:val="68"/>
                    <w:spacing w:line="240" w:lineRule="auto"/>
                    <w:ind w:firstLine="0"/>
                    <w:jc w:val="both"/>
                    <w:rPr>
                      <w:rFonts w:ascii="Times New Roman" w:hAnsi="Times New Roman"/>
                      <w:color w:val="000000"/>
                      <w:sz w:val="18"/>
                      <w:szCs w:val="18"/>
                    </w:rPr>
                  </w:pPr>
                  <w:r>
                    <w:rPr>
                      <w:rFonts w:hint="eastAsia" w:ascii="Times New Roman" w:hAnsi="Times New Roman"/>
                      <w:color w:val="000000"/>
                      <w:sz w:val="18"/>
                      <w:szCs w:val="18"/>
                    </w:rPr>
                    <w:t>X</w:t>
                  </w:r>
                </w:p>
              </w:tc>
              <w:tc>
                <w:tcPr>
                  <w:tcW w:w="814" w:type="dxa"/>
                  <w:noWrap w:val="0"/>
                  <w:vAlign w:val="center"/>
                </w:tcPr>
                <w:p>
                  <w:pPr>
                    <w:pStyle w:val="68"/>
                    <w:spacing w:line="240" w:lineRule="auto"/>
                    <w:ind w:firstLine="0"/>
                    <w:jc w:val="center"/>
                    <w:rPr>
                      <w:rFonts w:ascii="Times New Roman" w:hAnsi="Times New Roman"/>
                      <w:color w:val="000000"/>
                      <w:sz w:val="18"/>
                      <w:szCs w:val="18"/>
                    </w:rPr>
                  </w:pPr>
                  <w:r>
                    <w:rPr>
                      <w:rFonts w:hint="eastAsia" w:ascii="Times New Roman" w:hAnsi="Times New Roman"/>
                      <w:color w:val="000000"/>
                      <w:sz w:val="18"/>
                      <w:szCs w:val="18"/>
                    </w:rPr>
                    <w:t>Y</w:t>
                  </w:r>
                </w:p>
              </w:tc>
              <w:tc>
                <w:tcPr>
                  <w:tcW w:w="1271" w:type="dxa"/>
                  <w:vMerge w:val="continue"/>
                  <w:noWrap w:val="0"/>
                  <w:vAlign w:val="center"/>
                </w:tcPr>
                <w:p>
                  <w:pPr>
                    <w:pStyle w:val="68"/>
                    <w:spacing w:line="240" w:lineRule="auto"/>
                    <w:jc w:val="center"/>
                    <w:rPr>
                      <w:rFonts w:ascii="Times New Roman" w:hAnsi="Times New Roman"/>
                      <w:color w:val="000000"/>
                      <w:sz w:val="18"/>
                      <w:szCs w:val="18"/>
                    </w:rPr>
                  </w:pPr>
                </w:p>
              </w:tc>
              <w:tc>
                <w:tcPr>
                  <w:tcW w:w="752" w:type="dxa"/>
                  <w:vMerge w:val="continue"/>
                  <w:noWrap w:val="0"/>
                  <w:vAlign w:val="center"/>
                </w:tcPr>
                <w:p>
                  <w:pPr>
                    <w:pStyle w:val="68"/>
                    <w:spacing w:line="240" w:lineRule="auto"/>
                    <w:jc w:val="center"/>
                    <w:rPr>
                      <w:rFonts w:ascii="Times New Roman" w:hAnsi="Times New Roman"/>
                      <w:color w:val="000000"/>
                      <w:sz w:val="18"/>
                      <w:szCs w:val="18"/>
                    </w:rPr>
                  </w:pPr>
                </w:p>
              </w:tc>
              <w:tc>
                <w:tcPr>
                  <w:tcW w:w="995" w:type="dxa"/>
                  <w:vMerge w:val="continue"/>
                  <w:noWrap w:val="0"/>
                  <w:vAlign w:val="center"/>
                </w:tcPr>
                <w:p>
                  <w:pPr>
                    <w:pStyle w:val="68"/>
                    <w:spacing w:line="240" w:lineRule="auto"/>
                    <w:jc w:val="center"/>
                    <w:rPr>
                      <w:rFonts w:ascii="Times New Roman" w:hAnsi="Times New Roman"/>
                      <w:color w:val="000000"/>
                      <w:sz w:val="18"/>
                      <w:szCs w:val="18"/>
                    </w:rPr>
                  </w:pPr>
                </w:p>
              </w:tc>
              <w:tc>
                <w:tcPr>
                  <w:tcW w:w="845" w:type="dxa"/>
                  <w:vMerge w:val="continue"/>
                  <w:noWrap w:val="0"/>
                  <w:vAlign w:val="center"/>
                </w:tcPr>
                <w:p>
                  <w:pPr>
                    <w:pStyle w:val="68"/>
                    <w:spacing w:line="240" w:lineRule="auto"/>
                    <w:jc w:val="center"/>
                    <w:rPr>
                      <w:rFonts w:ascii="Times New Roman" w:hAnsi="Times New Roman"/>
                      <w:color w:val="000000"/>
                      <w:sz w:val="18"/>
                      <w:szCs w:val="18"/>
                    </w:rPr>
                  </w:pPr>
                </w:p>
              </w:tc>
              <w:tc>
                <w:tcPr>
                  <w:tcW w:w="651" w:type="dxa"/>
                  <w:vMerge w:val="continue"/>
                  <w:noWrap w:val="0"/>
                  <w:vAlign w:val="center"/>
                </w:tcPr>
                <w:p>
                  <w:pPr>
                    <w:pStyle w:val="68"/>
                    <w:spacing w:line="240" w:lineRule="auto"/>
                    <w:jc w:val="center"/>
                    <w:rPr>
                      <w:rFonts w:ascii="Times New Roman" w:hAnsi="Times New Roman"/>
                      <w:color w:val="000000"/>
                      <w:sz w:val="18"/>
                      <w:szCs w:val="18"/>
                    </w:rPr>
                  </w:pPr>
                </w:p>
              </w:tc>
              <w:tc>
                <w:tcPr>
                  <w:tcW w:w="660" w:type="dxa"/>
                  <w:vMerge w:val="continue"/>
                  <w:noWrap w:val="0"/>
                  <w:vAlign w:val="center"/>
                </w:tcPr>
                <w:p>
                  <w:pPr>
                    <w:pStyle w:val="68"/>
                    <w:spacing w:line="240" w:lineRule="auto"/>
                    <w:jc w:val="center"/>
                    <w:rPr>
                      <w:rFonts w:ascii="Times New Roman" w:hAnsi="Times New Roman"/>
                      <w:color w:val="000000"/>
                      <w:sz w:val="18"/>
                      <w:szCs w:val="18"/>
                    </w:rPr>
                  </w:pPr>
                </w:p>
              </w:tc>
              <w:tc>
                <w:tcPr>
                  <w:tcW w:w="1007" w:type="dxa"/>
                  <w:vMerge w:val="continue"/>
                  <w:noWrap w:val="0"/>
                  <w:vAlign w:val="center"/>
                </w:tcPr>
                <w:p>
                  <w:pPr>
                    <w:pStyle w:val="68"/>
                    <w:spacing w:line="240" w:lineRule="auto"/>
                    <w:jc w:val="center"/>
                    <w:rPr>
                      <w:rFonts w:ascii="Times New Roman" w:hAnsi="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烟尘</w:t>
                  </w:r>
                </w:p>
              </w:tc>
              <w:tc>
                <w:tcPr>
                  <w:tcW w:w="989" w:type="dxa"/>
                  <w:noWrap w:val="0"/>
                  <w:vAlign w:val="center"/>
                </w:tcPr>
                <w:p>
                  <w:pPr>
                    <w:pStyle w:val="68"/>
                    <w:spacing w:line="240" w:lineRule="auto"/>
                    <w:ind w:firstLine="0" w:firstLineChars="0"/>
                    <w:jc w:val="center"/>
                    <w:rPr>
                      <w:rFonts w:hint="default" w:ascii="Times New Roman" w:hAnsi="Times New Roman" w:eastAsia="Times New Roman"/>
                      <w:color w:val="000000"/>
                      <w:sz w:val="18"/>
                      <w:szCs w:val="18"/>
                      <w:lang w:val="en-US" w:eastAsia="zh-CN"/>
                    </w:rPr>
                  </w:pPr>
                  <w:r>
                    <w:rPr>
                      <w:rFonts w:hint="eastAsia" w:ascii="Times New Roman" w:hAnsi="Times New Roman" w:eastAsia="宋体"/>
                      <w:color w:val="000000"/>
                      <w:sz w:val="18"/>
                      <w:szCs w:val="18"/>
                      <w:lang w:val="en-US" w:eastAsia="zh-CN"/>
                    </w:rPr>
                    <w:t>125.0268</w:t>
                  </w:r>
                </w:p>
              </w:tc>
              <w:tc>
                <w:tcPr>
                  <w:tcW w:w="814" w:type="dxa"/>
                  <w:noWrap w:val="0"/>
                  <w:vAlign w:val="center"/>
                </w:tcPr>
                <w:p>
                  <w:pPr>
                    <w:pStyle w:val="68"/>
                    <w:spacing w:line="240" w:lineRule="auto"/>
                    <w:ind w:firstLine="0" w:firstLineChars="0"/>
                    <w:jc w:val="center"/>
                    <w:rPr>
                      <w:rFonts w:hint="default" w:ascii="Times New Roman" w:hAnsi="Times New Roman" w:eastAsia="Times New Roman"/>
                      <w:color w:val="000000"/>
                      <w:sz w:val="18"/>
                      <w:szCs w:val="18"/>
                      <w:lang w:val="en-US" w:eastAsia="zh-CN"/>
                    </w:rPr>
                  </w:pPr>
                  <w:r>
                    <w:rPr>
                      <w:rFonts w:hint="eastAsia" w:ascii="Times New Roman" w:hAnsi="Times New Roman" w:eastAsia="宋体"/>
                      <w:color w:val="000000"/>
                      <w:sz w:val="18"/>
                      <w:szCs w:val="18"/>
                      <w:lang w:val="en-US" w:eastAsia="zh-CN"/>
                    </w:rPr>
                    <w:t>42.9051</w:t>
                  </w:r>
                </w:p>
              </w:tc>
              <w:tc>
                <w:tcPr>
                  <w:tcW w:w="1271" w:type="dxa"/>
                  <w:noWrap w:val="0"/>
                  <w:vAlign w:val="center"/>
                </w:tcPr>
                <w:p>
                  <w:pPr>
                    <w:jc w:val="center"/>
                    <w:rPr>
                      <w:rFonts w:hint="default" w:eastAsia="Times New Roman"/>
                      <w:sz w:val="18"/>
                      <w:szCs w:val="18"/>
                      <w:lang w:val="en-US" w:eastAsia="zh-CN"/>
                    </w:rPr>
                  </w:pPr>
                  <w:r>
                    <w:rPr>
                      <w:rFonts w:hint="eastAsia"/>
                      <w:color w:val="000000"/>
                      <w:sz w:val="18"/>
                      <w:szCs w:val="18"/>
                      <w:lang w:val="en-US" w:eastAsia="zh-CN"/>
                    </w:rPr>
                    <w:t>35</w:t>
                  </w:r>
                </w:p>
              </w:tc>
              <w:tc>
                <w:tcPr>
                  <w:tcW w:w="752" w:type="dxa"/>
                  <w:noWrap w:val="0"/>
                  <w:vAlign w:val="center"/>
                </w:tcPr>
                <w:p>
                  <w:pPr>
                    <w:pStyle w:val="68"/>
                    <w:spacing w:line="240" w:lineRule="auto"/>
                    <w:ind w:firstLine="0" w:firstLineChars="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0.4</w:t>
                  </w:r>
                </w:p>
              </w:tc>
              <w:tc>
                <w:tcPr>
                  <w:tcW w:w="995" w:type="dxa"/>
                  <w:noWrap w:val="0"/>
                  <w:vAlign w:val="center"/>
                </w:tcPr>
                <w:p>
                  <w:pPr>
                    <w:pStyle w:val="68"/>
                    <w:spacing w:line="240" w:lineRule="auto"/>
                    <w:ind w:left="0" w:leftChars="0" w:firstLine="0" w:firstLineChars="0"/>
                    <w:jc w:val="both"/>
                    <w:rPr>
                      <w:rFonts w:hint="default" w:ascii="Times New Roman" w:hAnsi="Times New Roman" w:eastAsia="Times New Roman"/>
                      <w:color w:val="000000"/>
                      <w:sz w:val="18"/>
                      <w:szCs w:val="18"/>
                      <w:lang w:val="en-US" w:eastAsia="zh-CN"/>
                    </w:rPr>
                  </w:pPr>
                  <w:r>
                    <w:rPr>
                      <w:rFonts w:hint="eastAsia" w:ascii="Times New Roman" w:hAnsi="Times New Roman"/>
                      <w:color w:val="000000"/>
                      <w:sz w:val="18"/>
                      <w:szCs w:val="18"/>
                    </w:rPr>
                    <w:t>0.0</w:t>
                  </w:r>
                  <w:r>
                    <w:rPr>
                      <w:rFonts w:hint="eastAsia" w:ascii="Times New Roman" w:hAnsi="Times New Roman"/>
                      <w:color w:val="000000"/>
                      <w:sz w:val="18"/>
                      <w:szCs w:val="18"/>
                      <w:lang w:val="en-US" w:eastAsia="zh-CN"/>
                    </w:rPr>
                    <w:t>2225</w:t>
                  </w:r>
                </w:p>
              </w:tc>
              <w:tc>
                <w:tcPr>
                  <w:tcW w:w="845" w:type="dxa"/>
                  <w:noWrap w:val="0"/>
                  <w:vAlign w:val="center"/>
                </w:tcPr>
                <w:p>
                  <w:pPr>
                    <w:pStyle w:val="68"/>
                    <w:spacing w:line="240" w:lineRule="auto"/>
                    <w:ind w:firstLine="180" w:firstLineChars="100"/>
                    <w:rPr>
                      <w:rFonts w:ascii="Times New Roman" w:hAnsi="Times New Roman"/>
                      <w:color w:val="000000"/>
                      <w:sz w:val="18"/>
                      <w:szCs w:val="18"/>
                    </w:rPr>
                  </w:pPr>
                  <w:r>
                    <w:rPr>
                      <w:rFonts w:ascii="Times New Roman" w:hAnsi="Times New Roman"/>
                      <w:color w:val="000000"/>
                      <w:sz w:val="18"/>
                      <w:szCs w:val="18"/>
                    </w:rPr>
                    <w:t>100</w:t>
                  </w:r>
                </w:p>
              </w:tc>
              <w:tc>
                <w:tcPr>
                  <w:tcW w:w="651" w:type="dxa"/>
                  <w:noWrap w:val="0"/>
                  <w:vAlign w:val="center"/>
                </w:tcPr>
                <w:p>
                  <w:pPr>
                    <w:pStyle w:val="68"/>
                    <w:spacing w:line="240" w:lineRule="auto"/>
                    <w:ind w:firstLine="0"/>
                    <w:jc w:val="center"/>
                    <w:rPr>
                      <w:rFonts w:hint="default" w:ascii="Times New Roman" w:hAnsi="Times New Roman" w:eastAsia="Times New Roman"/>
                      <w:color w:val="000000"/>
                      <w:sz w:val="18"/>
                      <w:szCs w:val="18"/>
                      <w:lang w:val="en-US" w:eastAsia="zh-CN"/>
                    </w:rPr>
                  </w:pPr>
                  <w:r>
                    <w:rPr>
                      <w:rFonts w:hint="eastAsia" w:ascii="Times New Roman" w:hAnsi="Times New Roman"/>
                      <w:color w:val="000000"/>
                      <w:sz w:val="18"/>
                      <w:szCs w:val="18"/>
                      <w:lang w:val="en-US" w:eastAsia="zh-CN"/>
                    </w:rPr>
                    <w:t>1440</w:t>
                  </w:r>
                </w:p>
              </w:tc>
              <w:tc>
                <w:tcPr>
                  <w:tcW w:w="660" w:type="dxa"/>
                  <w:noWrap w:val="0"/>
                  <w:vAlign w:val="center"/>
                </w:tcPr>
                <w:p>
                  <w:pPr>
                    <w:pStyle w:val="68"/>
                    <w:spacing w:line="240" w:lineRule="auto"/>
                    <w:ind w:left="0" w:leftChars="0" w:firstLine="0" w:firstLineChars="0"/>
                    <w:jc w:val="both"/>
                    <w:rPr>
                      <w:rFonts w:ascii="Times New Roman" w:hAnsi="Times New Roman"/>
                      <w:color w:val="000000"/>
                      <w:sz w:val="18"/>
                      <w:szCs w:val="18"/>
                    </w:rPr>
                  </w:pPr>
                  <w:r>
                    <w:rPr>
                      <w:rFonts w:hint="eastAsia" w:ascii="Times New Roman" w:hAnsi="Times New Roman"/>
                      <w:color w:val="000000"/>
                      <w:sz w:val="18"/>
                      <w:szCs w:val="18"/>
                    </w:rPr>
                    <w:t>正常</w:t>
                  </w:r>
                </w:p>
              </w:tc>
              <w:tc>
                <w:tcPr>
                  <w:tcW w:w="1007" w:type="dxa"/>
                  <w:noWrap w:val="0"/>
                  <w:vAlign w:val="center"/>
                </w:tcPr>
                <w:p>
                  <w:pPr>
                    <w:pStyle w:val="68"/>
                    <w:spacing w:line="240" w:lineRule="auto"/>
                    <w:ind w:firstLine="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0.028</w:t>
                  </w:r>
                </w:p>
              </w:tc>
            </w:tr>
          </w:tbl>
          <w:p>
            <w:pPr>
              <w:pStyle w:val="66"/>
              <w:spacing w:before="62" w:after="62"/>
              <w:ind w:firstLine="528" w:firstLineChars="0"/>
              <w:jc w:val="left"/>
              <w:rPr>
                <w:rFonts w:ascii="Times New Roman"/>
              </w:rPr>
            </w:pPr>
            <w:r>
              <w:rPr>
                <w:rFonts w:ascii="Times New Roman"/>
              </w:rPr>
              <w:drawing>
                <wp:anchor distT="0" distB="0" distL="114300" distR="114300" simplePos="0" relativeHeight="251704320" behindDoc="0" locked="0" layoutInCell="1" allowOverlap="1">
                  <wp:simplePos x="0" y="0"/>
                  <wp:positionH relativeFrom="column">
                    <wp:posOffset>669925</wp:posOffset>
                  </wp:positionH>
                  <wp:positionV relativeFrom="paragraph">
                    <wp:posOffset>81280</wp:posOffset>
                  </wp:positionV>
                  <wp:extent cx="3917315" cy="3425190"/>
                  <wp:effectExtent l="9525" t="9525" r="16510" b="13335"/>
                  <wp:wrapSquare wrapText="bothSides"/>
                  <wp:docPr id="50" name="图片 17" descr="1545015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7" descr="1545015260(1)"/>
                          <pic:cNvPicPr>
                            <a:picLocks noChangeAspect="1"/>
                          </pic:cNvPicPr>
                        </pic:nvPicPr>
                        <pic:blipFill>
                          <a:blip r:embed="rId31"/>
                          <a:stretch>
                            <a:fillRect/>
                          </a:stretch>
                        </pic:blipFill>
                        <pic:spPr>
                          <a:xfrm>
                            <a:off x="0" y="0"/>
                            <a:ext cx="3917315" cy="3425190"/>
                          </a:xfrm>
                          <a:prstGeom prst="rect">
                            <a:avLst/>
                          </a:prstGeom>
                          <a:noFill/>
                          <a:ln w="9525" cap="flat" cmpd="sng">
                            <a:solidFill>
                              <a:srgbClr val="000000"/>
                            </a:solidFill>
                            <a:prstDash val="solid"/>
                            <a:miter/>
                            <a:headEnd type="none" w="med" len="med"/>
                            <a:tailEnd type="none" w="med" len="med"/>
                          </a:ln>
                        </pic:spPr>
                      </pic:pic>
                    </a:graphicData>
                  </a:graphic>
                </wp:anchor>
              </w:drawing>
            </w:r>
          </w:p>
          <w:p>
            <w:pPr>
              <w:pStyle w:val="66"/>
              <w:spacing w:before="62" w:after="62"/>
              <w:ind w:firstLine="528" w:firstLineChars="0"/>
              <w:jc w:val="left"/>
              <w:rPr>
                <w:rFonts w:ascii="Times New Roman"/>
              </w:rPr>
            </w:pPr>
          </w:p>
          <w:p>
            <w:pPr>
              <w:pStyle w:val="66"/>
              <w:spacing w:before="62" w:after="62"/>
              <w:ind w:firstLine="528" w:firstLineChars="0"/>
              <w:jc w:val="left"/>
              <w:rPr>
                <w:rFonts w:ascii="Times New Roman"/>
              </w:rPr>
            </w:pPr>
          </w:p>
          <w:p>
            <w:pPr>
              <w:pStyle w:val="66"/>
              <w:spacing w:before="62" w:after="62"/>
              <w:ind w:firstLine="528" w:firstLineChars="0"/>
              <w:jc w:val="left"/>
              <w:rPr>
                <w:rFonts w:ascii="Times New Roman"/>
              </w:rPr>
            </w:pPr>
          </w:p>
          <w:p>
            <w:pPr>
              <w:pStyle w:val="66"/>
              <w:spacing w:before="62" w:after="62"/>
              <w:ind w:firstLine="528" w:firstLineChars="0"/>
              <w:jc w:val="left"/>
              <w:rPr>
                <w:rFonts w:ascii="Times New Roman"/>
              </w:rPr>
            </w:pPr>
          </w:p>
          <w:p>
            <w:pPr>
              <w:pStyle w:val="66"/>
              <w:spacing w:before="62" w:after="62"/>
              <w:ind w:firstLine="528" w:firstLineChars="0"/>
              <w:jc w:val="left"/>
              <w:rPr>
                <w:rFonts w:ascii="Times New Roman"/>
              </w:rPr>
            </w:pPr>
          </w:p>
          <w:p>
            <w:pPr>
              <w:pStyle w:val="66"/>
              <w:spacing w:before="62" w:after="62"/>
              <w:ind w:firstLine="528" w:firstLineChars="0"/>
              <w:jc w:val="left"/>
              <w:rPr>
                <w:rFonts w:ascii="Times New Roman"/>
              </w:rPr>
            </w:pPr>
          </w:p>
          <w:p>
            <w:pPr>
              <w:pStyle w:val="66"/>
              <w:spacing w:before="62" w:after="62"/>
              <w:ind w:firstLine="528" w:firstLineChars="0"/>
              <w:jc w:val="left"/>
              <w:rPr>
                <w:rFonts w:ascii="Times New Roman"/>
              </w:rPr>
            </w:pPr>
          </w:p>
          <w:p>
            <w:pPr>
              <w:pStyle w:val="66"/>
              <w:spacing w:before="62" w:after="62"/>
              <w:ind w:firstLine="528" w:firstLineChars="0"/>
              <w:jc w:val="left"/>
              <w:rPr>
                <w:rFonts w:ascii="Times New Roman"/>
              </w:rPr>
            </w:pPr>
          </w:p>
          <w:p>
            <w:pPr>
              <w:pStyle w:val="66"/>
              <w:spacing w:before="62" w:after="62"/>
              <w:ind w:firstLine="528" w:firstLineChars="0"/>
              <w:jc w:val="left"/>
              <w:rPr>
                <w:rFonts w:ascii="Times New Roman"/>
              </w:rPr>
            </w:pPr>
          </w:p>
          <w:p>
            <w:pPr>
              <w:pStyle w:val="66"/>
              <w:spacing w:before="62" w:after="62"/>
              <w:ind w:firstLine="528" w:firstLineChars="0"/>
              <w:jc w:val="left"/>
              <w:rPr>
                <w:rFonts w:ascii="Times New Roman"/>
              </w:rPr>
            </w:pPr>
          </w:p>
          <w:p>
            <w:pPr>
              <w:pStyle w:val="10"/>
              <w:ind w:firstLine="211"/>
              <w:jc w:val="center"/>
              <w:rPr>
                <w:rFonts w:ascii="Times New Roman" w:hAnsi="Times New Roman"/>
                <w:b/>
                <w:bCs/>
              </w:rPr>
            </w:pPr>
          </w:p>
          <w:p>
            <w:pPr>
              <w:pStyle w:val="10"/>
              <w:ind w:firstLine="211"/>
              <w:jc w:val="center"/>
              <w:rPr>
                <w:rFonts w:ascii="Times New Roman" w:hAnsi="Times New Roman"/>
                <w:b/>
                <w:bCs/>
                <w:color w:val="000000"/>
              </w:rPr>
            </w:pPr>
            <w:r>
              <w:rPr>
                <w:rFonts w:hint="eastAsia" w:ascii="Times New Roman" w:hAnsi="Times New Roman"/>
                <w:b/>
                <w:bCs/>
              </w:rPr>
              <w:t>图</w:t>
            </w:r>
            <w:r>
              <w:rPr>
                <w:rFonts w:hint="eastAsia" w:ascii="Times New Roman" w:hAnsi="Times New Roman"/>
                <w:b/>
                <w:bCs/>
                <w:lang w:val="en-US" w:eastAsia="zh-CN"/>
              </w:rPr>
              <w:t>13</w:t>
            </w:r>
            <w:r>
              <w:rPr>
                <w:rFonts w:hint="eastAsia" w:ascii="Times New Roman" w:hAnsi="Times New Roman"/>
                <w:b/>
                <w:bCs/>
                <w:color w:val="000000"/>
              </w:rPr>
              <w:t>下风向距离对应的最大浓度部分</w:t>
            </w:r>
          </w:p>
          <w:p>
            <w:pPr>
              <w:pStyle w:val="10"/>
              <w:rPr>
                <w:rFonts w:ascii="Times New Roman" w:hAnsi="Times New Roman"/>
                <w:b/>
                <w:bCs/>
                <w:color w:val="000000"/>
              </w:rPr>
            </w:pPr>
            <w:r>
              <w:rPr>
                <w:rFonts w:ascii="Times New Roman" w:hAnsi="Times New Roman"/>
              </w:rPr>
              <w:drawing>
                <wp:anchor distT="0" distB="0" distL="114300" distR="114300" simplePos="0" relativeHeight="251702272" behindDoc="0" locked="0" layoutInCell="1" allowOverlap="1">
                  <wp:simplePos x="0" y="0"/>
                  <wp:positionH relativeFrom="column">
                    <wp:posOffset>492760</wp:posOffset>
                  </wp:positionH>
                  <wp:positionV relativeFrom="paragraph">
                    <wp:posOffset>267335</wp:posOffset>
                  </wp:positionV>
                  <wp:extent cx="4786630" cy="1404620"/>
                  <wp:effectExtent l="9525" t="9525" r="23495" b="14605"/>
                  <wp:wrapSquare wrapText="bothSides"/>
                  <wp:docPr id="51"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2" descr="IMG_256"/>
                          <pic:cNvPicPr>
                            <a:picLocks noChangeAspect="1"/>
                          </pic:cNvPicPr>
                        </pic:nvPicPr>
                        <pic:blipFill>
                          <a:blip r:embed="rId32"/>
                          <a:stretch>
                            <a:fillRect/>
                          </a:stretch>
                        </pic:blipFill>
                        <pic:spPr>
                          <a:xfrm>
                            <a:off x="0" y="0"/>
                            <a:ext cx="4786630" cy="1404620"/>
                          </a:xfrm>
                          <a:prstGeom prst="rect">
                            <a:avLst/>
                          </a:prstGeom>
                          <a:noFill/>
                          <a:ln w="9525" cap="flat" cmpd="sng">
                            <a:solidFill>
                              <a:srgbClr val="000000"/>
                            </a:solidFill>
                            <a:prstDash val="solid"/>
                            <a:miter/>
                            <a:headEnd type="none" w="med" len="med"/>
                            <a:tailEnd type="none" w="med" len="med"/>
                          </a:ln>
                        </pic:spPr>
                      </pic:pic>
                    </a:graphicData>
                  </a:graphic>
                </wp:anchor>
              </w:drawing>
            </w:r>
          </w:p>
          <w:p>
            <w:pPr>
              <w:pStyle w:val="10"/>
              <w:rPr>
                <w:rFonts w:hint="eastAsia" w:ascii="Times New Roman" w:hAnsi="Times New Roman"/>
                <w:b/>
                <w:bCs/>
                <w:color w:val="000000"/>
              </w:rPr>
            </w:pPr>
          </w:p>
          <w:p>
            <w:pPr>
              <w:pStyle w:val="66"/>
              <w:spacing w:before="62" w:after="62"/>
              <w:ind w:left="0" w:leftChars="0" w:firstLine="0" w:firstLineChars="0"/>
              <w:jc w:val="left"/>
              <w:rPr>
                <w:rFonts w:ascii="Times New Roman"/>
              </w:rPr>
            </w:pPr>
          </w:p>
          <w:p>
            <w:pPr>
              <w:pStyle w:val="7"/>
              <w:jc w:val="center"/>
              <w:rPr>
                <w:color w:val="000000"/>
                <w:sz w:val="24"/>
                <w:highlight w:val="yellow"/>
              </w:rPr>
            </w:pPr>
            <w:r>
              <w:rPr>
                <w:rFonts w:hint="eastAsia"/>
                <w:b/>
                <w:bCs/>
              </w:rPr>
              <w:t>图</w:t>
            </w:r>
            <w:r>
              <w:rPr>
                <w:rFonts w:hint="eastAsia"/>
                <w:b/>
                <w:bCs/>
                <w:lang w:val="en-US" w:eastAsia="zh-CN"/>
              </w:rPr>
              <w:t>14</w:t>
            </w:r>
            <w:r>
              <w:rPr>
                <w:rFonts w:hint="eastAsia"/>
                <w:b/>
                <w:bCs/>
              </w:rPr>
              <w:t xml:space="preserve">   烟尘最大影响综合</w:t>
            </w:r>
          </w:p>
          <w:p>
            <w:pPr>
              <w:spacing w:line="360" w:lineRule="auto"/>
              <w:ind w:firstLine="482"/>
              <w:rPr>
                <w:color w:val="000000"/>
                <w:sz w:val="24"/>
              </w:rPr>
            </w:pPr>
            <w:r>
              <w:rPr>
                <w:kern w:val="0"/>
                <w:sz w:val="24"/>
              </w:rPr>
              <w:t>经</w:t>
            </w:r>
            <w:r>
              <w:rPr>
                <w:rFonts w:hint="eastAsia"/>
                <w:kern w:val="0"/>
                <w:sz w:val="24"/>
              </w:rPr>
              <w:t>预测</w:t>
            </w:r>
            <w:r>
              <w:rPr>
                <w:kern w:val="0"/>
                <w:sz w:val="24"/>
              </w:rPr>
              <w:t>，</w:t>
            </w:r>
            <w:r>
              <w:rPr>
                <w:rFonts w:hint="eastAsia"/>
                <w:kern w:val="0"/>
                <w:sz w:val="24"/>
              </w:rPr>
              <w:t>锅炉烟气中烟尘</w:t>
            </w:r>
            <w:r>
              <w:rPr>
                <w:rFonts w:hint="eastAsia"/>
                <w:color w:val="000000"/>
                <w:sz w:val="24"/>
              </w:rPr>
              <w:t>的1h</w:t>
            </w:r>
            <w:r>
              <w:rPr>
                <w:kern w:val="0"/>
                <w:sz w:val="24"/>
              </w:rPr>
              <w:t>最大落地浓度为</w:t>
            </w:r>
            <w:r>
              <w:rPr>
                <w:rFonts w:hint="eastAsia"/>
                <w:kern w:val="0"/>
                <w:sz w:val="24"/>
              </w:rPr>
              <w:t>0.0288μ</w:t>
            </w:r>
            <w:r>
              <w:rPr>
                <w:kern w:val="0"/>
                <w:sz w:val="24"/>
              </w:rPr>
              <w:t>g/m</w:t>
            </w:r>
            <w:r>
              <w:rPr>
                <w:kern w:val="0"/>
                <w:sz w:val="24"/>
                <w:vertAlign w:val="superscript"/>
              </w:rPr>
              <w:t>3</w:t>
            </w:r>
            <w:r>
              <w:rPr>
                <w:kern w:val="0"/>
                <w:sz w:val="24"/>
              </w:rPr>
              <w:t>，对应占标率为</w:t>
            </w:r>
            <w:r>
              <w:rPr>
                <w:rFonts w:hint="eastAsia"/>
                <w:kern w:val="0"/>
                <w:sz w:val="24"/>
              </w:rPr>
              <w:t>0.0032</w:t>
            </w:r>
            <w:r>
              <w:rPr>
                <w:rFonts w:hint="eastAsia"/>
                <w:color w:val="000000"/>
                <w:sz w:val="24"/>
              </w:rPr>
              <w:t>%。D</w:t>
            </w:r>
            <w:r>
              <w:rPr>
                <w:rFonts w:hint="eastAsia"/>
                <w:color w:val="000000"/>
                <w:sz w:val="24"/>
                <w:vertAlign w:val="subscript"/>
              </w:rPr>
              <w:t>10%</w:t>
            </w:r>
            <w:r>
              <w:rPr>
                <w:rFonts w:hint="eastAsia"/>
                <w:color w:val="000000"/>
                <w:sz w:val="24"/>
              </w:rPr>
              <w:t>=47m。</w:t>
            </w:r>
          </w:p>
          <w:p>
            <w:pPr>
              <w:pStyle w:val="28"/>
              <w:ind w:left="0" w:leftChars="0" w:firstLine="0" w:firstLineChars="0"/>
            </w:pPr>
          </w:p>
          <w:p>
            <w:pPr>
              <w:snapToGrid w:val="0"/>
              <w:spacing w:line="240" w:lineRule="auto"/>
              <w:ind w:firstLine="482"/>
              <w:contextualSpacing/>
              <w:jc w:val="center"/>
              <w:rPr>
                <w:b/>
                <w:bCs/>
              </w:rPr>
            </w:pPr>
          </w:p>
          <w:p>
            <w:pPr>
              <w:snapToGrid w:val="0"/>
              <w:spacing w:line="240" w:lineRule="auto"/>
              <w:ind w:firstLine="422"/>
              <w:contextualSpacing/>
              <w:jc w:val="center"/>
              <w:rPr>
                <w:b/>
                <w:bCs/>
                <w:sz w:val="21"/>
                <w:szCs w:val="21"/>
              </w:rPr>
            </w:pPr>
            <w:r>
              <w:rPr>
                <w:b/>
                <w:bCs/>
                <w:sz w:val="21"/>
                <w:szCs w:val="21"/>
              </w:rPr>
              <w:t>表</w:t>
            </w:r>
            <w:r>
              <w:rPr>
                <w:rFonts w:hint="eastAsia"/>
                <w:b/>
                <w:bCs/>
                <w:sz w:val="21"/>
                <w:szCs w:val="21"/>
                <w:lang w:val="en-US" w:eastAsia="zh-CN"/>
              </w:rPr>
              <w:t>37</w:t>
            </w:r>
            <w:r>
              <w:rPr>
                <w:b/>
                <w:bCs/>
                <w:sz w:val="21"/>
                <w:szCs w:val="21"/>
              </w:rPr>
              <w:t xml:space="preserve">   大气评价级别判据</w:t>
            </w:r>
          </w:p>
          <w:tbl>
            <w:tblPr>
              <w:tblStyle w:val="22"/>
              <w:tblW w:w="830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53"/>
              <w:gridCol w:w="41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4153" w:type="dxa"/>
                  <w:vAlign w:val="center"/>
                </w:tcPr>
                <w:p>
                  <w:pPr>
                    <w:snapToGrid w:val="0"/>
                    <w:spacing w:line="240" w:lineRule="auto"/>
                    <w:ind w:firstLine="480"/>
                    <w:jc w:val="center"/>
                  </w:pPr>
                  <w:r>
                    <w:t>评价工作等级</w:t>
                  </w:r>
                </w:p>
              </w:tc>
              <w:tc>
                <w:tcPr>
                  <w:tcW w:w="4153" w:type="dxa"/>
                  <w:vAlign w:val="center"/>
                </w:tcPr>
                <w:p>
                  <w:pPr>
                    <w:snapToGrid w:val="0"/>
                    <w:spacing w:line="240" w:lineRule="auto"/>
                    <w:ind w:firstLine="480"/>
                    <w:jc w:val="center"/>
                  </w:pPr>
                  <w:r>
                    <w:t>评价工作分级判据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4153" w:type="dxa"/>
                  <w:vAlign w:val="center"/>
                </w:tcPr>
                <w:p>
                  <w:pPr>
                    <w:snapToGrid w:val="0"/>
                    <w:spacing w:line="240" w:lineRule="auto"/>
                    <w:ind w:firstLine="480"/>
                    <w:jc w:val="center"/>
                  </w:pPr>
                  <w:r>
                    <w:t>一级</w:t>
                  </w:r>
                </w:p>
              </w:tc>
              <w:tc>
                <w:tcPr>
                  <w:tcW w:w="4153" w:type="dxa"/>
                  <w:vAlign w:val="center"/>
                </w:tcPr>
                <w:p>
                  <w:pPr>
                    <w:snapToGrid w:val="0"/>
                    <w:spacing w:line="240" w:lineRule="auto"/>
                    <w:ind w:firstLine="480"/>
                    <w:jc w:val="center"/>
                  </w:pPr>
                  <w:r>
                    <w:t>Pmax≥10%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153" w:type="dxa"/>
                  <w:vAlign w:val="center"/>
                </w:tcPr>
                <w:p>
                  <w:pPr>
                    <w:snapToGrid w:val="0"/>
                    <w:spacing w:line="240" w:lineRule="auto"/>
                    <w:ind w:firstLine="480"/>
                    <w:jc w:val="center"/>
                  </w:pPr>
                  <w:r>
                    <w:t>二级</w:t>
                  </w:r>
                </w:p>
              </w:tc>
              <w:tc>
                <w:tcPr>
                  <w:tcW w:w="4153" w:type="dxa"/>
                  <w:vAlign w:val="center"/>
                </w:tcPr>
                <w:p>
                  <w:pPr>
                    <w:snapToGrid w:val="0"/>
                    <w:spacing w:line="240" w:lineRule="auto"/>
                    <w:ind w:firstLine="480"/>
                    <w:jc w:val="center"/>
                  </w:pPr>
                  <w:r>
                    <w:t>1%≤Pmax&lt;10%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153" w:type="dxa"/>
                  <w:vAlign w:val="center"/>
                </w:tcPr>
                <w:p>
                  <w:pPr>
                    <w:snapToGrid w:val="0"/>
                    <w:spacing w:line="240" w:lineRule="auto"/>
                    <w:ind w:firstLine="480"/>
                    <w:jc w:val="center"/>
                  </w:pPr>
                  <w:r>
                    <w:t>三级</w:t>
                  </w:r>
                </w:p>
              </w:tc>
              <w:tc>
                <w:tcPr>
                  <w:tcW w:w="4153" w:type="dxa"/>
                  <w:vAlign w:val="center"/>
                </w:tcPr>
                <w:p>
                  <w:pPr>
                    <w:snapToGrid w:val="0"/>
                    <w:spacing w:line="240" w:lineRule="auto"/>
                    <w:ind w:firstLine="480"/>
                    <w:jc w:val="center"/>
                  </w:pPr>
                  <w:r>
                    <w:t>Pmax&lt;1%</w:t>
                  </w:r>
                </w:p>
              </w:tc>
            </w:tr>
          </w:tbl>
          <w:p>
            <w:pPr>
              <w:adjustRightInd w:val="0"/>
              <w:snapToGrid w:val="0"/>
              <w:spacing w:before="62" w:after="62" w:line="240" w:lineRule="auto"/>
              <w:ind w:firstLine="422"/>
              <w:jc w:val="center"/>
              <w:textAlignment w:val="baseline"/>
              <w:rPr>
                <w:b/>
                <w:bCs/>
                <w:sz w:val="21"/>
                <w:szCs w:val="21"/>
              </w:rPr>
            </w:pPr>
          </w:p>
          <w:p>
            <w:pPr>
              <w:adjustRightInd w:val="0"/>
              <w:snapToGrid w:val="0"/>
              <w:spacing w:before="62" w:after="62" w:line="240" w:lineRule="auto"/>
              <w:ind w:firstLine="422"/>
              <w:jc w:val="center"/>
              <w:textAlignment w:val="baseline"/>
              <w:rPr>
                <w:b/>
                <w:bCs/>
                <w:sz w:val="21"/>
                <w:szCs w:val="21"/>
              </w:rPr>
            </w:pPr>
            <w:r>
              <w:rPr>
                <w:b/>
                <w:bCs/>
                <w:sz w:val="21"/>
                <w:szCs w:val="21"/>
              </w:rPr>
              <w:t>表</w:t>
            </w:r>
            <w:r>
              <w:rPr>
                <w:rFonts w:hint="eastAsia"/>
                <w:b/>
                <w:bCs/>
                <w:sz w:val="21"/>
                <w:szCs w:val="21"/>
                <w:lang w:val="en-US" w:eastAsia="zh-CN"/>
              </w:rPr>
              <w:t>38</w:t>
            </w:r>
            <w:r>
              <w:rPr>
                <w:rFonts w:hint="eastAsia"/>
                <w:b/>
                <w:bCs/>
                <w:sz w:val="21"/>
                <w:szCs w:val="21"/>
              </w:rPr>
              <w:t xml:space="preserve"> </w:t>
            </w:r>
            <w:r>
              <w:rPr>
                <w:b/>
                <w:bCs/>
                <w:sz w:val="21"/>
                <w:szCs w:val="21"/>
              </w:rPr>
              <w:t>本项目大气污染物预测结果</w:t>
            </w:r>
          </w:p>
          <w:tbl>
            <w:tblPr>
              <w:tblStyle w:val="23"/>
              <w:tblW w:w="4999" w:type="pct"/>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813"/>
              <w:gridCol w:w="1815"/>
              <w:gridCol w:w="1813"/>
              <w:gridCol w:w="1815"/>
              <w:gridCol w:w="1814"/>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PrEx>
              <w:trPr>
                <w:trHeight w:val="179" w:hRule="atLeast"/>
              </w:trPr>
              <w:tc>
                <w:tcPr>
                  <w:tcW w:w="999" w:type="pct"/>
                  <w:tcBorders>
                    <w:tl2br w:val="nil"/>
                    <w:tr2bl w:val="nil"/>
                  </w:tcBorders>
                  <w:vAlign w:val="center"/>
                </w:tcPr>
                <w:p>
                  <w:pPr>
                    <w:adjustRightInd w:val="0"/>
                    <w:snapToGrid w:val="0"/>
                    <w:spacing w:before="62" w:after="62" w:line="240" w:lineRule="auto"/>
                    <w:ind w:firstLine="420"/>
                    <w:jc w:val="center"/>
                    <w:textAlignment w:val="baseline"/>
                    <w:rPr>
                      <w:sz w:val="21"/>
                      <w:szCs w:val="21"/>
                    </w:rPr>
                  </w:pPr>
                </w:p>
                <w:p>
                  <w:pPr>
                    <w:pStyle w:val="2"/>
                    <w:jc w:val="both"/>
                    <w:rPr>
                      <w:rFonts w:hint="default"/>
                      <w:sz w:val="21"/>
                      <w:szCs w:val="21"/>
                    </w:rPr>
                  </w:pPr>
                </w:p>
              </w:tc>
              <w:tc>
                <w:tcPr>
                  <w:tcW w:w="1000" w:type="pct"/>
                  <w:tcBorders>
                    <w:tl2br w:val="nil"/>
                    <w:tr2bl w:val="nil"/>
                  </w:tcBorders>
                  <w:vAlign w:val="center"/>
                </w:tcPr>
                <w:p>
                  <w:pPr>
                    <w:adjustRightInd w:val="0"/>
                    <w:snapToGrid w:val="0"/>
                    <w:spacing w:before="62" w:after="62" w:line="240" w:lineRule="auto"/>
                    <w:ind w:firstLine="420"/>
                    <w:jc w:val="center"/>
                    <w:textAlignment w:val="baseline"/>
                    <w:rPr>
                      <w:sz w:val="21"/>
                      <w:szCs w:val="21"/>
                    </w:rPr>
                  </w:pPr>
                  <w:r>
                    <w:rPr>
                      <w:sz w:val="21"/>
                      <w:szCs w:val="21"/>
                    </w:rPr>
                    <w:t>Pmax（μg/m</w:t>
                  </w:r>
                  <w:r>
                    <w:rPr>
                      <w:sz w:val="21"/>
                      <w:szCs w:val="21"/>
                      <w:vertAlign w:val="superscript"/>
                    </w:rPr>
                    <w:t>3</w:t>
                  </w:r>
                  <w:r>
                    <w:rPr>
                      <w:sz w:val="21"/>
                      <w:szCs w:val="21"/>
                    </w:rPr>
                    <w:t>）</w:t>
                  </w:r>
                </w:p>
              </w:tc>
              <w:tc>
                <w:tcPr>
                  <w:tcW w:w="999" w:type="pct"/>
                  <w:tcBorders>
                    <w:tl2br w:val="nil"/>
                    <w:tr2bl w:val="nil"/>
                  </w:tcBorders>
                  <w:vAlign w:val="center"/>
                </w:tcPr>
                <w:p>
                  <w:pPr>
                    <w:adjustRightInd w:val="0"/>
                    <w:snapToGrid w:val="0"/>
                    <w:spacing w:before="62" w:after="62" w:line="240" w:lineRule="auto"/>
                    <w:ind w:firstLine="420"/>
                    <w:jc w:val="center"/>
                    <w:textAlignment w:val="baseline"/>
                    <w:rPr>
                      <w:sz w:val="21"/>
                      <w:szCs w:val="21"/>
                    </w:rPr>
                  </w:pPr>
                  <w:r>
                    <w:rPr>
                      <w:sz w:val="21"/>
                      <w:szCs w:val="21"/>
                    </w:rPr>
                    <w:t>占标率（%）</w:t>
                  </w:r>
                </w:p>
              </w:tc>
              <w:tc>
                <w:tcPr>
                  <w:tcW w:w="1000" w:type="pct"/>
                  <w:tcBorders>
                    <w:tl2br w:val="nil"/>
                    <w:tr2bl w:val="nil"/>
                  </w:tcBorders>
                  <w:vAlign w:val="center"/>
                </w:tcPr>
                <w:p>
                  <w:pPr>
                    <w:adjustRightInd w:val="0"/>
                    <w:snapToGrid w:val="0"/>
                    <w:spacing w:before="62" w:after="62" w:line="240" w:lineRule="auto"/>
                    <w:ind w:firstLine="420"/>
                    <w:jc w:val="center"/>
                    <w:textAlignment w:val="baseline"/>
                    <w:rPr>
                      <w:sz w:val="21"/>
                      <w:szCs w:val="21"/>
                    </w:rPr>
                  </w:pPr>
                  <w:r>
                    <w:rPr>
                      <w:sz w:val="21"/>
                      <w:szCs w:val="21"/>
                    </w:rPr>
                    <w:t>D10%（m）</w:t>
                  </w:r>
                </w:p>
              </w:tc>
              <w:tc>
                <w:tcPr>
                  <w:tcW w:w="999" w:type="pct"/>
                  <w:tcBorders>
                    <w:tl2br w:val="nil"/>
                    <w:tr2bl w:val="nil"/>
                  </w:tcBorders>
                  <w:vAlign w:val="center"/>
                </w:tcPr>
                <w:p>
                  <w:pPr>
                    <w:adjustRightInd w:val="0"/>
                    <w:snapToGrid w:val="0"/>
                    <w:spacing w:before="62" w:after="62" w:line="240" w:lineRule="auto"/>
                    <w:ind w:firstLine="420"/>
                    <w:jc w:val="center"/>
                    <w:textAlignment w:val="baseline"/>
                    <w:rPr>
                      <w:sz w:val="21"/>
                      <w:szCs w:val="21"/>
                    </w:rPr>
                  </w:pPr>
                  <w:r>
                    <w:rPr>
                      <w:sz w:val="21"/>
                      <w:szCs w:val="21"/>
                    </w:rPr>
                    <w:t>大气评价等级</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999" w:type="pct"/>
                  <w:tcBorders>
                    <w:tl2br w:val="nil"/>
                    <w:tr2bl w:val="nil"/>
                  </w:tcBorders>
                  <w:vAlign w:val="center"/>
                </w:tcPr>
                <w:p>
                  <w:pPr>
                    <w:adjustRightInd w:val="0"/>
                    <w:snapToGrid w:val="0"/>
                    <w:spacing w:before="62" w:after="62" w:line="240" w:lineRule="auto"/>
                    <w:ind w:firstLine="420"/>
                    <w:jc w:val="center"/>
                    <w:textAlignment w:val="baseline"/>
                    <w:rPr>
                      <w:sz w:val="21"/>
                      <w:szCs w:val="21"/>
                    </w:rPr>
                  </w:pPr>
                  <w:r>
                    <w:rPr>
                      <w:rFonts w:hint="eastAsia"/>
                      <w:sz w:val="21"/>
                      <w:szCs w:val="21"/>
                    </w:rPr>
                    <w:t>非甲烷总烃</w:t>
                  </w:r>
                </w:p>
              </w:tc>
              <w:tc>
                <w:tcPr>
                  <w:tcW w:w="1000" w:type="pct"/>
                  <w:tcBorders>
                    <w:tl2br w:val="nil"/>
                    <w:tr2bl w:val="nil"/>
                  </w:tcBorders>
                  <w:vAlign w:val="center"/>
                </w:tcPr>
                <w:p>
                  <w:pPr>
                    <w:adjustRightInd w:val="0"/>
                    <w:snapToGrid w:val="0"/>
                    <w:spacing w:before="62" w:after="62" w:line="240" w:lineRule="auto"/>
                    <w:ind w:firstLine="420"/>
                    <w:jc w:val="center"/>
                    <w:textAlignment w:val="baseline"/>
                    <w:rPr>
                      <w:sz w:val="21"/>
                      <w:szCs w:val="21"/>
                    </w:rPr>
                  </w:pPr>
                  <w:r>
                    <w:rPr>
                      <w:rFonts w:hint="eastAsia"/>
                      <w:sz w:val="21"/>
                      <w:szCs w:val="21"/>
                    </w:rPr>
                    <w:t>0.1297</w:t>
                  </w:r>
                </w:p>
              </w:tc>
              <w:tc>
                <w:tcPr>
                  <w:tcW w:w="999" w:type="pct"/>
                  <w:tcBorders>
                    <w:tl2br w:val="nil"/>
                    <w:tr2bl w:val="nil"/>
                  </w:tcBorders>
                  <w:vAlign w:val="center"/>
                </w:tcPr>
                <w:p>
                  <w:pPr>
                    <w:adjustRightInd w:val="0"/>
                    <w:snapToGrid w:val="0"/>
                    <w:spacing w:before="62" w:after="62" w:line="240" w:lineRule="auto"/>
                    <w:ind w:firstLine="420"/>
                    <w:jc w:val="center"/>
                    <w:textAlignment w:val="baseline"/>
                    <w:rPr>
                      <w:sz w:val="21"/>
                      <w:szCs w:val="21"/>
                    </w:rPr>
                  </w:pPr>
                  <w:r>
                    <w:rPr>
                      <w:rFonts w:hint="eastAsia"/>
                      <w:sz w:val="21"/>
                      <w:szCs w:val="21"/>
                    </w:rPr>
                    <w:t>0.00645</w:t>
                  </w:r>
                </w:p>
              </w:tc>
              <w:tc>
                <w:tcPr>
                  <w:tcW w:w="1000" w:type="pct"/>
                  <w:tcBorders>
                    <w:tl2br w:val="nil"/>
                    <w:tr2bl w:val="nil"/>
                  </w:tcBorders>
                  <w:vAlign w:val="center"/>
                </w:tcPr>
                <w:p>
                  <w:pPr>
                    <w:adjustRightInd w:val="0"/>
                    <w:snapToGrid w:val="0"/>
                    <w:spacing w:before="62" w:after="62" w:line="240" w:lineRule="auto"/>
                    <w:ind w:firstLine="420"/>
                    <w:jc w:val="center"/>
                    <w:textAlignment w:val="baseline"/>
                    <w:rPr>
                      <w:sz w:val="21"/>
                      <w:szCs w:val="21"/>
                    </w:rPr>
                  </w:pPr>
                  <w:r>
                    <w:rPr>
                      <w:rFonts w:hint="eastAsia"/>
                      <w:sz w:val="21"/>
                      <w:szCs w:val="21"/>
                    </w:rPr>
                    <w:t>105</w:t>
                  </w:r>
                </w:p>
              </w:tc>
              <w:tc>
                <w:tcPr>
                  <w:tcW w:w="999" w:type="pct"/>
                  <w:tcBorders>
                    <w:tl2br w:val="nil"/>
                    <w:tr2bl w:val="nil"/>
                  </w:tcBorders>
                  <w:vAlign w:val="center"/>
                </w:tcPr>
                <w:p>
                  <w:pPr>
                    <w:adjustRightInd w:val="0"/>
                    <w:snapToGrid w:val="0"/>
                    <w:spacing w:before="62" w:after="62" w:line="240" w:lineRule="auto"/>
                    <w:ind w:firstLine="420"/>
                    <w:jc w:val="center"/>
                    <w:textAlignment w:val="baseline"/>
                    <w:rPr>
                      <w:sz w:val="21"/>
                      <w:szCs w:val="21"/>
                    </w:rPr>
                  </w:pPr>
                  <w:r>
                    <w:rPr>
                      <w:sz w:val="21"/>
                      <w:szCs w:val="21"/>
                    </w:rPr>
                    <w:t>三级</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999" w:type="pct"/>
                  <w:tcBorders>
                    <w:tl2br w:val="nil"/>
                    <w:tr2bl w:val="nil"/>
                  </w:tcBorders>
                  <w:vAlign w:val="center"/>
                </w:tcPr>
                <w:p>
                  <w:pPr>
                    <w:adjustRightInd w:val="0"/>
                    <w:snapToGrid w:val="0"/>
                    <w:spacing w:before="62" w:after="62" w:line="240" w:lineRule="auto"/>
                    <w:ind w:firstLine="420"/>
                    <w:jc w:val="center"/>
                    <w:textAlignment w:val="baseline"/>
                    <w:rPr>
                      <w:sz w:val="21"/>
                      <w:szCs w:val="21"/>
                    </w:rPr>
                  </w:pPr>
                  <w:r>
                    <w:rPr>
                      <w:rFonts w:hint="eastAsia"/>
                      <w:sz w:val="21"/>
                      <w:szCs w:val="21"/>
                    </w:rPr>
                    <w:t>苯乙烯</w:t>
                  </w:r>
                </w:p>
              </w:tc>
              <w:tc>
                <w:tcPr>
                  <w:tcW w:w="1000" w:type="pct"/>
                  <w:tcBorders>
                    <w:tl2br w:val="nil"/>
                    <w:tr2bl w:val="nil"/>
                  </w:tcBorders>
                  <w:vAlign w:val="center"/>
                </w:tcPr>
                <w:p>
                  <w:pPr>
                    <w:adjustRightInd w:val="0"/>
                    <w:snapToGrid w:val="0"/>
                    <w:spacing w:before="62" w:after="62" w:line="240" w:lineRule="auto"/>
                    <w:ind w:firstLine="420"/>
                    <w:jc w:val="center"/>
                    <w:textAlignment w:val="baseline"/>
                    <w:rPr>
                      <w:sz w:val="21"/>
                      <w:szCs w:val="21"/>
                    </w:rPr>
                  </w:pPr>
                  <w:r>
                    <w:rPr>
                      <w:rFonts w:hint="eastAsia"/>
                      <w:sz w:val="21"/>
                      <w:szCs w:val="21"/>
                    </w:rPr>
                    <w:t>0.0046</w:t>
                  </w:r>
                </w:p>
              </w:tc>
              <w:tc>
                <w:tcPr>
                  <w:tcW w:w="999" w:type="pct"/>
                  <w:tcBorders>
                    <w:tl2br w:val="nil"/>
                    <w:tr2bl w:val="nil"/>
                  </w:tcBorders>
                  <w:vAlign w:val="center"/>
                </w:tcPr>
                <w:p>
                  <w:pPr>
                    <w:adjustRightInd w:val="0"/>
                    <w:snapToGrid w:val="0"/>
                    <w:spacing w:before="62" w:after="62" w:line="240" w:lineRule="auto"/>
                    <w:ind w:firstLine="420"/>
                    <w:jc w:val="center"/>
                    <w:textAlignment w:val="baseline"/>
                    <w:rPr>
                      <w:sz w:val="21"/>
                      <w:szCs w:val="21"/>
                    </w:rPr>
                  </w:pPr>
                  <w:r>
                    <w:rPr>
                      <w:rFonts w:hint="eastAsia"/>
                      <w:sz w:val="21"/>
                      <w:szCs w:val="21"/>
                    </w:rPr>
                    <w:t>0.046</w:t>
                  </w:r>
                </w:p>
              </w:tc>
              <w:tc>
                <w:tcPr>
                  <w:tcW w:w="1000" w:type="pct"/>
                  <w:tcBorders>
                    <w:tl2br w:val="nil"/>
                    <w:tr2bl w:val="nil"/>
                  </w:tcBorders>
                  <w:vAlign w:val="center"/>
                </w:tcPr>
                <w:p>
                  <w:pPr>
                    <w:adjustRightInd w:val="0"/>
                    <w:snapToGrid w:val="0"/>
                    <w:spacing w:before="62" w:after="62" w:line="240" w:lineRule="auto"/>
                    <w:ind w:firstLine="420"/>
                    <w:jc w:val="center"/>
                    <w:textAlignment w:val="baseline"/>
                    <w:rPr>
                      <w:sz w:val="21"/>
                      <w:szCs w:val="21"/>
                    </w:rPr>
                  </w:pPr>
                  <w:r>
                    <w:rPr>
                      <w:rFonts w:hint="eastAsia"/>
                      <w:sz w:val="21"/>
                      <w:szCs w:val="21"/>
                    </w:rPr>
                    <w:t>12</w:t>
                  </w:r>
                </w:p>
              </w:tc>
              <w:tc>
                <w:tcPr>
                  <w:tcW w:w="999" w:type="pct"/>
                  <w:tcBorders>
                    <w:tl2br w:val="nil"/>
                    <w:tr2bl w:val="nil"/>
                  </w:tcBorders>
                  <w:vAlign w:val="center"/>
                </w:tcPr>
                <w:p>
                  <w:pPr>
                    <w:adjustRightInd w:val="0"/>
                    <w:snapToGrid w:val="0"/>
                    <w:spacing w:before="62" w:after="62" w:line="240" w:lineRule="auto"/>
                    <w:ind w:firstLine="420"/>
                    <w:jc w:val="center"/>
                    <w:textAlignment w:val="baseline"/>
                    <w:rPr>
                      <w:sz w:val="21"/>
                      <w:szCs w:val="21"/>
                    </w:rPr>
                  </w:pPr>
                  <w:r>
                    <w:rPr>
                      <w:rFonts w:hint="eastAsia"/>
                      <w:sz w:val="21"/>
                      <w:szCs w:val="21"/>
                    </w:rPr>
                    <w:t>三级</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999" w:type="pct"/>
                  <w:tcBorders>
                    <w:tl2br w:val="nil"/>
                    <w:tr2bl w:val="nil"/>
                  </w:tcBorders>
                  <w:vAlign w:val="center"/>
                </w:tcPr>
                <w:p>
                  <w:pPr>
                    <w:adjustRightInd w:val="0"/>
                    <w:snapToGrid w:val="0"/>
                    <w:spacing w:before="62" w:after="62" w:line="240" w:lineRule="auto"/>
                    <w:ind w:firstLine="420"/>
                    <w:jc w:val="center"/>
                    <w:textAlignment w:val="baseline"/>
                    <w:rPr>
                      <w:rFonts w:hint="default" w:eastAsia="宋体"/>
                      <w:sz w:val="21"/>
                      <w:szCs w:val="21"/>
                      <w:lang w:val="en-US" w:eastAsia="zh-CN"/>
                    </w:rPr>
                  </w:pPr>
                  <w:r>
                    <w:rPr>
                      <w:rFonts w:hint="eastAsia"/>
                      <w:sz w:val="21"/>
                      <w:szCs w:val="21"/>
                      <w:lang w:val="en-US" w:eastAsia="zh-CN"/>
                    </w:rPr>
                    <w:t>SO</w:t>
                  </w:r>
                  <w:r>
                    <w:rPr>
                      <w:rFonts w:hint="eastAsia"/>
                      <w:sz w:val="21"/>
                      <w:szCs w:val="21"/>
                      <w:vertAlign w:val="subscript"/>
                      <w:lang w:val="en-US" w:eastAsia="zh-CN"/>
                    </w:rPr>
                    <w:t>2</w:t>
                  </w:r>
                </w:p>
              </w:tc>
              <w:tc>
                <w:tcPr>
                  <w:tcW w:w="1000" w:type="pct"/>
                  <w:tcBorders>
                    <w:tl2br w:val="nil"/>
                    <w:tr2bl w:val="nil"/>
                  </w:tcBorders>
                  <w:vAlign w:val="center"/>
                </w:tcPr>
                <w:p>
                  <w:pPr>
                    <w:adjustRightInd w:val="0"/>
                    <w:snapToGrid w:val="0"/>
                    <w:spacing w:before="62" w:after="62" w:line="240" w:lineRule="auto"/>
                    <w:ind w:firstLine="420"/>
                    <w:jc w:val="center"/>
                    <w:textAlignment w:val="baseline"/>
                    <w:rPr>
                      <w:rFonts w:hint="default" w:eastAsia="宋体"/>
                      <w:sz w:val="21"/>
                      <w:szCs w:val="21"/>
                      <w:lang w:val="en-US" w:eastAsia="zh-CN"/>
                    </w:rPr>
                  </w:pPr>
                  <w:r>
                    <w:rPr>
                      <w:rFonts w:hint="eastAsia"/>
                      <w:sz w:val="21"/>
                      <w:szCs w:val="21"/>
                      <w:lang w:val="en-US" w:eastAsia="zh-CN"/>
                    </w:rPr>
                    <w:t>0.717</w:t>
                  </w:r>
                </w:p>
              </w:tc>
              <w:tc>
                <w:tcPr>
                  <w:tcW w:w="999" w:type="pct"/>
                  <w:tcBorders>
                    <w:tl2br w:val="nil"/>
                    <w:tr2bl w:val="nil"/>
                  </w:tcBorders>
                  <w:vAlign w:val="center"/>
                </w:tcPr>
                <w:p>
                  <w:pPr>
                    <w:adjustRightInd w:val="0"/>
                    <w:snapToGrid w:val="0"/>
                    <w:spacing w:before="62" w:after="62" w:line="240" w:lineRule="auto"/>
                    <w:ind w:firstLine="420"/>
                    <w:jc w:val="center"/>
                    <w:textAlignment w:val="baseline"/>
                    <w:rPr>
                      <w:rFonts w:hint="default" w:eastAsia="宋体"/>
                      <w:sz w:val="21"/>
                      <w:szCs w:val="21"/>
                      <w:lang w:val="en-US" w:eastAsia="zh-CN"/>
                    </w:rPr>
                  </w:pPr>
                  <w:r>
                    <w:rPr>
                      <w:rFonts w:hint="eastAsia"/>
                      <w:sz w:val="21"/>
                      <w:szCs w:val="21"/>
                      <w:lang w:val="en-US" w:eastAsia="zh-CN"/>
                    </w:rPr>
                    <w:t>0.579</w:t>
                  </w:r>
                </w:p>
              </w:tc>
              <w:tc>
                <w:tcPr>
                  <w:tcW w:w="1000" w:type="pct"/>
                  <w:tcBorders>
                    <w:tl2br w:val="nil"/>
                    <w:tr2bl w:val="nil"/>
                  </w:tcBorders>
                  <w:vAlign w:val="center"/>
                </w:tcPr>
                <w:p>
                  <w:pPr>
                    <w:adjustRightInd w:val="0"/>
                    <w:snapToGrid w:val="0"/>
                    <w:spacing w:before="62" w:after="62" w:line="240" w:lineRule="auto"/>
                    <w:ind w:firstLine="420"/>
                    <w:jc w:val="center"/>
                    <w:textAlignment w:val="baseline"/>
                    <w:rPr>
                      <w:rFonts w:hint="default" w:eastAsia="宋体"/>
                      <w:sz w:val="21"/>
                      <w:szCs w:val="21"/>
                      <w:lang w:val="en-US" w:eastAsia="zh-CN"/>
                    </w:rPr>
                  </w:pPr>
                  <w:r>
                    <w:rPr>
                      <w:rFonts w:hint="eastAsia"/>
                      <w:sz w:val="21"/>
                      <w:szCs w:val="21"/>
                      <w:lang w:val="en-US" w:eastAsia="zh-CN"/>
                    </w:rPr>
                    <w:t>47</w:t>
                  </w:r>
                </w:p>
              </w:tc>
              <w:tc>
                <w:tcPr>
                  <w:tcW w:w="999" w:type="pct"/>
                  <w:tcBorders>
                    <w:tl2br w:val="nil"/>
                    <w:tr2bl w:val="nil"/>
                  </w:tcBorders>
                  <w:vAlign w:val="center"/>
                </w:tcPr>
                <w:p>
                  <w:pPr>
                    <w:adjustRightInd w:val="0"/>
                    <w:snapToGrid w:val="0"/>
                    <w:spacing w:before="62" w:after="62" w:line="240" w:lineRule="auto"/>
                    <w:ind w:firstLine="420" w:firstLineChars="200"/>
                    <w:jc w:val="center"/>
                    <w:textAlignment w:val="baseline"/>
                    <w:rPr>
                      <w:rFonts w:hint="eastAsia"/>
                      <w:sz w:val="21"/>
                      <w:szCs w:val="21"/>
                    </w:rPr>
                  </w:pPr>
                  <w:r>
                    <w:rPr>
                      <w:rFonts w:hint="eastAsia"/>
                      <w:sz w:val="21"/>
                      <w:szCs w:val="21"/>
                    </w:rPr>
                    <w:t>三级</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999" w:type="pct"/>
                  <w:tcBorders>
                    <w:tl2br w:val="nil"/>
                    <w:tr2bl w:val="nil"/>
                  </w:tcBorders>
                  <w:vAlign w:val="center"/>
                </w:tcPr>
                <w:p>
                  <w:pPr>
                    <w:adjustRightInd w:val="0"/>
                    <w:snapToGrid w:val="0"/>
                    <w:spacing w:before="62" w:after="62" w:line="240" w:lineRule="auto"/>
                    <w:ind w:firstLine="420"/>
                    <w:jc w:val="center"/>
                    <w:textAlignment w:val="baseline"/>
                    <w:rPr>
                      <w:rFonts w:hint="default"/>
                      <w:lang w:val="en-US" w:eastAsia="zh-CN"/>
                    </w:rPr>
                  </w:pPr>
                  <w:r>
                    <w:rPr>
                      <w:rFonts w:hint="eastAsia"/>
                      <w:sz w:val="21"/>
                      <w:szCs w:val="21"/>
                      <w:lang w:val="en-US" w:eastAsia="zh-CN"/>
                    </w:rPr>
                    <w:t>NO</w:t>
                  </w:r>
                  <w:r>
                    <w:rPr>
                      <w:rFonts w:hint="eastAsia"/>
                      <w:sz w:val="21"/>
                      <w:szCs w:val="21"/>
                      <w:vertAlign w:val="subscript"/>
                      <w:lang w:val="en-US" w:eastAsia="zh-CN"/>
                    </w:rPr>
                    <w:t>X</w:t>
                  </w:r>
                </w:p>
              </w:tc>
              <w:tc>
                <w:tcPr>
                  <w:tcW w:w="1000" w:type="pct"/>
                  <w:tcBorders>
                    <w:tl2br w:val="nil"/>
                    <w:tr2bl w:val="nil"/>
                  </w:tcBorders>
                  <w:vAlign w:val="center"/>
                </w:tcPr>
                <w:p>
                  <w:pPr>
                    <w:adjustRightInd w:val="0"/>
                    <w:snapToGrid w:val="0"/>
                    <w:spacing w:before="62" w:after="62" w:line="240" w:lineRule="auto"/>
                    <w:ind w:firstLine="420"/>
                    <w:jc w:val="center"/>
                    <w:textAlignment w:val="baseline"/>
                    <w:rPr>
                      <w:rFonts w:hint="default" w:eastAsia="宋体"/>
                      <w:sz w:val="21"/>
                      <w:szCs w:val="21"/>
                      <w:lang w:val="en-US" w:eastAsia="zh-CN"/>
                    </w:rPr>
                  </w:pPr>
                  <w:r>
                    <w:rPr>
                      <w:rFonts w:hint="eastAsia"/>
                      <w:sz w:val="21"/>
                      <w:szCs w:val="21"/>
                      <w:lang w:val="en-US" w:eastAsia="zh-CN"/>
                    </w:rPr>
                    <w:t>0.558</w:t>
                  </w:r>
                </w:p>
              </w:tc>
              <w:tc>
                <w:tcPr>
                  <w:tcW w:w="999" w:type="pct"/>
                  <w:tcBorders>
                    <w:tl2br w:val="nil"/>
                    <w:tr2bl w:val="nil"/>
                  </w:tcBorders>
                  <w:vAlign w:val="center"/>
                </w:tcPr>
                <w:p>
                  <w:pPr>
                    <w:adjustRightInd w:val="0"/>
                    <w:snapToGrid w:val="0"/>
                    <w:spacing w:before="62" w:after="62" w:line="240" w:lineRule="auto"/>
                    <w:ind w:firstLine="420"/>
                    <w:jc w:val="center"/>
                    <w:textAlignment w:val="baseline"/>
                    <w:rPr>
                      <w:rFonts w:hint="default" w:eastAsia="宋体"/>
                      <w:sz w:val="21"/>
                      <w:szCs w:val="21"/>
                      <w:lang w:val="en-US" w:eastAsia="zh-CN"/>
                    </w:rPr>
                  </w:pPr>
                  <w:r>
                    <w:rPr>
                      <w:rFonts w:hint="eastAsia"/>
                      <w:sz w:val="21"/>
                      <w:szCs w:val="21"/>
                      <w:lang w:val="en-US" w:eastAsia="zh-CN"/>
                    </w:rPr>
                    <w:t>0.0032</w:t>
                  </w:r>
                </w:p>
              </w:tc>
              <w:tc>
                <w:tcPr>
                  <w:tcW w:w="1000" w:type="pct"/>
                  <w:tcBorders>
                    <w:tl2br w:val="nil"/>
                    <w:tr2bl w:val="nil"/>
                  </w:tcBorders>
                  <w:vAlign w:val="center"/>
                </w:tcPr>
                <w:p>
                  <w:pPr>
                    <w:adjustRightInd w:val="0"/>
                    <w:snapToGrid w:val="0"/>
                    <w:spacing w:before="62" w:after="62" w:line="240" w:lineRule="auto"/>
                    <w:ind w:firstLine="420"/>
                    <w:jc w:val="center"/>
                    <w:textAlignment w:val="baseline"/>
                    <w:rPr>
                      <w:rFonts w:hint="default" w:eastAsia="宋体"/>
                      <w:sz w:val="21"/>
                      <w:szCs w:val="21"/>
                      <w:lang w:val="en-US" w:eastAsia="zh-CN"/>
                    </w:rPr>
                  </w:pPr>
                  <w:r>
                    <w:rPr>
                      <w:rFonts w:hint="eastAsia"/>
                      <w:sz w:val="21"/>
                      <w:szCs w:val="21"/>
                      <w:lang w:val="en-US" w:eastAsia="zh-CN"/>
                    </w:rPr>
                    <w:t>47</w:t>
                  </w:r>
                </w:p>
              </w:tc>
              <w:tc>
                <w:tcPr>
                  <w:tcW w:w="999" w:type="pct"/>
                  <w:tcBorders>
                    <w:tl2br w:val="nil"/>
                    <w:tr2bl w:val="nil"/>
                  </w:tcBorders>
                  <w:vAlign w:val="center"/>
                </w:tcPr>
                <w:p>
                  <w:pPr>
                    <w:adjustRightInd w:val="0"/>
                    <w:snapToGrid w:val="0"/>
                    <w:spacing w:before="62" w:after="62" w:line="240" w:lineRule="auto"/>
                    <w:ind w:firstLine="420" w:firstLineChars="200"/>
                    <w:jc w:val="center"/>
                    <w:textAlignment w:val="baseline"/>
                    <w:rPr>
                      <w:rFonts w:hint="eastAsia"/>
                      <w:sz w:val="21"/>
                      <w:szCs w:val="21"/>
                    </w:rPr>
                  </w:pPr>
                  <w:r>
                    <w:rPr>
                      <w:rFonts w:hint="eastAsia"/>
                      <w:sz w:val="21"/>
                      <w:szCs w:val="21"/>
                    </w:rPr>
                    <w:t>三级</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999" w:type="pct"/>
                  <w:tcBorders>
                    <w:tl2br w:val="nil"/>
                    <w:tr2bl w:val="nil"/>
                  </w:tcBorders>
                  <w:vAlign w:val="center"/>
                </w:tcPr>
                <w:p>
                  <w:pPr>
                    <w:adjustRightInd w:val="0"/>
                    <w:snapToGrid w:val="0"/>
                    <w:spacing w:before="62" w:after="62" w:line="240" w:lineRule="auto"/>
                    <w:ind w:firstLine="420"/>
                    <w:jc w:val="center"/>
                    <w:textAlignment w:val="baseline"/>
                    <w:rPr>
                      <w:rFonts w:hint="eastAsia" w:eastAsia="宋体"/>
                      <w:sz w:val="21"/>
                      <w:szCs w:val="21"/>
                      <w:lang w:val="en-US" w:eastAsia="zh-CN"/>
                    </w:rPr>
                  </w:pPr>
                  <w:r>
                    <w:rPr>
                      <w:rFonts w:hint="eastAsia"/>
                      <w:sz w:val="21"/>
                      <w:szCs w:val="21"/>
                      <w:lang w:val="en-US" w:eastAsia="zh-CN"/>
                    </w:rPr>
                    <w:t>烟尘</w:t>
                  </w:r>
                </w:p>
              </w:tc>
              <w:tc>
                <w:tcPr>
                  <w:tcW w:w="1000" w:type="pct"/>
                  <w:tcBorders>
                    <w:tl2br w:val="nil"/>
                    <w:tr2bl w:val="nil"/>
                  </w:tcBorders>
                  <w:vAlign w:val="center"/>
                </w:tcPr>
                <w:p>
                  <w:pPr>
                    <w:adjustRightInd w:val="0"/>
                    <w:snapToGrid w:val="0"/>
                    <w:spacing w:before="62" w:after="62" w:line="240" w:lineRule="auto"/>
                    <w:ind w:firstLine="420"/>
                    <w:jc w:val="center"/>
                    <w:textAlignment w:val="baseline"/>
                    <w:rPr>
                      <w:rFonts w:hint="default" w:eastAsia="宋体"/>
                      <w:sz w:val="21"/>
                      <w:szCs w:val="21"/>
                      <w:lang w:val="en-US" w:eastAsia="zh-CN"/>
                    </w:rPr>
                  </w:pPr>
                  <w:r>
                    <w:rPr>
                      <w:rFonts w:hint="eastAsia"/>
                      <w:sz w:val="21"/>
                      <w:szCs w:val="21"/>
                      <w:lang w:val="en-US" w:eastAsia="zh-CN"/>
                    </w:rPr>
                    <w:t>0.135</w:t>
                  </w:r>
                </w:p>
              </w:tc>
              <w:tc>
                <w:tcPr>
                  <w:tcW w:w="999" w:type="pct"/>
                  <w:tcBorders>
                    <w:tl2br w:val="nil"/>
                    <w:tr2bl w:val="nil"/>
                  </w:tcBorders>
                  <w:vAlign w:val="center"/>
                </w:tcPr>
                <w:p>
                  <w:pPr>
                    <w:adjustRightInd w:val="0"/>
                    <w:snapToGrid w:val="0"/>
                    <w:spacing w:before="62" w:after="62" w:line="240" w:lineRule="auto"/>
                    <w:ind w:firstLine="420"/>
                    <w:jc w:val="center"/>
                    <w:textAlignment w:val="baseline"/>
                    <w:rPr>
                      <w:rFonts w:hint="default" w:eastAsia="宋体"/>
                      <w:sz w:val="21"/>
                      <w:szCs w:val="21"/>
                      <w:lang w:val="en-US" w:eastAsia="zh-CN"/>
                    </w:rPr>
                  </w:pPr>
                  <w:r>
                    <w:rPr>
                      <w:rFonts w:hint="eastAsia"/>
                      <w:sz w:val="21"/>
                      <w:szCs w:val="21"/>
                      <w:lang w:val="en-US" w:eastAsia="zh-CN"/>
                    </w:rPr>
                    <w:t>0.69</w:t>
                  </w:r>
                </w:p>
              </w:tc>
              <w:tc>
                <w:tcPr>
                  <w:tcW w:w="1000" w:type="pct"/>
                  <w:tcBorders>
                    <w:tl2br w:val="nil"/>
                    <w:tr2bl w:val="nil"/>
                  </w:tcBorders>
                  <w:vAlign w:val="center"/>
                </w:tcPr>
                <w:p>
                  <w:pPr>
                    <w:adjustRightInd w:val="0"/>
                    <w:snapToGrid w:val="0"/>
                    <w:spacing w:before="62" w:after="62" w:line="240" w:lineRule="auto"/>
                    <w:ind w:firstLine="420"/>
                    <w:jc w:val="center"/>
                    <w:textAlignment w:val="baseline"/>
                    <w:rPr>
                      <w:rFonts w:hint="default" w:eastAsia="宋体"/>
                      <w:sz w:val="21"/>
                      <w:szCs w:val="21"/>
                      <w:lang w:val="en-US" w:eastAsia="zh-CN"/>
                    </w:rPr>
                  </w:pPr>
                  <w:r>
                    <w:rPr>
                      <w:rFonts w:hint="eastAsia"/>
                      <w:sz w:val="21"/>
                      <w:szCs w:val="21"/>
                      <w:lang w:val="en-US" w:eastAsia="zh-CN"/>
                    </w:rPr>
                    <w:t>47</w:t>
                  </w:r>
                </w:p>
              </w:tc>
              <w:tc>
                <w:tcPr>
                  <w:tcW w:w="999" w:type="pct"/>
                  <w:tcBorders>
                    <w:tl2br w:val="nil"/>
                    <w:tr2bl w:val="nil"/>
                  </w:tcBorders>
                  <w:vAlign w:val="center"/>
                </w:tcPr>
                <w:p>
                  <w:pPr>
                    <w:adjustRightInd w:val="0"/>
                    <w:snapToGrid w:val="0"/>
                    <w:spacing w:before="62" w:after="62" w:line="240" w:lineRule="auto"/>
                    <w:ind w:firstLine="420" w:firstLineChars="200"/>
                    <w:jc w:val="center"/>
                    <w:textAlignment w:val="baseline"/>
                    <w:rPr>
                      <w:rFonts w:hint="eastAsia"/>
                      <w:sz w:val="21"/>
                      <w:szCs w:val="21"/>
                    </w:rPr>
                  </w:pPr>
                  <w:r>
                    <w:rPr>
                      <w:rFonts w:hint="eastAsia"/>
                      <w:sz w:val="21"/>
                      <w:szCs w:val="21"/>
                    </w:rPr>
                    <w:t>三级</w:t>
                  </w:r>
                </w:p>
              </w:tc>
            </w:tr>
          </w:tbl>
          <w:p>
            <w:pPr>
              <w:ind w:firstLine="480"/>
            </w:pPr>
            <w:r>
              <w:t>根据导则规定，本项目大气评价等级为三级。</w:t>
            </w:r>
            <w:r>
              <w:rPr>
                <w:rFonts w:hint="eastAsia"/>
              </w:rPr>
              <w:t>本项目厂界外大气污染物浓度短期贡献浓度远远小于环境质量浓度限值，故无需设置大气环境防护距离。</w:t>
            </w:r>
          </w:p>
          <w:p>
            <w:pPr>
              <w:pStyle w:val="7"/>
              <w:ind w:firstLine="480"/>
              <w:rPr>
                <w:rFonts w:hint="eastAsia" w:asciiTheme="minorEastAsia" w:hAnsiTheme="minorEastAsia" w:eastAsiaTheme="minorEastAsia" w:cstheme="minorEastAsia"/>
                <w:szCs w:val="24"/>
              </w:rPr>
            </w:pPr>
            <w:r>
              <w:rPr>
                <w:rFonts w:hint="eastAsia"/>
              </w:rPr>
              <w:t xml:space="preserve">  </w:t>
            </w:r>
            <w:r>
              <w:rPr>
                <w:rFonts w:hint="eastAsia" w:asciiTheme="minorEastAsia" w:hAnsiTheme="minorEastAsia" w:eastAsiaTheme="minorEastAsia" w:cstheme="minorEastAsia"/>
                <w:szCs w:val="24"/>
              </w:rPr>
              <w:t>本项目对生产车间进行密闭，选用密闭设备；加强设备的维护，定期对设备进行检查，确保生产装置等环节正常运行，减少跑、冒、滴、漏等现象发生；加强厂区周围绿化等，采取上述措施后，非甲烷总烃厂区内排放浓度满足《挥发性有机物无组织排放控制标准》（GB37822-2019）表A.1中</w:t>
            </w:r>
            <w:r>
              <w:rPr>
                <w:rFonts w:hint="eastAsia" w:asciiTheme="minorEastAsia" w:hAnsiTheme="minorEastAsia" w:eastAsiaTheme="minorEastAsia" w:cstheme="minorEastAsia"/>
                <w:szCs w:val="24"/>
                <w:lang w:eastAsia="zh-CN"/>
              </w:rPr>
              <w:t>特别</w:t>
            </w:r>
            <w:r>
              <w:rPr>
                <w:rFonts w:hint="eastAsia" w:asciiTheme="minorEastAsia" w:hAnsiTheme="minorEastAsia" w:eastAsiaTheme="minorEastAsia" w:cstheme="minorEastAsia"/>
                <w:szCs w:val="24"/>
              </w:rPr>
              <w:t>排放限值要求</w:t>
            </w:r>
            <w:r>
              <w:rPr>
                <w:rFonts w:hint="eastAsia" w:asciiTheme="minorEastAsia" w:hAnsiTheme="minorEastAsia" w:eastAsiaTheme="minorEastAsia" w:cstheme="minorEastAsia"/>
                <w:szCs w:val="24"/>
                <w:lang w:eastAsia="zh-CN"/>
              </w:rPr>
              <w:t>，无组织排放的废气中颗粒物、非甲烷总烃能够满足GB31572-2015《合成树脂工业污染物排放标准》表9中无组织排放监控浓度限值要求，</w:t>
            </w:r>
            <w:r>
              <w:rPr>
                <w:rFonts w:hint="eastAsia"/>
                <w:lang w:eastAsia="zh-CN"/>
              </w:rPr>
              <w:t>无组织</w:t>
            </w:r>
            <w:r>
              <w:rPr>
                <w:rFonts w:hint="default" w:ascii="Times New Roman" w:hAnsi="Times New Roman"/>
                <w:lang w:val="en-US" w:eastAsia="zh-CN"/>
              </w:rPr>
              <w:t>排放的废气中</w:t>
            </w:r>
            <w:r>
              <w:rPr>
                <w:rFonts w:hint="eastAsia"/>
                <w:lang w:eastAsia="zh-CN"/>
              </w:rPr>
              <w:t>苯乙烯废气满足</w:t>
            </w:r>
            <w:r>
              <w:rPr>
                <w:rFonts w:hint="eastAsia"/>
                <w:lang w:val="en-US" w:eastAsia="zh-CN"/>
              </w:rPr>
              <w:t>GB14554-93《恶臭污染物排放标准》中表1二级新改扩建中标准要求（5.0</w:t>
            </w:r>
            <w:r>
              <w:rPr>
                <w:rFonts w:hint="eastAsia" w:ascii="Times New Roman" w:hAnsi="Times New Roman"/>
              </w:rPr>
              <w:t>mg/m</w:t>
            </w:r>
            <w:r>
              <w:rPr>
                <w:rFonts w:hint="eastAsia" w:ascii="Times New Roman" w:hAnsi="Times New Roman"/>
                <w:vertAlign w:val="superscript"/>
              </w:rPr>
              <w:t>3</w:t>
            </w:r>
            <w:r>
              <w:rPr>
                <w:rFonts w:hint="eastAsia"/>
                <w:lang w:val="en-US" w:eastAsia="zh-CN"/>
              </w:rPr>
              <w:t>）</w:t>
            </w:r>
            <w:r>
              <w:rPr>
                <w:rFonts w:hint="eastAsia"/>
                <w:lang w:eastAsia="zh-CN"/>
              </w:rPr>
              <w:t>。</w:t>
            </w:r>
          </w:p>
          <w:p>
            <w:pPr>
              <w:adjustRightInd w:val="0"/>
              <w:snapToGrid w:val="0"/>
              <w:spacing w:line="360" w:lineRule="auto"/>
              <w:ind w:firstLine="480" w:firstLineChars="200"/>
              <w:rPr>
                <w:rFonts w:hint="eastAsia"/>
                <w:sz w:val="24"/>
                <w:szCs w:val="24"/>
                <w:lang w:eastAsia="zh-CN"/>
              </w:rPr>
            </w:pPr>
            <w:r>
              <w:rPr>
                <w:rFonts w:hint="eastAsia"/>
                <w:sz w:val="24"/>
                <w:szCs w:val="24"/>
                <w:lang w:eastAsia="zh-CN"/>
              </w:rPr>
              <w:t>大气防护距离预测</w:t>
            </w:r>
          </w:p>
          <w:p>
            <w:pPr>
              <w:adjustRightInd w:val="0"/>
              <w:snapToGrid w:val="0"/>
              <w:spacing w:line="360" w:lineRule="auto"/>
              <w:ind w:firstLine="480" w:firstLineChars="200"/>
              <w:rPr>
                <w:rFonts w:hint="eastAsia"/>
                <w:i/>
                <w:iCs/>
                <w:sz w:val="24"/>
                <w:szCs w:val="24"/>
                <w:u w:val="single"/>
                <w:lang w:eastAsia="zh-CN"/>
              </w:rPr>
            </w:pPr>
            <w:r>
              <w:rPr>
                <w:rFonts w:hint="eastAsia"/>
                <w:i/>
                <w:iCs/>
                <w:sz w:val="24"/>
                <w:szCs w:val="24"/>
                <w:u w:val="single"/>
                <w:lang w:eastAsia="zh-CN"/>
              </w:rPr>
              <w:t>根据《环境影响评价技术导则</w:t>
            </w:r>
            <w:r>
              <w:rPr>
                <w:rFonts w:hint="eastAsia"/>
                <w:i/>
                <w:iCs/>
                <w:sz w:val="24"/>
                <w:szCs w:val="24"/>
                <w:u w:val="single"/>
                <w:lang w:val="en-US" w:eastAsia="zh-CN"/>
              </w:rPr>
              <w:t>-大气环境</w:t>
            </w:r>
            <w:r>
              <w:rPr>
                <w:rFonts w:hint="eastAsia"/>
                <w:i/>
                <w:iCs/>
                <w:sz w:val="24"/>
                <w:szCs w:val="24"/>
                <w:u w:val="single"/>
                <w:lang w:eastAsia="zh-CN"/>
              </w:rPr>
              <w:t>》（</w:t>
            </w:r>
            <w:r>
              <w:rPr>
                <w:rFonts w:hint="eastAsia"/>
                <w:i/>
                <w:iCs/>
                <w:sz w:val="24"/>
                <w:szCs w:val="24"/>
                <w:u w:val="single"/>
                <w:lang w:val="en-US" w:eastAsia="zh-CN"/>
              </w:rPr>
              <w:t>HJ2.2-2018</w:t>
            </w:r>
            <w:r>
              <w:rPr>
                <w:rFonts w:hint="eastAsia"/>
                <w:i/>
                <w:iCs/>
                <w:sz w:val="24"/>
                <w:szCs w:val="24"/>
                <w:u w:val="single"/>
                <w:lang w:eastAsia="zh-CN"/>
              </w:rPr>
              <w:t>）要求，产生的无组织排放污染危害的工业企业须设置大气环境防护距离。大气环境防护距离是为了保护人群健康，减少正常排放条件下大气污染物对居民区的影响，在污染源与居民区之间设置的环境防护区域，在大气环境防护距离内不应有长期居住的居民。</w:t>
            </w:r>
          </w:p>
          <w:p>
            <w:pPr>
              <w:adjustRightInd w:val="0"/>
              <w:snapToGrid w:val="0"/>
              <w:spacing w:line="360" w:lineRule="auto"/>
              <w:ind w:firstLine="480" w:firstLineChars="200"/>
            </w:pPr>
            <w:r>
              <w:rPr>
                <w:rFonts w:hint="eastAsia"/>
                <w:i/>
                <w:iCs/>
                <w:sz w:val="24"/>
                <w:szCs w:val="24"/>
                <w:u w:val="single"/>
                <w:lang w:eastAsia="zh-CN"/>
              </w:rPr>
              <w:t>根据项目的无组织排放量计算污染物的大气环境防护距离，经计算无组织排放源均无超标点，故本项目不需要设置大气环境防护距离，对华正食品无影响。</w:t>
            </w:r>
          </w:p>
          <w:p>
            <w:pPr>
              <w:ind w:firstLine="480"/>
            </w:pPr>
            <w:r>
              <w:rPr>
                <w:lang w:val="zh-CN"/>
              </w:rPr>
              <w:t>3、声环境影响分析</w:t>
            </w:r>
          </w:p>
          <w:p>
            <w:pPr>
              <w:ind w:firstLine="480"/>
              <w:rPr>
                <w:lang w:val="zh-CN"/>
              </w:rPr>
            </w:pPr>
            <w:r>
              <w:t>本项目主要噪声源为</w:t>
            </w:r>
            <w:r>
              <w:rPr>
                <w:rFonts w:hint="eastAsia"/>
              </w:rPr>
              <w:t>搅拌机和裁剪机等设备</w:t>
            </w:r>
            <w:r>
              <w:t>，其声压级在6</w:t>
            </w:r>
            <w:r>
              <w:rPr>
                <w:rFonts w:hint="eastAsia"/>
                <w:lang w:val="en-US" w:eastAsia="zh-CN"/>
              </w:rPr>
              <w:t>0</w:t>
            </w:r>
            <w:r>
              <w:t>—9</w:t>
            </w:r>
            <w:r>
              <w:rPr>
                <w:rFonts w:hint="eastAsia"/>
                <w:lang w:val="en-US" w:eastAsia="zh-CN"/>
              </w:rPr>
              <w:t>5</w:t>
            </w:r>
            <w:r>
              <w:t>dB（A）之间。</w:t>
            </w:r>
          </w:p>
          <w:p>
            <w:pPr>
              <w:snapToGrid w:val="0"/>
              <w:spacing w:before="62" w:beforeLines="20" w:after="62" w:afterLines="20"/>
              <w:ind w:firstLine="480"/>
            </w:pPr>
            <w:r>
              <w:t>本次评价将预测噪声源随距离衰减后，本项目厂界处贡献值和叠加后的声环境质量的影响状况。</w:t>
            </w:r>
          </w:p>
          <w:p>
            <w:pPr>
              <w:numPr>
                <w:ilvl w:val="0"/>
                <w:numId w:val="9"/>
              </w:numPr>
              <w:snapToGrid w:val="0"/>
              <w:spacing w:before="62" w:beforeLines="20" w:after="62" w:afterLines="20" w:line="240" w:lineRule="auto"/>
              <w:ind w:left="780" w:firstLine="480"/>
              <w:contextualSpacing/>
            </w:pPr>
            <w:r>
              <w:t>点声源随距离衰减预测模式</w:t>
            </w:r>
          </w:p>
          <w:p>
            <w:pPr>
              <w:snapToGrid w:val="0"/>
              <w:spacing w:before="62" w:beforeLines="20" w:after="62" w:afterLines="20"/>
              <w:ind w:firstLine="480"/>
            </w:pPr>
            <w:r>
              <w:object>
                <v:shape id="_x0000_i1025" o:spt="75" type="#_x0000_t75" style="height:34.5pt;width:147.75pt;" o:ole="t" filled="f" coordsize="21600,21600">
                  <v:path/>
                  <v:fill on="f" focussize="0,0"/>
                  <v:stroke/>
                  <v:imagedata r:id="rId34" o:title=""/>
                  <o:lock v:ext="edit" aspectratio="t"/>
                  <w10:wrap type="none"/>
                  <w10:anchorlock/>
                </v:shape>
                <o:OLEObject Type="Embed" ProgID="Equation.3" ShapeID="_x0000_i1025" DrawAspect="Content" ObjectID="_1468075725" r:id="rId33">
                  <o:LockedField>false</o:LockedField>
                </o:OLEObject>
              </w:object>
            </w:r>
          </w:p>
          <w:p>
            <w:pPr>
              <w:snapToGrid w:val="0"/>
              <w:spacing w:before="62" w:beforeLines="20" w:after="62" w:afterLines="20"/>
              <w:ind w:firstLine="480"/>
            </w:pPr>
            <w:r>
              <w:t>式中：</w:t>
            </w:r>
          </w:p>
          <w:p>
            <w:pPr>
              <w:snapToGrid w:val="0"/>
              <w:spacing w:before="62" w:beforeLines="20" w:after="62" w:afterLines="20"/>
              <w:ind w:firstLine="480"/>
            </w:pPr>
            <w:r>
              <w:object>
                <v:shape id="_x0000_i1026" o:spt="75" type="#_x0000_t75" style="height:15.75pt;width:14.25pt;" o:ole="t" filled="f" coordsize="21600,21600">
                  <v:path/>
                  <v:fill on="f" focussize="0,0"/>
                  <v:stroke/>
                  <v:imagedata r:id="rId36" o:title=""/>
                  <o:lock v:ext="edit" aspectratio="t"/>
                  <w10:wrap type="none"/>
                  <w10:anchorlock/>
                </v:shape>
                <o:OLEObject Type="Embed" ProgID="Equation.3" ShapeID="_x0000_i1026" DrawAspect="Content" ObjectID="_1468075726" r:id="rId35">
                  <o:LockedField>false</o:LockedField>
                </o:OLEObject>
              </w:object>
            </w:r>
            <w:r>
              <w:t>：距声源r米外的声压级，dB(A)；</w:t>
            </w:r>
          </w:p>
          <w:p>
            <w:pPr>
              <w:snapToGrid w:val="0"/>
              <w:spacing w:before="62" w:beforeLines="20" w:after="62" w:afterLines="20"/>
              <w:ind w:firstLine="480"/>
            </w:pPr>
            <w:r>
              <w:object>
                <v:shape id="_x0000_i1027" o:spt="75" type="#_x0000_t75" style="height:20.25pt;width:15.75pt;" o:ole="t" filled="f" coordsize="21600,21600">
                  <v:path/>
                  <v:fill on="f" focussize="0,0"/>
                  <v:stroke/>
                  <v:imagedata r:id="rId38" o:title=""/>
                  <o:lock v:ext="edit" aspectratio="t"/>
                  <w10:wrap type="none"/>
                  <w10:anchorlock/>
                </v:shape>
                <o:OLEObject Type="Embed" ProgID="Equation.3" ShapeID="_x0000_i1027" DrawAspect="Content" ObjectID="_1468075727" r:id="rId37">
                  <o:LockedField>false</o:LockedField>
                </o:OLEObject>
              </w:object>
            </w:r>
            <w:r>
              <w:t>：距声源r0米处的声压级，dB(A)；</w:t>
            </w:r>
          </w:p>
          <w:p>
            <w:pPr>
              <w:snapToGrid w:val="0"/>
              <w:spacing w:before="62" w:beforeLines="20" w:after="62" w:afterLines="20"/>
              <w:ind w:firstLine="480"/>
            </w:pPr>
            <w:r>
              <w:object>
                <v:shape id="_x0000_i1028" o:spt="75" type="#_x0000_t75" style="height:14.25pt;width:15.75pt;" o:ole="t" filled="f" coordsize="21600,21600">
                  <v:path/>
                  <v:fill on="f" focussize="0,0"/>
                  <v:stroke/>
                  <v:imagedata r:id="rId40" o:title=""/>
                  <o:lock v:ext="edit" aspectratio="t"/>
                  <w10:wrap type="none"/>
                  <w10:anchorlock/>
                </v:shape>
                <o:OLEObject Type="Embed" ProgID="Equation.3" ShapeID="_x0000_i1028" DrawAspect="Content" ObjectID="_1468075728" r:id="rId39">
                  <o:LockedField>false</o:LockedField>
                </o:OLEObject>
              </w:object>
            </w:r>
            <w:r>
              <w:t>：衰减量(发散衰减除外)，dB(A)。</w:t>
            </w:r>
          </w:p>
          <w:p>
            <w:pPr>
              <w:numPr>
                <w:ilvl w:val="0"/>
                <w:numId w:val="9"/>
              </w:numPr>
              <w:snapToGrid w:val="0"/>
              <w:spacing w:before="62" w:beforeLines="20" w:after="62" w:afterLines="20" w:line="240" w:lineRule="auto"/>
              <w:ind w:left="780" w:firstLine="480"/>
              <w:contextualSpacing/>
            </w:pPr>
            <w:r>
              <w:t>多声源在某一点的声压级叠加模式</w:t>
            </w:r>
          </w:p>
          <w:p>
            <w:pPr>
              <w:snapToGrid w:val="0"/>
              <w:spacing w:before="62" w:beforeLines="20" w:after="62" w:afterLines="20"/>
              <w:ind w:firstLine="480"/>
            </w:pPr>
            <w:r>
              <w:object>
                <v:shape id="_x0000_i1029" o:spt="75" type="#_x0000_t75" style="height:36pt;width:186pt;" o:ole="t" filled="f" coordsize="21600,21600">
                  <v:path/>
                  <v:fill on="f" focussize="0,0"/>
                  <v:stroke/>
                  <v:imagedata r:id="rId42" o:title=""/>
                  <o:lock v:ext="edit" aspectratio="t"/>
                  <w10:wrap type="none"/>
                  <w10:anchorlock/>
                </v:shape>
                <o:OLEObject Type="Embed" ProgID="Equation.3" ShapeID="_x0000_i1029" DrawAspect="Content" ObjectID="_1468075729" r:id="rId41">
                  <o:LockedField>false</o:LockedField>
                </o:OLEObject>
              </w:object>
            </w:r>
          </w:p>
          <w:p>
            <w:pPr>
              <w:snapToGrid w:val="0"/>
              <w:spacing w:before="62" w:beforeLines="20" w:after="62" w:afterLines="20"/>
              <w:ind w:firstLine="480"/>
            </w:pPr>
            <w:r>
              <w:t>式中：</w:t>
            </w:r>
          </w:p>
          <w:p>
            <w:pPr>
              <w:snapToGrid w:val="0"/>
              <w:spacing w:before="62" w:beforeLines="20" w:after="62" w:afterLines="20"/>
              <w:ind w:firstLine="480"/>
            </w:pPr>
            <w:r>
              <w:object>
                <v:shape id="_x0000_i1030" o:spt="75" type="#_x0000_t75" style="height:15.75pt;width:15.75pt;" o:ole="t" filled="f" coordsize="21600,21600">
                  <v:path/>
                  <v:fill on="f" focussize="0,0"/>
                  <v:stroke/>
                  <v:imagedata r:id="rId44" o:title=""/>
                  <o:lock v:ext="edit" aspectratio="t"/>
                  <w10:wrap type="none"/>
                  <w10:anchorlock/>
                </v:shape>
                <o:OLEObject Type="Embed" ProgID="Equation.3" ShapeID="_x0000_i1030" DrawAspect="Content" ObjectID="_1468075730" r:id="rId43">
                  <o:LockedField>false</o:LockedField>
                </o:OLEObject>
              </w:object>
            </w:r>
            <w:r>
              <w:t>：多声源在某点叠加后的总声压级，dB(A)；</w:t>
            </w:r>
          </w:p>
          <w:p>
            <w:pPr>
              <w:snapToGrid w:val="0"/>
              <w:spacing w:before="62" w:beforeLines="20" w:after="62" w:afterLines="20"/>
              <w:ind w:firstLine="480"/>
            </w:pPr>
            <w:r>
              <w:object>
                <v:shape id="_x0000_i1031" o:spt="75" type="#_x0000_t75" style="height:15.75pt;width:14.25pt;" o:ole="t" filled="f" coordsize="21600,21600">
                  <v:path/>
                  <v:fill on="f" focussize="0,0"/>
                  <v:stroke/>
                  <v:imagedata r:id="rId46" o:title=""/>
                  <o:lock v:ext="edit" aspectratio="t"/>
                  <w10:wrap type="none"/>
                  <w10:anchorlock/>
                </v:shape>
                <o:OLEObject Type="Embed" ProgID="Equation.3" ShapeID="_x0000_i1031" DrawAspect="Content" ObjectID="_1468075731" r:id="rId45">
                  <o:LockedField>false</o:LockedField>
                </o:OLEObject>
              </w:object>
            </w:r>
            <w:r>
              <w:t>：第i个声源在某点的声压级，dB(A)；</w:t>
            </w:r>
          </w:p>
          <w:p>
            <w:pPr>
              <w:autoSpaceDE w:val="0"/>
              <w:autoSpaceDN w:val="0"/>
              <w:adjustRightInd w:val="0"/>
              <w:snapToGrid w:val="0"/>
              <w:spacing w:line="348" w:lineRule="auto"/>
              <w:ind w:firstLine="480"/>
            </w:pPr>
            <w:r>
              <w:object>
                <v:shape id="_x0000_i1032" o:spt="75" type="#_x0000_t75" style="height:11.25pt;width:9pt;" o:ole="t" filled="f" coordsize="21600,21600">
                  <v:path/>
                  <v:fill on="f" focussize="0,0"/>
                  <v:stroke/>
                  <v:imagedata r:id="rId48" o:title=""/>
                  <o:lock v:ext="edit" aspectratio="t"/>
                  <w10:wrap type="none"/>
                  <w10:anchorlock/>
                </v:shape>
                <o:OLEObject Type="Embed" ProgID="Equation.3" ShapeID="_x0000_i1032" DrawAspect="Content" ObjectID="_1468075732" r:id="rId47">
                  <o:LockedField>false</o:LockedField>
                </o:OLEObject>
              </w:object>
            </w:r>
            <w:r>
              <w:t>：噪声源的个数。</w:t>
            </w:r>
          </w:p>
          <w:p>
            <w:pPr>
              <w:autoSpaceDE w:val="0"/>
              <w:autoSpaceDN w:val="0"/>
              <w:adjustRightInd w:val="0"/>
              <w:snapToGrid w:val="0"/>
              <w:spacing w:line="348" w:lineRule="auto"/>
              <w:ind w:firstLine="480"/>
            </w:pPr>
            <w:r>
              <w:t>预测计算中考虑主要噪声源采取的污染防治措施、所在厂房围护效应和声源至受声点的距离衰减等主要衰减因子。根据实测经验，上述因素造成的衰减范围为15-25dB(A)，本次评价取20dB(A)。</w:t>
            </w:r>
          </w:p>
          <w:p>
            <w:pPr>
              <w:autoSpaceDE w:val="0"/>
              <w:autoSpaceDN w:val="0"/>
              <w:adjustRightInd w:val="0"/>
              <w:snapToGrid w:val="0"/>
              <w:spacing w:line="348" w:lineRule="auto"/>
              <w:ind w:firstLine="480"/>
            </w:pPr>
            <w:r>
              <w:t>根据以上公式计算出本项目投产后对厂界声环境质量的贡献值，以反映项目投产后对该厂影响情况</w:t>
            </w:r>
            <w:r>
              <w:rPr>
                <w:rFonts w:hint="eastAsia"/>
              </w:rPr>
              <w:t>。本项目噪声主要来自于生产区，生产区位于厂区最南方，对四周厂界距离分别为表</w:t>
            </w:r>
            <w:r>
              <w:rPr>
                <w:rFonts w:hint="eastAsia"/>
                <w:lang w:val="en-US" w:eastAsia="zh-CN"/>
              </w:rPr>
              <w:t>39</w:t>
            </w:r>
            <w:r>
              <w:rPr>
                <w:rFonts w:hint="eastAsia"/>
              </w:rPr>
              <w:t>。</w:t>
            </w:r>
          </w:p>
          <w:p>
            <w:pPr>
              <w:spacing w:line="240" w:lineRule="auto"/>
              <w:ind w:firstLine="422"/>
              <w:jc w:val="center"/>
              <w:rPr>
                <w:rFonts w:hint="eastAsia"/>
                <w:b/>
                <w:bCs/>
                <w:sz w:val="21"/>
                <w:szCs w:val="21"/>
              </w:rPr>
            </w:pPr>
            <w:r>
              <w:rPr>
                <w:rFonts w:hint="eastAsia"/>
                <w:b/>
                <w:bCs/>
                <w:sz w:val="21"/>
                <w:szCs w:val="21"/>
              </w:rPr>
              <w:t>表</w:t>
            </w:r>
            <w:r>
              <w:rPr>
                <w:rFonts w:hint="eastAsia"/>
                <w:b/>
                <w:bCs/>
                <w:sz w:val="21"/>
                <w:szCs w:val="21"/>
                <w:lang w:val="en-US" w:eastAsia="zh-CN"/>
              </w:rPr>
              <w:t>39</w:t>
            </w:r>
            <w:r>
              <w:rPr>
                <w:rFonts w:hint="eastAsia"/>
                <w:b/>
                <w:bCs/>
                <w:sz w:val="21"/>
                <w:szCs w:val="21"/>
              </w:rPr>
              <w:t xml:space="preserve"> 厂界与噪音声源的距离</w:t>
            </w:r>
          </w:p>
          <w:tbl>
            <w:tblPr>
              <w:tblStyle w:val="23"/>
              <w:tblW w:w="907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814"/>
              <w:gridCol w:w="1814"/>
              <w:gridCol w:w="1815"/>
              <w:gridCol w:w="18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14" w:type="dxa"/>
                  <w:tcBorders>
                    <w:tl2br w:val="nil"/>
                    <w:tr2bl w:val="nil"/>
                  </w:tcBorders>
                </w:tcPr>
                <w:p>
                  <w:pPr>
                    <w:pStyle w:val="18"/>
                    <w:ind w:firstLine="400"/>
                  </w:pPr>
                  <w:r>
                    <w:rPr>
                      <w:rFonts w:hint="eastAsia"/>
                    </w:rPr>
                    <w:t>厂界</w:t>
                  </w:r>
                </w:p>
              </w:tc>
              <w:tc>
                <w:tcPr>
                  <w:tcW w:w="1814" w:type="dxa"/>
                  <w:tcBorders>
                    <w:tl2br w:val="nil"/>
                    <w:tr2bl w:val="nil"/>
                  </w:tcBorders>
                </w:tcPr>
                <w:p>
                  <w:pPr>
                    <w:pStyle w:val="18"/>
                    <w:ind w:firstLine="400"/>
                  </w:pPr>
                  <w:r>
                    <w:rPr>
                      <w:rFonts w:hint="eastAsia"/>
                    </w:rPr>
                    <w:t>东</w:t>
                  </w:r>
                </w:p>
              </w:tc>
              <w:tc>
                <w:tcPr>
                  <w:tcW w:w="1814" w:type="dxa"/>
                  <w:tcBorders>
                    <w:tl2br w:val="nil"/>
                    <w:tr2bl w:val="nil"/>
                  </w:tcBorders>
                </w:tcPr>
                <w:p>
                  <w:pPr>
                    <w:pStyle w:val="18"/>
                    <w:ind w:firstLine="400"/>
                  </w:pPr>
                  <w:r>
                    <w:rPr>
                      <w:rFonts w:hint="eastAsia"/>
                    </w:rPr>
                    <w:t>西</w:t>
                  </w:r>
                </w:p>
              </w:tc>
              <w:tc>
                <w:tcPr>
                  <w:tcW w:w="1815" w:type="dxa"/>
                  <w:tcBorders>
                    <w:tl2br w:val="nil"/>
                    <w:tr2bl w:val="nil"/>
                  </w:tcBorders>
                </w:tcPr>
                <w:p>
                  <w:pPr>
                    <w:pStyle w:val="18"/>
                    <w:ind w:firstLine="400"/>
                  </w:pPr>
                  <w:r>
                    <w:rPr>
                      <w:rFonts w:hint="eastAsia"/>
                    </w:rPr>
                    <w:t>南</w:t>
                  </w:r>
                </w:p>
              </w:tc>
              <w:tc>
                <w:tcPr>
                  <w:tcW w:w="1815" w:type="dxa"/>
                  <w:tcBorders>
                    <w:tl2br w:val="nil"/>
                    <w:tr2bl w:val="nil"/>
                  </w:tcBorders>
                </w:tcPr>
                <w:p>
                  <w:pPr>
                    <w:pStyle w:val="18"/>
                    <w:ind w:firstLine="400"/>
                  </w:pPr>
                  <w:r>
                    <w:rPr>
                      <w:rFonts w:hint="eastAsia"/>
                    </w:rPr>
                    <w:t>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14" w:type="dxa"/>
                  <w:tcBorders>
                    <w:tl2br w:val="nil"/>
                    <w:tr2bl w:val="nil"/>
                  </w:tcBorders>
                </w:tcPr>
                <w:p>
                  <w:pPr>
                    <w:pStyle w:val="18"/>
                    <w:ind w:firstLine="400"/>
                  </w:pPr>
                  <w:r>
                    <w:rPr>
                      <w:rFonts w:hint="eastAsia"/>
                    </w:rPr>
                    <w:t>距离m</w:t>
                  </w:r>
                </w:p>
              </w:tc>
              <w:tc>
                <w:tcPr>
                  <w:tcW w:w="1814" w:type="dxa"/>
                  <w:tcBorders>
                    <w:tl2br w:val="nil"/>
                    <w:tr2bl w:val="nil"/>
                  </w:tcBorders>
                </w:tcPr>
                <w:p>
                  <w:pPr>
                    <w:pStyle w:val="18"/>
                    <w:ind w:firstLine="400"/>
                    <w:rPr>
                      <w:rFonts w:hint="default" w:eastAsia="宋体"/>
                      <w:lang w:val="en-US" w:eastAsia="zh-CN"/>
                    </w:rPr>
                  </w:pPr>
                  <w:r>
                    <w:rPr>
                      <w:rFonts w:hint="eastAsia"/>
                      <w:lang w:val="en-US" w:eastAsia="zh-CN"/>
                    </w:rPr>
                    <w:t>20</w:t>
                  </w:r>
                </w:p>
              </w:tc>
              <w:tc>
                <w:tcPr>
                  <w:tcW w:w="1814" w:type="dxa"/>
                  <w:tcBorders>
                    <w:tl2br w:val="nil"/>
                    <w:tr2bl w:val="nil"/>
                  </w:tcBorders>
                </w:tcPr>
                <w:p>
                  <w:pPr>
                    <w:pStyle w:val="18"/>
                    <w:ind w:firstLine="400"/>
                    <w:rPr>
                      <w:rFonts w:hint="default" w:eastAsia="宋体"/>
                      <w:lang w:val="en-US" w:eastAsia="zh-CN"/>
                    </w:rPr>
                  </w:pPr>
                  <w:r>
                    <w:rPr>
                      <w:rFonts w:hint="eastAsia"/>
                      <w:lang w:val="en-US" w:eastAsia="zh-CN"/>
                    </w:rPr>
                    <w:t>60</w:t>
                  </w:r>
                </w:p>
              </w:tc>
              <w:tc>
                <w:tcPr>
                  <w:tcW w:w="1815" w:type="dxa"/>
                  <w:tcBorders>
                    <w:tl2br w:val="nil"/>
                    <w:tr2bl w:val="nil"/>
                  </w:tcBorders>
                </w:tcPr>
                <w:p>
                  <w:pPr>
                    <w:pStyle w:val="18"/>
                    <w:ind w:firstLine="400"/>
                    <w:rPr>
                      <w:rFonts w:hint="default" w:eastAsia="宋体"/>
                      <w:lang w:val="en-US" w:eastAsia="zh-CN"/>
                    </w:rPr>
                  </w:pPr>
                  <w:r>
                    <w:rPr>
                      <w:rFonts w:hint="eastAsia"/>
                      <w:lang w:val="en-US" w:eastAsia="zh-CN"/>
                    </w:rPr>
                    <w:t>60</w:t>
                  </w:r>
                </w:p>
              </w:tc>
              <w:tc>
                <w:tcPr>
                  <w:tcW w:w="1815" w:type="dxa"/>
                  <w:tcBorders>
                    <w:tl2br w:val="nil"/>
                    <w:tr2bl w:val="nil"/>
                  </w:tcBorders>
                </w:tcPr>
                <w:p>
                  <w:pPr>
                    <w:pStyle w:val="18"/>
                    <w:ind w:firstLine="400"/>
                    <w:rPr>
                      <w:rFonts w:hint="default" w:eastAsia="宋体"/>
                      <w:lang w:val="en-US" w:eastAsia="zh-CN"/>
                    </w:rPr>
                  </w:pPr>
                  <w:r>
                    <w:rPr>
                      <w:rFonts w:hint="eastAsia"/>
                      <w:lang w:val="en-US" w:eastAsia="zh-CN"/>
                    </w:rPr>
                    <w:t>90</w:t>
                  </w:r>
                </w:p>
              </w:tc>
            </w:tr>
          </w:tbl>
          <w:p>
            <w:pPr>
              <w:pStyle w:val="18"/>
              <w:ind w:firstLine="400"/>
            </w:pPr>
          </w:p>
          <w:p>
            <w:pPr>
              <w:autoSpaceDE w:val="0"/>
              <w:autoSpaceDN w:val="0"/>
              <w:adjustRightInd w:val="0"/>
              <w:snapToGrid w:val="0"/>
              <w:spacing w:line="348" w:lineRule="auto"/>
              <w:ind w:firstLine="480"/>
            </w:pPr>
            <w:r>
              <w:t>预测结果详见表</w:t>
            </w:r>
            <w:r>
              <w:rPr>
                <w:rFonts w:hint="eastAsia"/>
                <w:lang w:val="en-US" w:eastAsia="zh-CN"/>
              </w:rPr>
              <w:t>40</w:t>
            </w:r>
            <w:r>
              <w:t>。</w:t>
            </w:r>
          </w:p>
          <w:p>
            <w:pPr>
              <w:spacing w:line="240" w:lineRule="auto"/>
              <w:ind w:firstLine="422"/>
              <w:jc w:val="center"/>
              <w:rPr>
                <w:b/>
                <w:bCs/>
              </w:rPr>
            </w:pPr>
            <w:r>
              <w:rPr>
                <w:rFonts w:hint="eastAsia"/>
                <w:b/>
                <w:bCs/>
                <w:sz w:val="21"/>
                <w:szCs w:val="21"/>
              </w:rPr>
              <w:t>表</w:t>
            </w:r>
            <w:r>
              <w:rPr>
                <w:rFonts w:hint="eastAsia"/>
                <w:b/>
                <w:bCs/>
                <w:sz w:val="21"/>
                <w:szCs w:val="21"/>
                <w:lang w:val="en-US" w:eastAsia="zh-CN"/>
              </w:rPr>
              <w:t>40</w:t>
            </w:r>
            <w:r>
              <w:rPr>
                <w:rFonts w:hint="eastAsia"/>
                <w:b/>
                <w:bCs/>
                <w:sz w:val="21"/>
                <w:szCs w:val="21"/>
              </w:rPr>
              <w:t xml:space="preserve"> 声环境质量预测结果（单位：dB(A)）</w:t>
            </w:r>
          </w:p>
          <w:tbl>
            <w:tblPr>
              <w:tblStyle w:val="22"/>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451"/>
              <w:gridCol w:w="1012"/>
              <w:gridCol w:w="907"/>
              <w:gridCol w:w="869"/>
              <w:gridCol w:w="1169"/>
              <w:gridCol w:w="906"/>
              <w:gridCol w:w="907"/>
              <w:gridCol w:w="13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072" w:type="pct"/>
                  <w:gridSpan w:val="2"/>
                  <w:vMerge w:val="restart"/>
                  <w:tcBorders>
                    <w:bottom w:val="single" w:color="auto" w:sz="4" w:space="0"/>
                  </w:tcBorders>
                  <w:vAlign w:val="center"/>
                </w:tcPr>
                <w:p>
                  <w:pPr>
                    <w:snapToGrid w:val="0"/>
                    <w:spacing w:line="240" w:lineRule="auto"/>
                    <w:ind w:firstLine="420"/>
                    <w:jc w:val="center"/>
                    <w:rPr>
                      <w:sz w:val="21"/>
                      <w:szCs w:val="21"/>
                    </w:rPr>
                  </w:pPr>
                  <w:r>
                    <w:rPr>
                      <w:sz w:val="21"/>
                      <w:szCs w:val="21"/>
                    </w:rPr>
                    <w:t>项目</w:t>
                  </w:r>
                </w:p>
              </w:tc>
              <w:tc>
                <w:tcPr>
                  <w:tcW w:w="1058" w:type="pct"/>
                  <w:gridSpan w:val="2"/>
                  <w:tcBorders>
                    <w:bottom w:val="single" w:color="auto" w:sz="4" w:space="0"/>
                  </w:tcBorders>
                  <w:vAlign w:val="center"/>
                </w:tcPr>
                <w:p>
                  <w:pPr>
                    <w:snapToGrid w:val="0"/>
                    <w:spacing w:line="240" w:lineRule="auto"/>
                    <w:ind w:firstLine="420"/>
                    <w:jc w:val="center"/>
                    <w:rPr>
                      <w:sz w:val="21"/>
                      <w:szCs w:val="21"/>
                    </w:rPr>
                  </w:pPr>
                  <w:r>
                    <w:rPr>
                      <w:sz w:val="21"/>
                      <w:szCs w:val="21"/>
                    </w:rPr>
                    <w:t>背景值</w:t>
                  </w:r>
                </w:p>
              </w:tc>
              <w:tc>
                <w:tcPr>
                  <w:tcW w:w="479" w:type="pct"/>
                  <w:vMerge w:val="restart"/>
                  <w:vAlign w:val="center"/>
                </w:tcPr>
                <w:p>
                  <w:pPr>
                    <w:snapToGrid w:val="0"/>
                    <w:spacing w:line="240" w:lineRule="auto"/>
                    <w:ind w:left="0" w:leftChars="0" w:firstLine="0" w:firstLineChars="0"/>
                    <w:jc w:val="both"/>
                    <w:rPr>
                      <w:sz w:val="21"/>
                      <w:szCs w:val="21"/>
                    </w:rPr>
                  </w:pPr>
                  <w:r>
                    <w:rPr>
                      <w:sz w:val="21"/>
                      <w:szCs w:val="21"/>
                    </w:rPr>
                    <w:t>贡献值</w:t>
                  </w:r>
                </w:p>
              </w:tc>
              <w:tc>
                <w:tcPr>
                  <w:tcW w:w="644" w:type="pct"/>
                  <w:vMerge w:val="restart"/>
                  <w:vAlign w:val="center"/>
                </w:tcPr>
                <w:p>
                  <w:pPr>
                    <w:snapToGrid w:val="0"/>
                    <w:spacing w:line="240" w:lineRule="auto"/>
                    <w:ind w:left="0" w:leftChars="0" w:firstLine="0" w:firstLineChars="0"/>
                    <w:jc w:val="both"/>
                    <w:rPr>
                      <w:sz w:val="21"/>
                      <w:szCs w:val="21"/>
                    </w:rPr>
                  </w:pPr>
                  <w:r>
                    <w:rPr>
                      <w:sz w:val="21"/>
                      <w:szCs w:val="21"/>
                    </w:rPr>
                    <w:t>预测值</w:t>
                  </w:r>
                </w:p>
              </w:tc>
              <w:tc>
                <w:tcPr>
                  <w:tcW w:w="999" w:type="pct"/>
                  <w:gridSpan w:val="2"/>
                  <w:vMerge w:val="restart"/>
                  <w:vAlign w:val="center"/>
                </w:tcPr>
                <w:p>
                  <w:pPr>
                    <w:snapToGrid w:val="0"/>
                    <w:spacing w:line="240" w:lineRule="auto"/>
                    <w:ind w:left="0" w:leftChars="0" w:firstLine="0" w:firstLineChars="0"/>
                    <w:jc w:val="both"/>
                    <w:rPr>
                      <w:sz w:val="21"/>
                      <w:szCs w:val="21"/>
                    </w:rPr>
                  </w:pPr>
                  <w:r>
                    <w:rPr>
                      <w:sz w:val="21"/>
                      <w:szCs w:val="21"/>
                    </w:rPr>
                    <w:t>标准值</w:t>
                  </w:r>
                </w:p>
              </w:tc>
              <w:tc>
                <w:tcPr>
                  <w:tcW w:w="746" w:type="pct"/>
                  <w:vMerge w:val="restart"/>
                  <w:tcBorders>
                    <w:bottom w:val="single" w:color="auto" w:sz="4" w:space="0"/>
                  </w:tcBorders>
                  <w:vAlign w:val="center"/>
                </w:tcPr>
                <w:p>
                  <w:pPr>
                    <w:snapToGrid w:val="0"/>
                    <w:spacing w:line="240" w:lineRule="auto"/>
                    <w:ind w:firstLine="420"/>
                    <w:jc w:val="center"/>
                    <w:rPr>
                      <w:sz w:val="21"/>
                      <w:szCs w:val="21"/>
                    </w:rPr>
                  </w:pPr>
                  <w:r>
                    <w:rPr>
                      <w:sz w:val="21"/>
                      <w:szCs w:val="21"/>
                    </w:rPr>
                    <w:t>达标性分析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1072" w:type="pct"/>
                  <w:gridSpan w:val="2"/>
                  <w:vMerge w:val="continue"/>
                  <w:tcBorders>
                    <w:bottom w:val="single" w:color="auto" w:sz="4" w:space="0"/>
                  </w:tcBorders>
                  <w:vAlign w:val="center"/>
                </w:tcPr>
                <w:p>
                  <w:pPr>
                    <w:snapToGrid w:val="0"/>
                    <w:spacing w:line="240" w:lineRule="auto"/>
                    <w:ind w:firstLine="420"/>
                    <w:jc w:val="center"/>
                    <w:rPr>
                      <w:sz w:val="21"/>
                      <w:szCs w:val="21"/>
                    </w:rPr>
                  </w:pPr>
                </w:p>
              </w:tc>
              <w:tc>
                <w:tcPr>
                  <w:tcW w:w="558" w:type="pct"/>
                  <w:vMerge w:val="restart"/>
                  <w:tcBorders>
                    <w:bottom w:val="single" w:color="auto" w:sz="4" w:space="0"/>
                  </w:tcBorders>
                  <w:vAlign w:val="center"/>
                </w:tcPr>
                <w:p>
                  <w:pPr>
                    <w:snapToGrid w:val="0"/>
                    <w:spacing w:line="240" w:lineRule="auto"/>
                    <w:ind w:firstLine="420"/>
                    <w:jc w:val="center"/>
                    <w:rPr>
                      <w:sz w:val="21"/>
                      <w:szCs w:val="21"/>
                    </w:rPr>
                  </w:pPr>
                  <w:r>
                    <w:rPr>
                      <w:sz w:val="21"/>
                      <w:szCs w:val="21"/>
                    </w:rPr>
                    <w:t>昼</w:t>
                  </w:r>
                </w:p>
              </w:tc>
              <w:tc>
                <w:tcPr>
                  <w:tcW w:w="499" w:type="pct"/>
                  <w:vMerge w:val="restart"/>
                  <w:tcBorders>
                    <w:bottom w:val="single" w:color="auto" w:sz="4" w:space="0"/>
                  </w:tcBorders>
                  <w:vAlign w:val="center"/>
                </w:tcPr>
                <w:p>
                  <w:pPr>
                    <w:snapToGrid w:val="0"/>
                    <w:spacing w:line="240" w:lineRule="auto"/>
                    <w:ind w:firstLine="420"/>
                    <w:jc w:val="center"/>
                    <w:rPr>
                      <w:sz w:val="21"/>
                      <w:szCs w:val="21"/>
                    </w:rPr>
                  </w:pPr>
                  <w:r>
                    <w:rPr>
                      <w:sz w:val="21"/>
                      <w:szCs w:val="21"/>
                    </w:rPr>
                    <w:t>夜</w:t>
                  </w:r>
                </w:p>
              </w:tc>
              <w:tc>
                <w:tcPr>
                  <w:tcW w:w="479" w:type="pct"/>
                  <w:vMerge w:val="continue"/>
                  <w:vAlign w:val="center"/>
                </w:tcPr>
                <w:p>
                  <w:pPr>
                    <w:snapToGrid w:val="0"/>
                    <w:spacing w:line="240" w:lineRule="auto"/>
                    <w:ind w:firstLine="420"/>
                    <w:jc w:val="center"/>
                    <w:rPr>
                      <w:sz w:val="21"/>
                      <w:szCs w:val="21"/>
                    </w:rPr>
                  </w:pPr>
                </w:p>
              </w:tc>
              <w:tc>
                <w:tcPr>
                  <w:tcW w:w="644" w:type="pct"/>
                  <w:vMerge w:val="continue"/>
                  <w:tcBorders>
                    <w:bottom w:val="single" w:color="auto" w:sz="4" w:space="0"/>
                  </w:tcBorders>
                  <w:vAlign w:val="center"/>
                </w:tcPr>
                <w:p>
                  <w:pPr>
                    <w:snapToGrid w:val="0"/>
                    <w:spacing w:line="240" w:lineRule="auto"/>
                    <w:ind w:firstLine="420"/>
                    <w:jc w:val="center"/>
                    <w:rPr>
                      <w:sz w:val="21"/>
                      <w:szCs w:val="21"/>
                    </w:rPr>
                  </w:pPr>
                </w:p>
              </w:tc>
              <w:tc>
                <w:tcPr>
                  <w:tcW w:w="999" w:type="pct"/>
                  <w:gridSpan w:val="2"/>
                  <w:vMerge w:val="continue"/>
                  <w:tcBorders>
                    <w:bottom w:val="single" w:color="auto" w:sz="4" w:space="0"/>
                  </w:tcBorders>
                  <w:vAlign w:val="center"/>
                </w:tcPr>
                <w:p>
                  <w:pPr>
                    <w:snapToGrid w:val="0"/>
                    <w:spacing w:line="240" w:lineRule="auto"/>
                    <w:ind w:firstLine="420"/>
                    <w:jc w:val="center"/>
                    <w:rPr>
                      <w:sz w:val="21"/>
                      <w:szCs w:val="21"/>
                    </w:rPr>
                  </w:pPr>
                </w:p>
              </w:tc>
              <w:tc>
                <w:tcPr>
                  <w:tcW w:w="746" w:type="pct"/>
                  <w:vMerge w:val="continue"/>
                  <w:tcBorders>
                    <w:bottom w:val="single" w:color="auto" w:sz="4" w:space="0"/>
                  </w:tcBorders>
                  <w:vAlign w:val="center"/>
                </w:tcPr>
                <w:p>
                  <w:pPr>
                    <w:snapToGrid w:val="0"/>
                    <w:spacing w:line="240" w:lineRule="auto"/>
                    <w:ind w:firstLine="42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1072" w:type="pct"/>
                  <w:gridSpan w:val="2"/>
                  <w:vMerge w:val="continue"/>
                  <w:vAlign w:val="center"/>
                </w:tcPr>
                <w:p>
                  <w:pPr>
                    <w:snapToGrid w:val="0"/>
                    <w:spacing w:line="240" w:lineRule="auto"/>
                    <w:ind w:firstLine="420"/>
                    <w:jc w:val="center"/>
                    <w:rPr>
                      <w:sz w:val="21"/>
                      <w:szCs w:val="21"/>
                    </w:rPr>
                  </w:pPr>
                </w:p>
              </w:tc>
              <w:tc>
                <w:tcPr>
                  <w:tcW w:w="558" w:type="pct"/>
                  <w:vMerge w:val="continue"/>
                  <w:vAlign w:val="center"/>
                </w:tcPr>
                <w:p>
                  <w:pPr>
                    <w:snapToGrid w:val="0"/>
                    <w:spacing w:line="240" w:lineRule="auto"/>
                    <w:ind w:firstLine="420"/>
                    <w:jc w:val="center"/>
                    <w:rPr>
                      <w:sz w:val="21"/>
                      <w:szCs w:val="21"/>
                    </w:rPr>
                  </w:pPr>
                </w:p>
              </w:tc>
              <w:tc>
                <w:tcPr>
                  <w:tcW w:w="499" w:type="pct"/>
                  <w:vMerge w:val="continue"/>
                  <w:vAlign w:val="center"/>
                </w:tcPr>
                <w:p>
                  <w:pPr>
                    <w:snapToGrid w:val="0"/>
                    <w:spacing w:line="240" w:lineRule="auto"/>
                    <w:ind w:firstLine="420"/>
                    <w:jc w:val="center"/>
                    <w:rPr>
                      <w:sz w:val="21"/>
                      <w:szCs w:val="21"/>
                    </w:rPr>
                  </w:pPr>
                </w:p>
              </w:tc>
              <w:tc>
                <w:tcPr>
                  <w:tcW w:w="479" w:type="pct"/>
                  <w:vMerge w:val="continue"/>
                  <w:vAlign w:val="center"/>
                </w:tcPr>
                <w:p>
                  <w:pPr>
                    <w:snapToGrid w:val="0"/>
                    <w:spacing w:line="240" w:lineRule="auto"/>
                    <w:ind w:firstLine="420"/>
                    <w:jc w:val="center"/>
                    <w:rPr>
                      <w:sz w:val="21"/>
                      <w:szCs w:val="21"/>
                    </w:rPr>
                  </w:pPr>
                </w:p>
              </w:tc>
              <w:tc>
                <w:tcPr>
                  <w:tcW w:w="644" w:type="pct"/>
                  <w:tcBorders>
                    <w:top w:val="single" w:color="auto" w:sz="4" w:space="0"/>
                  </w:tcBorders>
                  <w:vAlign w:val="center"/>
                </w:tcPr>
                <w:p>
                  <w:pPr>
                    <w:snapToGrid w:val="0"/>
                    <w:spacing w:line="240" w:lineRule="auto"/>
                    <w:jc w:val="both"/>
                    <w:rPr>
                      <w:sz w:val="21"/>
                      <w:szCs w:val="21"/>
                    </w:rPr>
                  </w:pPr>
                  <w:r>
                    <w:rPr>
                      <w:sz w:val="21"/>
                      <w:szCs w:val="21"/>
                    </w:rPr>
                    <w:t>昼</w:t>
                  </w:r>
                </w:p>
              </w:tc>
              <w:tc>
                <w:tcPr>
                  <w:tcW w:w="499" w:type="pct"/>
                  <w:tcBorders>
                    <w:top w:val="single" w:color="auto" w:sz="4" w:space="0"/>
                  </w:tcBorders>
                  <w:vAlign w:val="center"/>
                </w:tcPr>
                <w:p>
                  <w:pPr>
                    <w:snapToGrid w:val="0"/>
                    <w:spacing w:line="240" w:lineRule="auto"/>
                    <w:ind w:firstLine="420"/>
                    <w:jc w:val="center"/>
                    <w:rPr>
                      <w:sz w:val="21"/>
                      <w:szCs w:val="21"/>
                    </w:rPr>
                  </w:pPr>
                  <w:r>
                    <w:rPr>
                      <w:sz w:val="21"/>
                      <w:szCs w:val="21"/>
                    </w:rPr>
                    <w:t>昼</w:t>
                  </w:r>
                </w:p>
              </w:tc>
              <w:tc>
                <w:tcPr>
                  <w:tcW w:w="499" w:type="pct"/>
                  <w:vAlign w:val="center"/>
                </w:tcPr>
                <w:p>
                  <w:pPr>
                    <w:snapToGrid w:val="0"/>
                    <w:spacing w:line="240" w:lineRule="auto"/>
                    <w:ind w:firstLine="420"/>
                    <w:jc w:val="center"/>
                    <w:rPr>
                      <w:sz w:val="21"/>
                      <w:szCs w:val="21"/>
                    </w:rPr>
                  </w:pPr>
                  <w:r>
                    <w:rPr>
                      <w:sz w:val="21"/>
                      <w:szCs w:val="21"/>
                    </w:rPr>
                    <w:t>夜</w:t>
                  </w:r>
                </w:p>
              </w:tc>
              <w:tc>
                <w:tcPr>
                  <w:tcW w:w="746" w:type="pct"/>
                  <w:vMerge w:val="continue"/>
                  <w:vAlign w:val="center"/>
                </w:tcPr>
                <w:p>
                  <w:pPr>
                    <w:snapToGrid w:val="0"/>
                    <w:spacing w:line="240" w:lineRule="auto"/>
                    <w:ind w:firstLine="42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272" w:type="pct"/>
                  <w:vMerge w:val="restart"/>
                  <w:vAlign w:val="center"/>
                </w:tcPr>
                <w:p>
                  <w:pPr>
                    <w:snapToGrid w:val="0"/>
                    <w:spacing w:line="240" w:lineRule="auto"/>
                    <w:ind w:firstLine="0" w:firstLineChars="0"/>
                    <w:rPr>
                      <w:sz w:val="21"/>
                      <w:szCs w:val="21"/>
                    </w:rPr>
                  </w:pPr>
                  <w:r>
                    <w:rPr>
                      <w:sz w:val="21"/>
                      <w:szCs w:val="21"/>
                    </w:rPr>
                    <w:t>厂界</w:t>
                  </w:r>
                </w:p>
                <w:p>
                  <w:pPr>
                    <w:snapToGrid w:val="0"/>
                    <w:spacing w:line="240" w:lineRule="auto"/>
                    <w:ind w:firstLine="0" w:firstLineChars="0"/>
                    <w:rPr>
                      <w:sz w:val="21"/>
                      <w:szCs w:val="21"/>
                    </w:rPr>
                  </w:pPr>
                  <w:r>
                    <w:rPr>
                      <w:sz w:val="21"/>
                      <w:szCs w:val="21"/>
                    </w:rPr>
                    <w:t>1m处</w:t>
                  </w:r>
                </w:p>
              </w:tc>
              <w:tc>
                <w:tcPr>
                  <w:tcW w:w="799" w:type="pct"/>
                  <w:vAlign w:val="center"/>
                </w:tcPr>
                <w:p>
                  <w:pPr>
                    <w:snapToGrid w:val="0"/>
                    <w:spacing w:line="240" w:lineRule="auto"/>
                    <w:ind w:firstLine="0" w:firstLineChars="0"/>
                    <w:rPr>
                      <w:sz w:val="21"/>
                      <w:szCs w:val="21"/>
                    </w:rPr>
                  </w:pPr>
                  <w:r>
                    <w:rPr>
                      <w:sz w:val="21"/>
                      <w:szCs w:val="21"/>
                    </w:rPr>
                    <w:t>1# 东厂界</w:t>
                  </w:r>
                </w:p>
              </w:tc>
              <w:tc>
                <w:tcPr>
                  <w:tcW w:w="558" w:type="pct"/>
                  <w:vAlign w:val="center"/>
                </w:tcPr>
                <w:p>
                  <w:pPr>
                    <w:keepNext w:val="0"/>
                    <w:keepLines w:val="0"/>
                    <w:widowControl/>
                    <w:suppressLineNumbers w:val="0"/>
                    <w:ind w:firstLine="420" w:firstLineChars="200"/>
                    <w:jc w:val="center"/>
                    <w:textAlignment w:val="center"/>
                    <w:rPr>
                      <w:sz w:val="21"/>
                      <w:szCs w:val="21"/>
                    </w:rPr>
                  </w:pPr>
                  <w:r>
                    <w:rPr>
                      <w:rFonts w:hint="eastAsia" w:ascii="Times New Roman" w:hAnsi="Times New Roman" w:eastAsia="宋体" w:cs="Times New Roman"/>
                      <w:sz w:val="21"/>
                      <w:szCs w:val="21"/>
                      <w:vertAlign w:val="baseline"/>
                      <w:lang w:val="en-US" w:eastAsia="zh-CN"/>
                    </w:rPr>
                    <w:t>53</w:t>
                  </w:r>
                </w:p>
              </w:tc>
              <w:tc>
                <w:tcPr>
                  <w:tcW w:w="499" w:type="pct"/>
                  <w:vAlign w:val="center"/>
                </w:tcPr>
                <w:p>
                  <w:pPr>
                    <w:keepNext w:val="0"/>
                    <w:keepLines w:val="0"/>
                    <w:widowControl/>
                    <w:suppressLineNumbers w:val="0"/>
                    <w:ind w:firstLine="420" w:firstLineChars="200"/>
                    <w:jc w:val="center"/>
                    <w:textAlignment w:val="center"/>
                    <w:rPr>
                      <w:sz w:val="21"/>
                      <w:szCs w:val="21"/>
                    </w:rPr>
                  </w:pPr>
                  <w:r>
                    <w:rPr>
                      <w:rFonts w:hint="eastAsia" w:ascii="Times New Roman" w:hAnsi="Times New Roman" w:eastAsia="宋体" w:cs="Times New Roman"/>
                      <w:sz w:val="21"/>
                      <w:szCs w:val="21"/>
                      <w:vertAlign w:val="baseline"/>
                      <w:lang w:val="en-US" w:eastAsia="zh-CN"/>
                    </w:rPr>
                    <w:t>41</w:t>
                  </w:r>
                </w:p>
              </w:tc>
              <w:tc>
                <w:tcPr>
                  <w:tcW w:w="479" w:type="pct"/>
                  <w:vAlign w:val="center"/>
                </w:tcPr>
                <w:p>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43.9</w:t>
                  </w:r>
                </w:p>
              </w:tc>
              <w:tc>
                <w:tcPr>
                  <w:tcW w:w="644" w:type="pct"/>
                  <w:vAlign w:val="center"/>
                </w:tcPr>
                <w:p>
                  <w:pPr>
                    <w:snapToGrid w:val="0"/>
                    <w:spacing w:line="240" w:lineRule="auto"/>
                    <w:ind w:firstLine="420"/>
                    <w:jc w:val="both"/>
                    <w:rPr>
                      <w:rFonts w:hint="default" w:eastAsia="宋体"/>
                      <w:sz w:val="21"/>
                      <w:szCs w:val="21"/>
                      <w:lang w:val="en-US" w:eastAsia="zh-CN"/>
                    </w:rPr>
                  </w:pPr>
                  <w:r>
                    <w:rPr>
                      <w:rFonts w:hint="eastAsia"/>
                      <w:sz w:val="21"/>
                      <w:szCs w:val="21"/>
                      <w:lang w:val="en-US" w:eastAsia="zh-CN"/>
                    </w:rPr>
                    <w:t>53.5</w:t>
                  </w:r>
                </w:p>
              </w:tc>
              <w:tc>
                <w:tcPr>
                  <w:tcW w:w="499" w:type="pct"/>
                  <w:vAlign w:val="center"/>
                </w:tcPr>
                <w:p>
                  <w:pPr>
                    <w:snapToGrid w:val="0"/>
                    <w:spacing w:line="240" w:lineRule="auto"/>
                    <w:ind w:firstLine="420"/>
                    <w:jc w:val="center"/>
                    <w:rPr>
                      <w:sz w:val="21"/>
                      <w:szCs w:val="21"/>
                    </w:rPr>
                  </w:pPr>
                  <w:r>
                    <w:rPr>
                      <w:rFonts w:hint="eastAsia"/>
                      <w:sz w:val="21"/>
                      <w:szCs w:val="21"/>
                    </w:rPr>
                    <w:t>60</w:t>
                  </w:r>
                </w:p>
              </w:tc>
              <w:tc>
                <w:tcPr>
                  <w:tcW w:w="499" w:type="pct"/>
                  <w:vAlign w:val="center"/>
                </w:tcPr>
                <w:p>
                  <w:pPr>
                    <w:snapToGrid w:val="0"/>
                    <w:spacing w:line="240" w:lineRule="auto"/>
                    <w:ind w:left="0" w:leftChars="0" w:firstLine="0" w:firstLineChars="0"/>
                    <w:jc w:val="center"/>
                    <w:rPr>
                      <w:sz w:val="21"/>
                      <w:szCs w:val="21"/>
                    </w:rPr>
                  </w:pPr>
                  <w:r>
                    <w:rPr>
                      <w:rFonts w:hint="eastAsia"/>
                      <w:sz w:val="21"/>
                      <w:szCs w:val="21"/>
                    </w:rPr>
                    <w:t>50</w:t>
                  </w:r>
                </w:p>
              </w:tc>
              <w:tc>
                <w:tcPr>
                  <w:tcW w:w="746" w:type="pct"/>
                  <w:vAlign w:val="center"/>
                </w:tcPr>
                <w:p>
                  <w:pPr>
                    <w:snapToGrid w:val="0"/>
                    <w:spacing w:line="240" w:lineRule="auto"/>
                    <w:ind w:firstLine="420"/>
                    <w:jc w:val="center"/>
                    <w:rPr>
                      <w:sz w:val="21"/>
                      <w:szCs w:val="21"/>
                    </w:rPr>
                  </w:pPr>
                  <w:r>
                    <w:rPr>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272" w:type="pct"/>
                  <w:vMerge w:val="continue"/>
                  <w:vAlign w:val="center"/>
                </w:tcPr>
                <w:p>
                  <w:pPr>
                    <w:snapToGrid w:val="0"/>
                    <w:spacing w:line="240" w:lineRule="auto"/>
                    <w:ind w:firstLine="420"/>
                    <w:jc w:val="center"/>
                    <w:rPr>
                      <w:sz w:val="21"/>
                      <w:szCs w:val="21"/>
                    </w:rPr>
                  </w:pPr>
                </w:p>
              </w:tc>
              <w:tc>
                <w:tcPr>
                  <w:tcW w:w="799" w:type="pct"/>
                  <w:vAlign w:val="center"/>
                </w:tcPr>
                <w:p>
                  <w:pPr>
                    <w:snapToGrid w:val="0"/>
                    <w:spacing w:line="240" w:lineRule="auto"/>
                    <w:ind w:firstLine="0" w:firstLineChars="0"/>
                    <w:rPr>
                      <w:sz w:val="21"/>
                      <w:szCs w:val="21"/>
                    </w:rPr>
                  </w:pPr>
                  <w:r>
                    <w:rPr>
                      <w:sz w:val="21"/>
                      <w:szCs w:val="21"/>
                    </w:rPr>
                    <w:t>2# 南厂界</w:t>
                  </w:r>
                </w:p>
              </w:tc>
              <w:tc>
                <w:tcPr>
                  <w:tcW w:w="558" w:type="pct"/>
                  <w:vAlign w:val="center"/>
                </w:tcPr>
                <w:p>
                  <w:pPr>
                    <w:keepNext w:val="0"/>
                    <w:keepLines w:val="0"/>
                    <w:widowControl/>
                    <w:suppressLineNumbers w:val="0"/>
                    <w:ind w:firstLine="420" w:firstLineChars="200"/>
                    <w:jc w:val="center"/>
                    <w:textAlignment w:val="center"/>
                    <w:rPr>
                      <w:sz w:val="21"/>
                      <w:szCs w:val="21"/>
                    </w:rPr>
                  </w:pPr>
                  <w:r>
                    <w:rPr>
                      <w:rFonts w:hint="eastAsia" w:ascii="Times New Roman" w:hAnsi="Times New Roman" w:eastAsia="宋体" w:cs="Times New Roman"/>
                      <w:sz w:val="21"/>
                      <w:szCs w:val="21"/>
                      <w:vertAlign w:val="baseline"/>
                      <w:lang w:val="en-US" w:eastAsia="zh-CN"/>
                    </w:rPr>
                    <w:t>53</w:t>
                  </w:r>
                </w:p>
              </w:tc>
              <w:tc>
                <w:tcPr>
                  <w:tcW w:w="499" w:type="pct"/>
                  <w:vAlign w:val="center"/>
                </w:tcPr>
                <w:p>
                  <w:pPr>
                    <w:keepNext w:val="0"/>
                    <w:keepLines w:val="0"/>
                    <w:widowControl/>
                    <w:suppressLineNumbers w:val="0"/>
                    <w:ind w:firstLine="420" w:firstLineChars="200"/>
                    <w:jc w:val="center"/>
                    <w:textAlignment w:val="center"/>
                    <w:rPr>
                      <w:sz w:val="21"/>
                      <w:szCs w:val="21"/>
                    </w:rPr>
                  </w:pPr>
                  <w:r>
                    <w:rPr>
                      <w:rFonts w:hint="eastAsia" w:ascii="Times New Roman" w:hAnsi="Times New Roman" w:eastAsia="宋体" w:cs="Times New Roman"/>
                      <w:sz w:val="21"/>
                      <w:szCs w:val="21"/>
                      <w:vertAlign w:val="baseline"/>
                      <w:lang w:val="en-US" w:eastAsia="zh-CN"/>
                    </w:rPr>
                    <w:t>42</w:t>
                  </w:r>
                </w:p>
              </w:tc>
              <w:tc>
                <w:tcPr>
                  <w:tcW w:w="479" w:type="pct"/>
                  <w:vAlign w:val="center"/>
                </w:tcPr>
                <w:p>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34.4</w:t>
                  </w:r>
                </w:p>
              </w:tc>
              <w:tc>
                <w:tcPr>
                  <w:tcW w:w="644" w:type="pct"/>
                  <w:vAlign w:val="center"/>
                </w:tcPr>
                <w:p>
                  <w:pPr>
                    <w:snapToGrid w:val="0"/>
                    <w:spacing w:line="240" w:lineRule="auto"/>
                    <w:ind w:firstLine="420"/>
                    <w:jc w:val="both"/>
                    <w:rPr>
                      <w:rFonts w:hint="default" w:eastAsia="宋体"/>
                      <w:sz w:val="21"/>
                      <w:szCs w:val="21"/>
                      <w:lang w:val="en-US" w:eastAsia="zh-CN"/>
                    </w:rPr>
                  </w:pPr>
                  <w:r>
                    <w:rPr>
                      <w:rFonts w:hint="eastAsia"/>
                      <w:sz w:val="21"/>
                      <w:szCs w:val="21"/>
                      <w:lang w:val="en-US" w:eastAsia="zh-CN"/>
                    </w:rPr>
                    <w:t>53.1</w:t>
                  </w:r>
                </w:p>
              </w:tc>
              <w:tc>
                <w:tcPr>
                  <w:tcW w:w="499" w:type="pct"/>
                  <w:vAlign w:val="center"/>
                </w:tcPr>
                <w:p>
                  <w:pPr>
                    <w:snapToGrid w:val="0"/>
                    <w:spacing w:line="240" w:lineRule="auto"/>
                    <w:ind w:firstLine="420"/>
                    <w:jc w:val="center"/>
                    <w:rPr>
                      <w:sz w:val="21"/>
                      <w:szCs w:val="21"/>
                    </w:rPr>
                  </w:pPr>
                  <w:r>
                    <w:rPr>
                      <w:rFonts w:hint="eastAsia"/>
                      <w:sz w:val="21"/>
                      <w:szCs w:val="21"/>
                    </w:rPr>
                    <w:t>60</w:t>
                  </w:r>
                </w:p>
              </w:tc>
              <w:tc>
                <w:tcPr>
                  <w:tcW w:w="499" w:type="pct"/>
                  <w:vAlign w:val="center"/>
                </w:tcPr>
                <w:p>
                  <w:pPr>
                    <w:snapToGrid w:val="0"/>
                    <w:spacing w:line="240" w:lineRule="auto"/>
                    <w:ind w:left="0" w:leftChars="0" w:firstLine="0" w:firstLineChars="0"/>
                    <w:jc w:val="center"/>
                    <w:rPr>
                      <w:sz w:val="21"/>
                      <w:szCs w:val="21"/>
                    </w:rPr>
                  </w:pPr>
                  <w:r>
                    <w:rPr>
                      <w:rFonts w:hint="eastAsia"/>
                      <w:sz w:val="21"/>
                      <w:szCs w:val="21"/>
                    </w:rPr>
                    <w:t>50</w:t>
                  </w:r>
                </w:p>
              </w:tc>
              <w:tc>
                <w:tcPr>
                  <w:tcW w:w="746" w:type="pct"/>
                  <w:vAlign w:val="center"/>
                </w:tcPr>
                <w:p>
                  <w:pPr>
                    <w:snapToGrid w:val="0"/>
                    <w:spacing w:line="240" w:lineRule="auto"/>
                    <w:ind w:firstLine="420"/>
                    <w:jc w:val="center"/>
                    <w:rPr>
                      <w:sz w:val="21"/>
                      <w:szCs w:val="21"/>
                    </w:rPr>
                  </w:pPr>
                  <w:r>
                    <w:rPr>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272" w:type="pct"/>
                  <w:vMerge w:val="continue"/>
                  <w:vAlign w:val="center"/>
                </w:tcPr>
                <w:p>
                  <w:pPr>
                    <w:snapToGrid w:val="0"/>
                    <w:spacing w:line="240" w:lineRule="auto"/>
                    <w:ind w:firstLine="420"/>
                    <w:jc w:val="center"/>
                    <w:rPr>
                      <w:sz w:val="21"/>
                      <w:szCs w:val="21"/>
                    </w:rPr>
                  </w:pPr>
                </w:p>
              </w:tc>
              <w:tc>
                <w:tcPr>
                  <w:tcW w:w="799" w:type="pct"/>
                  <w:vAlign w:val="center"/>
                </w:tcPr>
                <w:p>
                  <w:pPr>
                    <w:snapToGrid w:val="0"/>
                    <w:spacing w:line="240" w:lineRule="auto"/>
                    <w:ind w:firstLine="0" w:firstLineChars="0"/>
                    <w:rPr>
                      <w:sz w:val="21"/>
                      <w:szCs w:val="21"/>
                    </w:rPr>
                  </w:pPr>
                  <w:r>
                    <w:rPr>
                      <w:sz w:val="21"/>
                      <w:szCs w:val="21"/>
                    </w:rPr>
                    <w:t>3# 西厂界</w:t>
                  </w:r>
                </w:p>
              </w:tc>
              <w:tc>
                <w:tcPr>
                  <w:tcW w:w="558" w:type="pct"/>
                  <w:vAlign w:val="center"/>
                </w:tcPr>
                <w:p>
                  <w:pPr>
                    <w:keepNext w:val="0"/>
                    <w:keepLines w:val="0"/>
                    <w:widowControl/>
                    <w:suppressLineNumbers w:val="0"/>
                    <w:ind w:firstLine="420" w:firstLineChars="200"/>
                    <w:jc w:val="center"/>
                    <w:textAlignment w:val="center"/>
                    <w:rPr>
                      <w:sz w:val="21"/>
                      <w:szCs w:val="21"/>
                    </w:rPr>
                  </w:pPr>
                  <w:r>
                    <w:rPr>
                      <w:rFonts w:hint="eastAsia" w:ascii="Times New Roman" w:hAnsi="Times New Roman" w:eastAsia="宋体" w:cs="Times New Roman"/>
                      <w:sz w:val="21"/>
                      <w:szCs w:val="21"/>
                      <w:vertAlign w:val="baseline"/>
                      <w:lang w:val="en-US" w:eastAsia="zh-CN"/>
                    </w:rPr>
                    <w:t>52</w:t>
                  </w:r>
                </w:p>
              </w:tc>
              <w:tc>
                <w:tcPr>
                  <w:tcW w:w="499" w:type="pct"/>
                  <w:vAlign w:val="center"/>
                </w:tcPr>
                <w:p>
                  <w:pPr>
                    <w:keepNext w:val="0"/>
                    <w:keepLines w:val="0"/>
                    <w:widowControl/>
                    <w:suppressLineNumbers w:val="0"/>
                    <w:ind w:firstLine="420" w:firstLineChars="200"/>
                    <w:jc w:val="center"/>
                    <w:textAlignment w:val="center"/>
                    <w:rPr>
                      <w:sz w:val="21"/>
                      <w:szCs w:val="21"/>
                    </w:rPr>
                  </w:pPr>
                  <w:r>
                    <w:rPr>
                      <w:rFonts w:hint="eastAsia" w:ascii="Times New Roman" w:hAnsi="Times New Roman" w:eastAsia="宋体" w:cs="Times New Roman"/>
                      <w:sz w:val="21"/>
                      <w:szCs w:val="21"/>
                      <w:vertAlign w:val="baseline"/>
                      <w:lang w:val="en-US" w:eastAsia="zh-CN"/>
                    </w:rPr>
                    <w:t>41</w:t>
                  </w:r>
                </w:p>
              </w:tc>
              <w:tc>
                <w:tcPr>
                  <w:tcW w:w="479" w:type="pct"/>
                  <w:vAlign w:val="center"/>
                </w:tcPr>
                <w:p>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34.4</w:t>
                  </w:r>
                </w:p>
              </w:tc>
              <w:tc>
                <w:tcPr>
                  <w:tcW w:w="644" w:type="pct"/>
                  <w:vAlign w:val="center"/>
                </w:tcPr>
                <w:p>
                  <w:pPr>
                    <w:snapToGrid w:val="0"/>
                    <w:spacing w:line="240" w:lineRule="auto"/>
                    <w:ind w:firstLine="420"/>
                    <w:jc w:val="both"/>
                    <w:rPr>
                      <w:sz w:val="21"/>
                      <w:szCs w:val="21"/>
                    </w:rPr>
                  </w:pPr>
                  <w:r>
                    <w:rPr>
                      <w:rFonts w:hint="eastAsia"/>
                      <w:sz w:val="21"/>
                      <w:szCs w:val="21"/>
                    </w:rPr>
                    <w:t>5</w:t>
                  </w:r>
                  <w:r>
                    <w:rPr>
                      <w:rFonts w:hint="eastAsia"/>
                      <w:sz w:val="21"/>
                      <w:szCs w:val="21"/>
                      <w:lang w:val="en-US" w:eastAsia="zh-CN"/>
                    </w:rPr>
                    <w:t>2</w:t>
                  </w:r>
                  <w:r>
                    <w:rPr>
                      <w:rFonts w:hint="eastAsia"/>
                      <w:sz w:val="21"/>
                      <w:szCs w:val="21"/>
                    </w:rPr>
                    <w:t>.1</w:t>
                  </w:r>
                </w:p>
              </w:tc>
              <w:tc>
                <w:tcPr>
                  <w:tcW w:w="499" w:type="pct"/>
                  <w:vAlign w:val="center"/>
                </w:tcPr>
                <w:p>
                  <w:pPr>
                    <w:snapToGrid w:val="0"/>
                    <w:spacing w:line="240" w:lineRule="auto"/>
                    <w:ind w:firstLine="420"/>
                    <w:jc w:val="center"/>
                    <w:rPr>
                      <w:sz w:val="21"/>
                      <w:szCs w:val="21"/>
                    </w:rPr>
                  </w:pPr>
                  <w:r>
                    <w:rPr>
                      <w:rFonts w:hint="eastAsia"/>
                      <w:sz w:val="21"/>
                      <w:szCs w:val="21"/>
                    </w:rPr>
                    <w:t>60</w:t>
                  </w:r>
                </w:p>
              </w:tc>
              <w:tc>
                <w:tcPr>
                  <w:tcW w:w="499" w:type="pct"/>
                  <w:vAlign w:val="center"/>
                </w:tcPr>
                <w:p>
                  <w:pPr>
                    <w:snapToGrid w:val="0"/>
                    <w:spacing w:line="240" w:lineRule="auto"/>
                    <w:ind w:left="0" w:leftChars="0" w:firstLine="0" w:firstLineChars="0"/>
                    <w:jc w:val="center"/>
                    <w:rPr>
                      <w:sz w:val="21"/>
                      <w:szCs w:val="21"/>
                    </w:rPr>
                  </w:pPr>
                  <w:r>
                    <w:rPr>
                      <w:rFonts w:hint="eastAsia"/>
                      <w:sz w:val="21"/>
                      <w:szCs w:val="21"/>
                    </w:rPr>
                    <w:t>50</w:t>
                  </w:r>
                </w:p>
              </w:tc>
              <w:tc>
                <w:tcPr>
                  <w:tcW w:w="746" w:type="pct"/>
                  <w:vAlign w:val="center"/>
                </w:tcPr>
                <w:p>
                  <w:pPr>
                    <w:snapToGrid w:val="0"/>
                    <w:spacing w:line="240" w:lineRule="auto"/>
                    <w:ind w:firstLine="420"/>
                    <w:jc w:val="center"/>
                    <w:rPr>
                      <w:sz w:val="21"/>
                      <w:szCs w:val="21"/>
                    </w:rPr>
                  </w:pPr>
                  <w:r>
                    <w:rPr>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272" w:type="pct"/>
                  <w:vMerge w:val="continue"/>
                  <w:vAlign w:val="center"/>
                </w:tcPr>
                <w:p>
                  <w:pPr>
                    <w:snapToGrid w:val="0"/>
                    <w:spacing w:line="240" w:lineRule="auto"/>
                    <w:ind w:firstLine="420"/>
                    <w:jc w:val="center"/>
                    <w:rPr>
                      <w:sz w:val="21"/>
                      <w:szCs w:val="21"/>
                    </w:rPr>
                  </w:pPr>
                </w:p>
              </w:tc>
              <w:tc>
                <w:tcPr>
                  <w:tcW w:w="799" w:type="pct"/>
                  <w:vAlign w:val="center"/>
                </w:tcPr>
                <w:p>
                  <w:pPr>
                    <w:snapToGrid w:val="0"/>
                    <w:spacing w:line="240" w:lineRule="auto"/>
                    <w:ind w:firstLine="0" w:firstLineChars="0"/>
                    <w:rPr>
                      <w:sz w:val="21"/>
                      <w:szCs w:val="21"/>
                    </w:rPr>
                  </w:pPr>
                  <w:r>
                    <w:rPr>
                      <w:sz w:val="21"/>
                      <w:szCs w:val="21"/>
                    </w:rPr>
                    <w:t>4# 北厂界</w:t>
                  </w:r>
                </w:p>
              </w:tc>
              <w:tc>
                <w:tcPr>
                  <w:tcW w:w="558" w:type="pct"/>
                  <w:vAlign w:val="center"/>
                </w:tcPr>
                <w:p>
                  <w:pPr>
                    <w:keepNext w:val="0"/>
                    <w:keepLines w:val="0"/>
                    <w:widowControl/>
                    <w:suppressLineNumbers w:val="0"/>
                    <w:ind w:firstLine="420" w:firstLineChars="200"/>
                    <w:jc w:val="center"/>
                    <w:textAlignment w:val="center"/>
                    <w:rPr>
                      <w:sz w:val="21"/>
                      <w:szCs w:val="21"/>
                    </w:rPr>
                  </w:pPr>
                  <w:r>
                    <w:rPr>
                      <w:rFonts w:hint="eastAsia" w:ascii="Times New Roman" w:hAnsi="Times New Roman" w:eastAsia="宋体" w:cs="Times New Roman"/>
                      <w:sz w:val="21"/>
                      <w:szCs w:val="21"/>
                      <w:vertAlign w:val="baseline"/>
                      <w:lang w:val="en-US" w:eastAsia="zh-CN"/>
                    </w:rPr>
                    <w:t>53</w:t>
                  </w:r>
                </w:p>
              </w:tc>
              <w:tc>
                <w:tcPr>
                  <w:tcW w:w="499" w:type="pct"/>
                  <w:vAlign w:val="center"/>
                </w:tcPr>
                <w:p>
                  <w:pPr>
                    <w:keepNext w:val="0"/>
                    <w:keepLines w:val="0"/>
                    <w:widowControl/>
                    <w:suppressLineNumbers w:val="0"/>
                    <w:ind w:firstLine="420" w:firstLineChars="200"/>
                    <w:jc w:val="center"/>
                    <w:textAlignment w:val="center"/>
                    <w:rPr>
                      <w:sz w:val="21"/>
                      <w:szCs w:val="21"/>
                    </w:rPr>
                  </w:pPr>
                  <w:r>
                    <w:rPr>
                      <w:rFonts w:hint="eastAsia" w:ascii="Times New Roman" w:hAnsi="Times New Roman" w:eastAsia="宋体" w:cs="Times New Roman"/>
                      <w:sz w:val="21"/>
                      <w:szCs w:val="21"/>
                      <w:vertAlign w:val="baseline"/>
                      <w:lang w:val="en-US" w:eastAsia="zh-CN"/>
                    </w:rPr>
                    <w:t>43</w:t>
                  </w:r>
                </w:p>
              </w:tc>
              <w:tc>
                <w:tcPr>
                  <w:tcW w:w="479" w:type="pct"/>
                  <w:vAlign w:val="center"/>
                </w:tcPr>
                <w:p>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30.9</w:t>
                  </w:r>
                </w:p>
              </w:tc>
              <w:tc>
                <w:tcPr>
                  <w:tcW w:w="644" w:type="pct"/>
                  <w:vAlign w:val="center"/>
                </w:tcPr>
                <w:p>
                  <w:pPr>
                    <w:snapToGrid w:val="0"/>
                    <w:spacing w:line="240" w:lineRule="auto"/>
                    <w:ind w:firstLine="420"/>
                    <w:jc w:val="both"/>
                    <w:rPr>
                      <w:rFonts w:hint="default" w:eastAsia="宋体"/>
                      <w:sz w:val="21"/>
                      <w:szCs w:val="21"/>
                      <w:lang w:val="en-US" w:eastAsia="zh-CN"/>
                    </w:rPr>
                  </w:pPr>
                  <w:r>
                    <w:rPr>
                      <w:rFonts w:hint="eastAsia"/>
                      <w:sz w:val="21"/>
                      <w:szCs w:val="21"/>
                      <w:lang w:val="en-US" w:eastAsia="zh-CN"/>
                    </w:rPr>
                    <w:t>53.03</w:t>
                  </w:r>
                </w:p>
              </w:tc>
              <w:tc>
                <w:tcPr>
                  <w:tcW w:w="499" w:type="pct"/>
                  <w:vAlign w:val="center"/>
                </w:tcPr>
                <w:p>
                  <w:pPr>
                    <w:snapToGrid w:val="0"/>
                    <w:spacing w:line="240" w:lineRule="auto"/>
                    <w:ind w:firstLine="420"/>
                    <w:jc w:val="center"/>
                    <w:rPr>
                      <w:sz w:val="21"/>
                      <w:szCs w:val="21"/>
                    </w:rPr>
                  </w:pPr>
                  <w:r>
                    <w:rPr>
                      <w:rFonts w:hint="eastAsia"/>
                      <w:sz w:val="21"/>
                      <w:szCs w:val="21"/>
                    </w:rPr>
                    <w:t>60</w:t>
                  </w:r>
                </w:p>
              </w:tc>
              <w:tc>
                <w:tcPr>
                  <w:tcW w:w="499" w:type="pct"/>
                  <w:vAlign w:val="center"/>
                </w:tcPr>
                <w:p>
                  <w:pPr>
                    <w:snapToGrid w:val="0"/>
                    <w:spacing w:line="240" w:lineRule="auto"/>
                    <w:ind w:left="0" w:leftChars="0" w:firstLine="0" w:firstLineChars="0"/>
                    <w:jc w:val="center"/>
                    <w:rPr>
                      <w:sz w:val="21"/>
                      <w:szCs w:val="21"/>
                    </w:rPr>
                  </w:pPr>
                  <w:r>
                    <w:rPr>
                      <w:rFonts w:hint="eastAsia"/>
                      <w:sz w:val="21"/>
                      <w:szCs w:val="21"/>
                    </w:rPr>
                    <w:t>50</w:t>
                  </w:r>
                </w:p>
              </w:tc>
              <w:tc>
                <w:tcPr>
                  <w:tcW w:w="746" w:type="pct"/>
                  <w:vAlign w:val="center"/>
                </w:tcPr>
                <w:p>
                  <w:pPr>
                    <w:snapToGrid w:val="0"/>
                    <w:spacing w:line="240" w:lineRule="auto"/>
                    <w:ind w:firstLine="420"/>
                    <w:jc w:val="center"/>
                    <w:rPr>
                      <w:sz w:val="21"/>
                      <w:szCs w:val="21"/>
                    </w:rPr>
                  </w:pPr>
                  <w:r>
                    <w:rPr>
                      <w:sz w:val="21"/>
                      <w:szCs w:val="21"/>
                    </w:rPr>
                    <w:t>达标</w:t>
                  </w:r>
                </w:p>
              </w:tc>
            </w:tr>
          </w:tbl>
          <w:p>
            <w:pPr>
              <w:ind w:firstLine="480"/>
            </w:pPr>
            <w:r>
              <w:t>由以上预测结果可知，本项目投产后，厂界噪声值可满足《工业企业厂界环境噪声排放标准》2类标准，同时可保护周围环境敏感点满足《声环境质量标准》中</w:t>
            </w:r>
            <w:r>
              <w:rPr>
                <w:rFonts w:hint="eastAsia"/>
              </w:rPr>
              <w:t>1</w:t>
            </w:r>
            <w:r>
              <w:t>类区标准</w:t>
            </w:r>
            <w:r>
              <w:rPr>
                <w:rFonts w:hint="eastAsia"/>
              </w:rPr>
              <w:t>，</w:t>
            </w:r>
            <w:r>
              <w:t>因此本项目对声环境影响较小。</w:t>
            </w:r>
          </w:p>
          <w:p>
            <w:pPr>
              <w:ind w:firstLine="480"/>
              <w:rPr>
                <w:lang w:val="zh-CN"/>
              </w:rPr>
            </w:pPr>
            <w:r>
              <w:rPr>
                <w:lang w:val="zh-CN"/>
              </w:rPr>
              <w:t>4、固体废物环境影响分析</w:t>
            </w:r>
          </w:p>
          <w:p>
            <w:pPr>
              <w:adjustRightInd w:val="0"/>
              <w:snapToGrid w:val="0"/>
              <w:ind w:firstLine="480"/>
              <w:outlineLvl w:val="0"/>
              <w:rPr>
                <w:i/>
                <w:iCs/>
                <w:u w:val="single"/>
              </w:rPr>
            </w:pPr>
            <w:r>
              <w:rPr>
                <w:rFonts w:hint="eastAsia"/>
                <w:i/>
                <w:iCs/>
                <w:u w:val="single"/>
                <w:lang w:val="zh-CN"/>
              </w:rPr>
              <w:t>本项目建成后全</w:t>
            </w:r>
            <w:r>
              <w:rPr>
                <w:rFonts w:hint="eastAsia"/>
                <w:i/>
                <w:iCs/>
                <w:u w:val="single"/>
              </w:rPr>
              <w:t>厂固体废物为生活垃圾、切割后</w:t>
            </w:r>
            <w:r>
              <w:rPr>
                <w:rFonts w:hint="eastAsia"/>
                <w:i/>
                <w:iCs/>
                <w:u w:val="single"/>
                <w:lang w:eastAsia="zh-CN"/>
              </w:rPr>
              <w:t>聚苯乙烯泡沫板</w:t>
            </w:r>
            <w:r>
              <w:rPr>
                <w:rFonts w:hint="eastAsia"/>
                <w:i/>
                <w:iCs/>
                <w:u w:val="single"/>
              </w:rPr>
              <w:t>碎渣</w:t>
            </w:r>
            <w:r>
              <w:rPr>
                <w:rFonts w:hint="eastAsia"/>
                <w:i/>
                <w:iCs/>
                <w:u w:val="single"/>
                <w:lang w:eastAsia="zh-CN"/>
              </w:rPr>
              <w:t>、废离子交换树脂、废活性炭、布袋收集到的粉尘、生物质锅炉炉灰及废光氧灯泡，生活垃圾及切割后聚苯乙烯泡沫板碎渣由环卫部门统一处理；废离子交换树脂、废活性炭及废光氧灯泡由有资质单位处理，不在厂区内储存，布袋收集到的粉尘及生物质锅炉炉灰外卖给周围农户做农肥，</w:t>
            </w:r>
            <w:r>
              <w:rPr>
                <w:rFonts w:hint="eastAsia"/>
                <w:i/>
                <w:iCs/>
                <w:u w:val="single"/>
              </w:rPr>
              <w:t>采用上述废物处置方式后，本项目所产生的固体废物均得到有效处理处置，不会产生二次污染，对周围环境影响较小。</w:t>
            </w:r>
          </w:p>
          <w:p>
            <w:pPr>
              <w:numPr>
                <w:ilvl w:val="0"/>
                <w:numId w:val="10"/>
              </w:numPr>
              <w:adjustRightInd w:val="0"/>
              <w:snapToGrid w:val="0"/>
              <w:ind w:firstLine="480"/>
              <w:outlineLvl w:val="0"/>
            </w:pPr>
            <w:r>
              <w:rPr>
                <w:rFonts w:hint="eastAsia"/>
              </w:rPr>
              <w:t>环境风险影响分析</w:t>
            </w:r>
          </w:p>
          <w:p>
            <w:pPr>
              <w:numPr>
                <w:ilvl w:val="0"/>
                <w:numId w:val="11"/>
              </w:numPr>
              <w:adjustRightInd w:val="0"/>
              <w:snapToGrid w:val="0"/>
              <w:ind w:firstLine="240" w:firstLineChars="100"/>
              <w:outlineLvl w:val="0"/>
            </w:pPr>
            <w:r>
              <w:rPr>
                <w:rFonts w:hint="eastAsia"/>
              </w:rPr>
              <w:t>评价依据</w:t>
            </w:r>
          </w:p>
          <w:p>
            <w:pPr>
              <w:adjustRightInd w:val="0"/>
              <w:snapToGrid w:val="0"/>
              <w:ind w:firstLine="480"/>
              <w:outlineLvl w:val="0"/>
            </w:pPr>
            <w:r>
              <w:rPr>
                <w:rFonts w:hint="eastAsia"/>
                <w:lang w:val="zh-CN"/>
              </w:rPr>
              <w:t>本项目聚苯乙烯贮存量</w:t>
            </w:r>
            <w:r>
              <w:rPr>
                <w:rFonts w:hint="eastAsia"/>
              </w:rPr>
              <w:t>10</w:t>
            </w:r>
            <w:r>
              <w:rPr>
                <w:rFonts w:hint="eastAsia"/>
                <w:lang w:val="zh-CN"/>
              </w:rPr>
              <w:t>t</w:t>
            </w:r>
            <w:r>
              <w:rPr>
                <w:rFonts w:hint="eastAsia"/>
              </w:rPr>
              <w:t>左右</w:t>
            </w:r>
            <w:r>
              <w:rPr>
                <w:rFonts w:hint="eastAsia"/>
                <w:lang w:val="zh-CN"/>
              </w:rPr>
              <w:t>，聚苯乙烯属于易燃品，存在火灾隐患。本项目主要原辅材料及产品毒性均较低，根据《环境影响风险评价导则》（</w:t>
            </w:r>
            <w:r>
              <w:rPr>
                <w:rFonts w:hint="eastAsia"/>
              </w:rPr>
              <w:t>HJ169-2018</w:t>
            </w:r>
            <w:r>
              <w:rPr>
                <w:rFonts w:hint="eastAsia"/>
                <w:lang w:val="zh-CN"/>
              </w:rPr>
              <w:t>），原料中的聚苯乙烯属易燃危险固体，聚苯乙烯临界量为</w:t>
            </w:r>
            <w:r>
              <w:rPr>
                <w:rFonts w:hint="eastAsia"/>
              </w:rPr>
              <w:t>200t。</w:t>
            </w:r>
            <w:r>
              <w:rPr>
                <w:rFonts w:hint="eastAsia"/>
                <w:lang w:val="zh-CN"/>
              </w:rPr>
              <w:t>项目危险性原料性质定见表</w:t>
            </w:r>
            <w:r>
              <w:rPr>
                <w:rFonts w:hint="eastAsia"/>
                <w:lang w:val="en-US" w:eastAsia="zh-CN"/>
              </w:rPr>
              <w:t>41</w:t>
            </w:r>
            <w:r>
              <w:rPr>
                <w:rFonts w:hint="eastAsia"/>
                <w:lang w:val="zh-CN"/>
              </w:rPr>
              <w:t>。</w:t>
            </w:r>
          </w:p>
          <w:p>
            <w:pPr>
              <w:ind w:firstLine="422"/>
              <w:jc w:val="center"/>
              <w:rPr>
                <w:b/>
                <w:bCs/>
                <w:sz w:val="21"/>
                <w:szCs w:val="21"/>
              </w:rPr>
            </w:pPr>
            <w:r>
              <w:rPr>
                <w:rFonts w:hint="eastAsia"/>
                <w:b/>
                <w:bCs/>
                <w:sz w:val="21"/>
                <w:szCs w:val="21"/>
              </w:rPr>
              <w:t>表</w:t>
            </w:r>
            <w:r>
              <w:rPr>
                <w:rFonts w:hint="eastAsia"/>
                <w:b/>
                <w:bCs/>
                <w:sz w:val="21"/>
                <w:szCs w:val="21"/>
                <w:lang w:val="en-US" w:eastAsia="zh-CN"/>
              </w:rPr>
              <w:t>41</w:t>
            </w:r>
            <w:r>
              <w:rPr>
                <w:rFonts w:hint="eastAsia"/>
                <w:b/>
                <w:bCs/>
                <w:sz w:val="21"/>
                <w:szCs w:val="21"/>
              </w:rPr>
              <w:t>危险性物质理化特性及评价内容</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autofit"/>
              <w:tblCellMar>
                <w:top w:w="0" w:type="dxa"/>
                <w:left w:w="0" w:type="dxa"/>
                <w:bottom w:w="0" w:type="dxa"/>
                <w:right w:w="0" w:type="dxa"/>
              </w:tblCellMar>
            </w:tblPr>
            <w:tblGrid>
              <w:gridCol w:w="848"/>
              <w:gridCol w:w="436"/>
              <w:gridCol w:w="786"/>
              <w:gridCol w:w="786"/>
              <w:gridCol w:w="786"/>
              <w:gridCol w:w="996"/>
              <w:gridCol w:w="856"/>
              <w:gridCol w:w="910"/>
              <w:gridCol w:w="2664"/>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353" w:type="pct"/>
                  <w:vMerge w:val="restart"/>
                  <w:tcBorders>
                    <w:tl2br w:val="nil"/>
                    <w:tr2bl w:val="nil"/>
                  </w:tcBorders>
                  <w:noWrap/>
                  <w:vAlign w:val="center"/>
                </w:tcPr>
                <w:p>
                  <w:pPr>
                    <w:ind w:firstLine="0" w:firstLineChars="0"/>
                    <w:rPr>
                      <w:sz w:val="21"/>
                      <w:szCs w:val="21"/>
                    </w:rPr>
                  </w:pPr>
                  <w:r>
                    <w:rPr>
                      <w:rFonts w:hint="eastAsia"/>
                      <w:sz w:val="21"/>
                      <w:szCs w:val="21"/>
                    </w:rPr>
                    <w:t>物质</w:t>
                  </w:r>
                </w:p>
                <w:p>
                  <w:pPr>
                    <w:ind w:firstLine="0" w:firstLineChars="0"/>
                    <w:rPr>
                      <w:sz w:val="21"/>
                      <w:szCs w:val="21"/>
                    </w:rPr>
                  </w:pPr>
                  <w:r>
                    <w:rPr>
                      <w:rFonts w:hint="eastAsia"/>
                      <w:sz w:val="21"/>
                      <w:szCs w:val="21"/>
                    </w:rPr>
                    <w:t>名称</w:t>
                  </w:r>
                </w:p>
              </w:tc>
              <w:tc>
                <w:tcPr>
                  <w:tcW w:w="4646" w:type="pct"/>
                  <w:gridSpan w:val="8"/>
                  <w:tcBorders>
                    <w:tl2br w:val="nil"/>
                    <w:tr2bl w:val="nil"/>
                  </w:tcBorders>
                  <w:noWrap/>
                  <w:vAlign w:val="center"/>
                </w:tcPr>
                <w:p>
                  <w:pPr>
                    <w:ind w:firstLine="420"/>
                    <w:jc w:val="center"/>
                    <w:rPr>
                      <w:sz w:val="21"/>
                      <w:szCs w:val="21"/>
                    </w:rPr>
                  </w:pPr>
                  <w:r>
                    <w:rPr>
                      <w:rFonts w:hint="eastAsia"/>
                      <w:sz w:val="21"/>
                      <w:szCs w:val="21"/>
                    </w:rPr>
                    <w:t>评价内容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353" w:type="pct"/>
                  <w:vMerge w:val="continue"/>
                  <w:tcBorders>
                    <w:tl2br w:val="nil"/>
                    <w:tr2bl w:val="nil"/>
                  </w:tcBorders>
                  <w:noWrap/>
                  <w:vAlign w:val="center"/>
                </w:tcPr>
                <w:p>
                  <w:pPr>
                    <w:ind w:firstLine="420"/>
                    <w:jc w:val="center"/>
                    <w:rPr>
                      <w:sz w:val="21"/>
                      <w:szCs w:val="21"/>
                    </w:rPr>
                  </w:pPr>
                </w:p>
              </w:tc>
              <w:tc>
                <w:tcPr>
                  <w:tcW w:w="405" w:type="pct"/>
                  <w:tcBorders>
                    <w:tl2br w:val="nil"/>
                    <w:tr2bl w:val="nil"/>
                  </w:tcBorders>
                  <w:noWrap/>
                  <w:vAlign w:val="center"/>
                </w:tcPr>
                <w:p>
                  <w:pPr>
                    <w:pStyle w:val="31"/>
                    <w:textAlignment w:val="auto"/>
                    <w:rPr>
                      <w:sz w:val="21"/>
                      <w:szCs w:val="21"/>
                    </w:rPr>
                  </w:pPr>
                  <w:r>
                    <w:rPr>
                      <w:rFonts w:hint="eastAsia"/>
                      <w:b w:val="0"/>
                      <w:kern w:val="2"/>
                      <w:sz w:val="21"/>
                      <w:szCs w:val="21"/>
                    </w:rPr>
                    <w:t>相态</w:t>
                  </w:r>
                </w:p>
              </w:tc>
              <w:tc>
                <w:tcPr>
                  <w:tcW w:w="465" w:type="pct"/>
                  <w:tcBorders>
                    <w:tl2br w:val="nil"/>
                    <w:tr2bl w:val="nil"/>
                  </w:tcBorders>
                  <w:noWrap/>
                  <w:vAlign w:val="center"/>
                </w:tcPr>
                <w:p>
                  <w:pPr>
                    <w:ind w:left="0" w:leftChars="0" w:firstLine="0" w:firstLineChars="0"/>
                    <w:jc w:val="both"/>
                    <w:rPr>
                      <w:sz w:val="21"/>
                      <w:szCs w:val="21"/>
                    </w:rPr>
                  </w:pPr>
                  <w:r>
                    <w:rPr>
                      <w:rFonts w:hint="eastAsia"/>
                      <w:sz w:val="21"/>
                      <w:szCs w:val="21"/>
                    </w:rPr>
                    <w:t>闪点(℃)</w:t>
                  </w:r>
                </w:p>
              </w:tc>
              <w:tc>
                <w:tcPr>
                  <w:tcW w:w="396" w:type="pct"/>
                  <w:tcBorders>
                    <w:tl2br w:val="nil"/>
                    <w:tr2bl w:val="nil"/>
                  </w:tcBorders>
                  <w:noWrap/>
                  <w:vAlign w:val="center"/>
                </w:tcPr>
                <w:p>
                  <w:pPr>
                    <w:ind w:firstLine="0" w:firstLineChars="0"/>
                    <w:rPr>
                      <w:sz w:val="21"/>
                      <w:szCs w:val="21"/>
                    </w:rPr>
                  </w:pPr>
                  <w:r>
                    <w:rPr>
                      <w:rFonts w:hint="eastAsia"/>
                      <w:sz w:val="21"/>
                      <w:szCs w:val="21"/>
                    </w:rPr>
                    <w:t>熔点(℃)</w:t>
                  </w:r>
                </w:p>
              </w:tc>
              <w:tc>
                <w:tcPr>
                  <w:tcW w:w="415" w:type="pct"/>
                  <w:tcBorders>
                    <w:tl2br w:val="nil"/>
                    <w:tr2bl w:val="nil"/>
                  </w:tcBorders>
                  <w:noWrap/>
                  <w:vAlign w:val="center"/>
                </w:tcPr>
                <w:p>
                  <w:pPr>
                    <w:ind w:left="0" w:leftChars="0" w:firstLine="0" w:firstLineChars="0"/>
                    <w:jc w:val="both"/>
                    <w:rPr>
                      <w:sz w:val="21"/>
                      <w:szCs w:val="21"/>
                    </w:rPr>
                  </w:pPr>
                  <w:r>
                    <w:rPr>
                      <w:rFonts w:hint="eastAsia"/>
                      <w:sz w:val="21"/>
                      <w:szCs w:val="21"/>
                    </w:rPr>
                    <w:t>沸点(℃)</w:t>
                  </w:r>
                </w:p>
              </w:tc>
              <w:tc>
                <w:tcPr>
                  <w:tcW w:w="486" w:type="pct"/>
                  <w:tcBorders>
                    <w:tl2br w:val="nil"/>
                    <w:tr2bl w:val="nil"/>
                  </w:tcBorders>
                  <w:noWrap/>
                  <w:vAlign w:val="center"/>
                </w:tcPr>
                <w:p>
                  <w:pPr>
                    <w:ind w:left="0" w:leftChars="0" w:firstLine="0" w:firstLineChars="0"/>
                    <w:jc w:val="both"/>
                    <w:rPr>
                      <w:sz w:val="21"/>
                      <w:szCs w:val="21"/>
                    </w:rPr>
                  </w:pPr>
                  <w:r>
                    <w:rPr>
                      <w:rFonts w:hint="eastAsia"/>
                      <w:sz w:val="21"/>
                      <w:szCs w:val="21"/>
                    </w:rPr>
                    <w:t>自燃点(℃)</w:t>
                  </w:r>
                </w:p>
              </w:tc>
              <w:tc>
                <w:tcPr>
                  <w:tcW w:w="671" w:type="pct"/>
                  <w:tcBorders>
                    <w:tl2br w:val="nil"/>
                    <w:tr2bl w:val="nil"/>
                  </w:tcBorders>
                  <w:noWrap/>
                  <w:vAlign w:val="center"/>
                </w:tcPr>
                <w:p>
                  <w:pPr>
                    <w:ind w:left="0" w:leftChars="0" w:firstLine="0" w:firstLineChars="0"/>
                    <w:jc w:val="both"/>
                    <w:rPr>
                      <w:sz w:val="21"/>
                      <w:szCs w:val="21"/>
                    </w:rPr>
                  </w:pPr>
                  <w:r>
                    <w:rPr>
                      <w:rFonts w:hint="eastAsia"/>
                      <w:sz w:val="21"/>
                      <w:szCs w:val="21"/>
                    </w:rPr>
                    <w:t>危险特性</w:t>
                  </w:r>
                </w:p>
              </w:tc>
              <w:tc>
                <w:tcPr>
                  <w:tcW w:w="858" w:type="pct"/>
                  <w:tcBorders>
                    <w:tl2br w:val="nil"/>
                    <w:tr2bl w:val="nil"/>
                  </w:tcBorders>
                  <w:noWrap/>
                  <w:vAlign w:val="center"/>
                </w:tcPr>
                <w:p>
                  <w:pPr>
                    <w:ind w:left="0" w:leftChars="0" w:firstLine="0" w:firstLineChars="0"/>
                    <w:jc w:val="both"/>
                    <w:rPr>
                      <w:sz w:val="21"/>
                      <w:szCs w:val="21"/>
                    </w:rPr>
                  </w:pPr>
                  <w:r>
                    <w:rPr>
                      <w:rFonts w:hint="eastAsia"/>
                      <w:sz w:val="21"/>
                      <w:szCs w:val="21"/>
                    </w:rPr>
                    <w:t>危险分类</w:t>
                  </w:r>
                </w:p>
              </w:tc>
              <w:tc>
                <w:tcPr>
                  <w:tcW w:w="947" w:type="pct"/>
                  <w:tcBorders>
                    <w:tl2br w:val="nil"/>
                    <w:tr2bl w:val="nil"/>
                  </w:tcBorders>
                  <w:noWrap/>
                  <w:vAlign w:val="center"/>
                </w:tcPr>
                <w:p>
                  <w:pPr>
                    <w:ind w:firstLine="420"/>
                    <w:jc w:val="center"/>
                    <w:rPr>
                      <w:sz w:val="21"/>
                      <w:szCs w:val="21"/>
                    </w:rPr>
                  </w:pPr>
                  <w:r>
                    <w:rPr>
                      <w:rFonts w:hint="eastAsia"/>
                      <w:sz w:val="21"/>
                      <w:szCs w:val="21"/>
                    </w:rPr>
                    <w:t>毒性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353" w:type="pct"/>
                  <w:tcBorders>
                    <w:tl2br w:val="nil"/>
                    <w:tr2bl w:val="nil"/>
                  </w:tcBorders>
                  <w:noWrap/>
                  <w:vAlign w:val="center"/>
                </w:tcPr>
                <w:p>
                  <w:pPr>
                    <w:ind w:left="0" w:leftChars="0" w:firstLine="0" w:firstLineChars="0"/>
                    <w:jc w:val="both"/>
                    <w:rPr>
                      <w:sz w:val="21"/>
                      <w:szCs w:val="21"/>
                    </w:rPr>
                  </w:pPr>
                  <w:r>
                    <w:rPr>
                      <w:rFonts w:hint="eastAsia"/>
                      <w:sz w:val="21"/>
                      <w:szCs w:val="21"/>
                    </w:rPr>
                    <w:t>聚苯乙烯</w:t>
                  </w:r>
                </w:p>
              </w:tc>
              <w:tc>
                <w:tcPr>
                  <w:tcW w:w="405" w:type="pct"/>
                  <w:tcBorders>
                    <w:tl2br w:val="nil"/>
                    <w:tr2bl w:val="nil"/>
                  </w:tcBorders>
                  <w:noWrap/>
                  <w:vAlign w:val="center"/>
                </w:tcPr>
                <w:p>
                  <w:pPr>
                    <w:ind w:left="0" w:leftChars="0" w:firstLine="0" w:firstLineChars="0"/>
                    <w:jc w:val="both"/>
                    <w:rPr>
                      <w:sz w:val="21"/>
                      <w:szCs w:val="21"/>
                    </w:rPr>
                  </w:pPr>
                  <w:r>
                    <w:rPr>
                      <w:rFonts w:hint="eastAsia"/>
                      <w:sz w:val="21"/>
                      <w:szCs w:val="21"/>
                    </w:rPr>
                    <w:t>固态</w:t>
                  </w:r>
                </w:p>
              </w:tc>
              <w:tc>
                <w:tcPr>
                  <w:tcW w:w="465" w:type="pct"/>
                  <w:tcBorders>
                    <w:tl2br w:val="nil"/>
                    <w:tr2bl w:val="nil"/>
                  </w:tcBorders>
                  <w:noWrap/>
                  <w:vAlign w:val="center"/>
                </w:tcPr>
                <w:p>
                  <w:pPr>
                    <w:ind w:left="0" w:leftChars="0" w:firstLine="0" w:firstLineChars="0"/>
                    <w:jc w:val="both"/>
                    <w:rPr>
                      <w:sz w:val="21"/>
                      <w:szCs w:val="21"/>
                    </w:rPr>
                  </w:pPr>
                  <w:r>
                    <w:rPr>
                      <w:rFonts w:hint="eastAsia"/>
                      <w:sz w:val="21"/>
                      <w:szCs w:val="21"/>
                    </w:rPr>
                    <w:t>49(闭杯)</w:t>
                  </w:r>
                </w:p>
              </w:tc>
              <w:tc>
                <w:tcPr>
                  <w:tcW w:w="396" w:type="pct"/>
                  <w:tcBorders>
                    <w:tl2br w:val="nil"/>
                    <w:tr2bl w:val="nil"/>
                  </w:tcBorders>
                  <w:noWrap/>
                  <w:vAlign w:val="center"/>
                </w:tcPr>
                <w:p>
                  <w:pPr>
                    <w:pStyle w:val="31"/>
                    <w:textAlignment w:val="auto"/>
                    <w:rPr>
                      <w:sz w:val="21"/>
                      <w:szCs w:val="21"/>
                    </w:rPr>
                  </w:pPr>
                  <w:r>
                    <w:rPr>
                      <w:rFonts w:hint="eastAsia"/>
                      <w:b w:val="0"/>
                      <w:kern w:val="2"/>
                      <w:sz w:val="21"/>
                      <w:szCs w:val="21"/>
                    </w:rPr>
                    <w:t>100</w:t>
                  </w:r>
                </w:p>
              </w:tc>
              <w:tc>
                <w:tcPr>
                  <w:tcW w:w="415" w:type="pct"/>
                  <w:tcBorders>
                    <w:tl2br w:val="nil"/>
                    <w:tr2bl w:val="nil"/>
                  </w:tcBorders>
                  <w:noWrap/>
                  <w:vAlign w:val="center"/>
                </w:tcPr>
                <w:p>
                  <w:pPr>
                    <w:ind w:firstLine="420"/>
                    <w:jc w:val="center"/>
                    <w:rPr>
                      <w:sz w:val="21"/>
                      <w:szCs w:val="21"/>
                    </w:rPr>
                  </w:pPr>
                  <w:r>
                    <w:rPr>
                      <w:rFonts w:hint="eastAsia"/>
                      <w:sz w:val="21"/>
                      <w:szCs w:val="21"/>
                    </w:rPr>
                    <w:t>-</w:t>
                  </w:r>
                </w:p>
              </w:tc>
              <w:tc>
                <w:tcPr>
                  <w:tcW w:w="486" w:type="pct"/>
                  <w:tcBorders>
                    <w:tl2br w:val="nil"/>
                    <w:tr2bl w:val="nil"/>
                  </w:tcBorders>
                  <w:noWrap/>
                  <w:vAlign w:val="center"/>
                </w:tcPr>
                <w:p>
                  <w:pPr>
                    <w:ind w:firstLine="420"/>
                    <w:jc w:val="center"/>
                    <w:rPr>
                      <w:sz w:val="21"/>
                      <w:szCs w:val="21"/>
                    </w:rPr>
                  </w:pPr>
                  <w:r>
                    <w:rPr>
                      <w:rFonts w:hint="eastAsia"/>
                      <w:sz w:val="21"/>
                      <w:szCs w:val="21"/>
                    </w:rPr>
                    <w:t>363</w:t>
                  </w:r>
                </w:p>
              </w:tc>
              <w:tc>
                <w:tcPr>
                  <w:tcW w:w="671" w:type="pct"/>
                  <w:tcBorders>
                    <w:tl2br w:val="nil"/>
                    <w:tr2bl w:val="nil"/>
                  </w:tcBorders>
                  <w:noWrap/>
                  <w:vAlign w:val="center"/>
                </w:tcPr>
                <w:p>
                  <w:pPr>
                    <w:pStyle w:val="31"/>
                    <w:textAlignment w:val="auto"/>
                    <w:rPr>
                      <w:sz w:val="21"/>
                      <w:szCs w:val="21"/>
                    </w:rPr>
                  </w:pPr>
                  <w:r>
                    <w:rPr>
                      <w:rFonts w:hint="eastAsia"/>
                      <w:b w:val="0"/>
                      <w:kern w:val="2"/>
                      <w:sz w:val="21"/>
                      <w:szCs w:val="21"/>
                    </w:rPr>
                    <w:t>易燃性</w:t>
                  </w:r>
                </w:p>
              </w:tc>
              <w:tc>
                <w:tcPr>
                  <w:tcW w:w="858" w:type="pct"/>
                  <w:tcBorders>
                    <w:tl2br w:val="nil"/>
                    <w:tr2bl w:val="nil"/>
                  </w:tcBorders>
                  <w:noWrap/>
                  <w:vAlign w:val="center"/>
                </w:tcPr>
                <w:p>
                  <w:pPr>
                    <w:ind w:left="0" w:leftChars="0" w:firstLine="0" w:firstLineChars="0"/>
                    <w:jc w:val="both"/>
                    <w:rPr>
                      <w:sz w:val="21"/>
                      <w:szCs w:val="21"/>
                    </w:rPr>
                  </w:pPr>
                  <w:r>
                    <w:rPr>
                      <w:rFonts w:hint="eastAsia"/>
                      <w:sz w:val="21"/>
                      <w:szCs w:val="21"/>
                    </w:rPr>
                    <w:t>甲类1、2</w:t>
                  </w:r>
                </w:p>
              </w:tc>
              <w:tc>
                <w:tcPr>
                  <w:tcW w:w="947" w:type="pct"/>
                  <w:tcBorders>
                    <w:tl2br w:val="nil"/>
                    <w:tr2bl w:val="nil"/>
                  </w:tcBorders>
                  <w:noWrap/>
                  <w:vAlign w:val="center"/>
                </w:tcPr>
                <w:p>
                  <w:pPr>
                    <w:ind w:left="0" w:leftChars="0" w:firstLine="0" w:firstLineChars="0"/>
                    <w:jc w:val="both"/>
                    <w:rPr>
                      <w:sz w:val="21"/>
                      <w:szCs w:val="21"/>
                    </w:rPr>
                  </w:pPr>
                  <w:r>
                    <w:rPr>
                      <w:rFonts w:hint="eastAsia"/>
                      <w:sz w:val="21"/>
                      <w:szCs w:val="21"/>
                    </w:rPr>
                    <w:t>大鼠经口LD50为9000mg/kg</w:t>
                  </w:r>
                </w:p>
              </w:tc>
            </w:tr>
          </w:tbl>
          <w:p>
            <w:pPr>
              <w:pStyle w:val="18"/>
              <w:ind w:left="0" w:firstLine="480"/>
              <w:rPr>
                <w:rFonts w:ascii="宋体" w:hAnsi="宋体" w:cs="宋体"/>
                <w:kern w:val="1"/>
                <w:sz w:val="24"/>
                <w:szCs w:val="24"/>
              </w:rPr>
            </w:pPr>
            <w:r>
              <w:rPr>
                <w:rFonts w:hint="eastAsia" w:ascii="宋体" w:hAnsi="宋体" w:cs="宋体"/>
                <w:kern w:val="1"/>
                <w:sz w:val="24"/>
                <w:szCs w:val="24"/>
              </w:rPr>
              <w:t>物质总量与危险物质临界值的比值Q=</w:t>
            </w:r>
            <w:r>
              <w:rPr>
                <w:rFonts w:hint="eastAsia" w:ascii="宋体" w:hAnsi="宋体" w:cs="宋体"/>
                <w:kern w:val="1"/>
                <w:position w:val="-30"/>
                <w:sz w:val="24"/>
                <w:szCs w:val="24"/>
              </w:rPr>
              <w:object>
                <v:shape id="_x0000_i1033" o:spt="75" type="#_x0000_t75" style="height:33.75pt;width:17.25pt;" o:ole="t" filled="f" coordsize="21600,21600">
                  <v:path/>
                  <v:fill on="f" focussize="0,0"/>
                  <v:stroke/>
                  <v:imagedata r:id="rId50" o:title=""/>
                  <o:lock v:ext="edit" aspectratio="t"/>
                  <w10:wrap type="none"/>
                  <w10:anchorlock/>
                </v:shape>
                <o:OLEObject Type="Embed" ProgID="Equation.3" ShapeID="_x0000_i1033" DrawAspect="Content" ObjectID="_1468075733" r:id="rId49">
                  <o:LockedField>false</o:LockedField>
                </o:OLEObject>
              </w:object>
            </w:r>
            <w:r>
              <w:rPr>
                <w:rFonts w:hint="eastAsia" w:ascii="宋体" w:hAnsi="宋体" w:cs="宋体"/>
                <w:kern w:val="1"/>
                <w:sz w:val="24"/>
                <w:szCs w:val="24"/>
              </w:rPr>
              <w:t>；Q=0.05&lt;1.</w:t>
            </w:r>
          </w:p>
          <w:p>
            <w:pPr>
              <w:snapToGrid w:val="0"/>
              <w:ind w:firstLine="480"/>
            </w:pPr>
            <w:r>
              <w:rPr>
                <w:rFonts w:hint="eastAsia" w:ascii="宋体" w:hAnsi="宋体" w:cs="宋体"/>
                <w:kern w:val="1"/>
                <w:szCs w:val="24"/>
              </w:rPr>
              <w:t>由《建设项目环境风险评价技术导则》HJ 169-2018中C.1章危险物质危险性分级中了解到，当Q〈1时，该项目风险潜势为Ⅰ级。</w:t>
            </w:r>
          </w:p>
          <w:p>
            <w:pPr>
              <w:snapToGrid w:val="0"/>
              <w:ind w:firstLine="480"/>
            </w:pPr>
            <w:r>
              <w:rPr>
                <w:rFonts w:hint="eastAsia" w:ascii="宋体" w:hAnsi="宋体" w:cs="宋体"/>
                <w:kern w:val="1"/>
                <w:szCs w:val="24"/>
              </w:rPr>
              <w:t>本项目不存在重大危险源、储存的药剂属于一般毒性危险物质，且储存量较少，环境风险潜势属于</w:t>
            </w:r>
            <w:r>
              <w:rPr>
                <w:rFonts w:hint="eastAsia" w:ascii="宋体" w:hAnsi="宋体" w:cs="宋体"/>
                <w:szCs w:val="24"/>
              </w:rPr>
              <w:t>Ⅰ，</w:t>
            </w:r>
            <w:r>
              <w:rPr>
                <w:rFonts w:hint="eastAsia" w:ascii="宋体" w:hAnsi="宋体" w:cs="宋体"/>
                <w:kern w:val="1"/>
                <w:szCs w:val="24"/>
              </w:rPr>
              <w:t>项目属于“</w:t>
            </w:r>
            <w:r>
              <w:rPr>
                <w:rFonts w:hint="eastAsia" w:ascii="宋体" w:hAnsi="宋体" w:cs="宋体"/>
                <w:szCs w:val="24"/>
              </w:rPr>
              <w:t>简单分析</w:t>
            </w:r>
            <w:r>
              <w:rPr>
                <w:rFonts w:hint="eastAsia" w:ascii="宋体" w:hAnsi="宋体" w:cs="宋体"/>
                <w:szCs w:val="24"/>
                <w:vertAlign w:val="superscript"/>
              </w:rPr>
              <w:t>a</w:t>
            </w:r>
            <w:r>
              <w:rPr>
                <w:rFonts w:hint="eastAsia" w:ascii="宋体" w:hAnsi="宋体" w:cs="宋体"/>
                <w:kern w:val="1"/>
                <w:szCs w:val="24"/>
              </w:rPr>
              <w:t>”类项目。</w:t>
            </w:r>
            <w:r>
              <w:rPr>
                <w:rFonts w:hint="eastAsia"/>
              </w:rPr>
              <w:t>。</w:t>
            </w:r>
          </w:p>
          <w:p>
            <w:pPr>
              <w:snapToGrid w:val="0"/>
              <w:ind w:firstLine="480"/>
            </w:pPr>
            <w:r>
              <w:rPr>
                <w:rFonts w:hint="eastAsia"/>
              </w:rPr>
              <w:t>本项目不存在重大危险源、位于开发区内选址属于环境低度敏感地区、聚苯乙烯属于一般毒性危险物质，且储存量较少属于轻度危害，环境风险潜势属于Ⅰ。</w:t>
            </w:r>
          </w:p>
          <w:p>
            <w:pPr>
              <w:snapToGrid w:val="0"/>
              <w:ind w:firstLine="480"/>
            </w:pPr>
            <w:r>
              <w:rPr>
                <w:rFonts w:hint="eastAsia"/>
              </w:rPr>
              <w:t>根据 环境风险评价工作级别判定表可知，本项目属于“简单分析a”类项目。</w:t>
            </w:r>
          </w:p>
          <w:p>
            <w:pPr>
              <w:pStyle w:val="17"/>
              <w:snapToGrid w:val="0"/>
              <w:ind w:left="480" w:firstLine="480"/>
              <w:rPr>
                <w:sz w:val="24"/>
                <w:szCs w:val="24"/>
              </w:rPr>
            </w:pPr>
            <w:r>
              <w:rPr>
                <w:rFonts w:hint="eastAsia"/>
                <w:sz w:val="24"/>
                <w:szCs w:val="24"/>
              </w:rPr>
              <w:t>（2）环境敏感目标概括</w:t>
            </w:r>
          </w:p>
          <w:p>
            <w:pPr>
              <w:pStyle w:val="17"/>
              <w:snapToGrid w:val="0"/>
              <w:ind w:left="480" w:firstLine="480"/>
              <w:rPr>
                <w:sz w:val="24"/>
                <w:szCs w:val="24"/>
              </w:rPr>
            </w:pPr>
            <w:r>
              <w:rPr>
                <w:rFonts w:hint="eastAsia"/>
                <w:sz w:val="24"/>
                <w:szCs w:val="24"/>
              </w:rPr>
              <w:t>项目周围环境风险保护目标详见下表</w:t>
            </w:r>
            <w:r>
              <w:rPr>
                <w:rFonts w:hint="eastAsia"/>
                <w:sz w:val="24"/>
                <w:szCs w:val="24"/>
                <w:lang w:val="en-US" w:eastAsia="zh-CN"/>
              </w:rPr>
              <w:t>42</w:t>
            </w:r>
            <w:r>
              <w:rPr>
                <w:rFonts w:hint="eastAsia"/>
                <w:sz w:val="24"/>
                <w:szCs w:val="24"/>
              </w:rPr>
              <w:t>。</w:t>
            </w:r>
          </w:p>
          <w:p>
            <w:pPr>
              <w:snapToGrid w:val="0"/>
              <w:spacing w:line="240" w:lineRule="auto"/>
              <w:ind w:left="480" w:leftChars="200" w:firstLine="422"/>
              <w:jc w:val="center"/>
              <w:rPr>
                <w:b/>
                <w:bCs/>
                <w:sz w:val="21"/>
                <w:szCs w:val="21"/>
              </w:rPr>
            </w:pPr>
            <w:r>
              <w:rPr>
                <w:rFonts w:hint="eastAsia"/>
                <w:b/>
                <w:bCs/>
                <w:sz w:val="21"/>
                <w:szCs w:val="21"/>
              </w:rPr>
              <w:t>表</w:t>
            </w:r>
            <w:r>
              <w:rPr>
                <w:rFonts w:hint="eastAsia"/>
                <w:b/>
                <w:bCs/>
                <w:sz w:val="21"/>
                <w:szCs w:val="21"/>
                <w:lang w:val="en-US" w:eastAsia="zh-CN"/>
              </w:rPr>
              <w:t>42</w:t>
            </w:r>
            <w:r>
              <w:rPr>
                <w:rFonts w:hint="eastAsia"/>
                <w:b/>
                <w:bCs/>
                <w:sz w:val="21"/>
                <w:szCs w:val="21"/>
              </w:rPr>
              <w:t>环境保护目标一览表</w:t>
            </w:r>
          </w:p>
          <w:tbl>
            <w:tblPr>
              <w:tblStyle w:val="22"/>
              <w:tblpPr w:leftFromText="180" w:rightFromText="180" w:vertAnchor="text" w:horzAnchor="page" w:tblpXSpec="center" w:tblpY="88"/>
              <w:tblOverlap w:val="never"/>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339"/>
              <w:gridCol w:w="1034"/>
              <w:gridCol w:w="1114"/>
              <w:gridCol w:w="1368"/>
              <w:gridCol w:w="1419"/>
              <w:gridCol w:w="18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restart"/>
                  <w:vAlign w:val="center"/>
                </w:tcPr>
                <w:p>
                  <w:pPr>
                    <w:pStyle w:val="30"/>
                    <w:rPr>
                      <w:u w:val="none"/>
                      <w:lang w:val="zh-CN"/>
                    </w:rPr>
                  </w:pPr>
                  <w:r>
                    <w:rPr>
                      <w:u w:val="none"/>
                      <w:lang w:val="zh-CN"/>
                    </w:rPr>
                    <w:t>项目</w:t>
                  </w:r>
                </w:p>
              </w:tc>
              <w:tc>
                <w:tcPr>
                  <w:tcW w:w="738" w:type="pct"/>
                  <w:vMerge w:val="restart"/>
                  <w:vAlign w:val="center"/>
                </w:tcPr>
                <w:p>
                  <w:pPr>
                    <w:pStyle w:val="30"/>
                    <w:rPr>
                      <w:u w:val="none"/>
                      <w:lang w:val="zh-CN"/>
                    </w:rPr>
                  </w:pPr>
                  <w:r>
                    <w:rPr>
                      <w:rFonts w:hint="eastAsia"/>
                      <w:u w:val="none"/>
                      <w:lang w:val="zh-CN"/>
                    </w:rPr>
                    <w:t>主要保护目标</w:t>
                  </w:r>
                </w:p>
              </w:tc>
              <w:tc>
                <w:tcPr>
                  <w:tcW w:w="2720" w:type="pct"/>
                  <w:gridSpan w:val="4"/>
                  <w:vAlign w:val="center"/>
                </w:tcPr>
                <w:p>
                  <w:pPr>
                    <w:pStyle w:val="30"/>
                    <w:rPr>
                      <w:u w:val="none"/>
                      <w:lang w:val="zh-CN"/>
                    </w:rPr>
                  </w:pPr>
                  <w:r>
                    <w:rPr>
                      <w:u w:val="none"/>
                      <w:lang w:val="zh-CN"/>
                    </w:rPr>
                    <w:t>与拟建项目相对位置</w:t>
                  </w:r>
                </w:p>
              </w:tc>
              <w:tc>
                <w:tcPr>
                  <w:tcW w:w="1042" w:type="pct"/>
                  <w:vMerge w:val="restart"/>
                  <w:vAlign w:val="center"/>
                </w:tcPr>
                <w:p>
                  <w:pPr>
                    <w:pStyle w:val="30"/>
                    <w:rPr>
                      <w:u w:val="none"/>
                      <w:lang w:val="zh-CN"/>
                    </w:rPr>
                  </w:pPr>
                  <w:r>
                    <w:rPr>
                      <w:rFonts w:hint="eastAsia"/>
                      <w:u w:val="none"/>
                      <w:lang w:val="zh-CN"/>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Merge w:val="continue"/>
                  <w:vAlign w:val="center"/>
                </w:tcPr>
                <w:p>
                  <w:pPr>
                    <w:pStyle w:val="30"/>
                    <w:rPr>
                      <w:u w:val="none"/>
                      <w:lang w:val="zh-CN"/>
                    </w:rPr>
                  </w:pPr>
                </w:p>
              </w:tc>
              <w:tc>
                <w:tcPr>
                  <w:tcW w:w="570" w:type="pct"/>
                  <w:vAlign w:val="center"/>
                </w:tcPr>
                <w:p>
                  <w:pPr>
                    <w:pStyle w:val="30"/>
                    <w:rPr>
                      <w:u w:val="none"/>
                      <w:lang w:val="zh-CN"/>
                    </w:rPr>
                  </w:pPr>
                  <w:r>
                    <w:rPr>
                      <w:u w:val="none"/>
                      <w:lang w:val="zh-CN"/>
                    </w:rPr>
                    <w:t>方位</w:t>
                  </w:r>
                </w:p>
              </w:tc>
              <w:tc>
                <w:tcPr>
                  <w:tcW w:w="614" w:type="pct"/>
                  <w:vAlign w:val="center"/>
                </w:tcPr>
                <w:p>
                  <w:pPr>
                    <w:pStyle w:val="30"/>
                    <w:rPr>
                      <w:u w:val="none"/>
                    </w:rPr>
                  </w:pPr>
                  <w:r>
                    <w:rPr>
                      <w:u w:val="none"/>
                      <w:lang w:val="zh-CN"/>
                    </w:rPr>
                    <w:t>距离</w:t>
                  </w:r>
                  <w:r>
                    <w:rPr>
                      <w:rFonts w:hint="eastAsia"/>
                      <w:u w:val="none"/>
                      <w:lang w:val="zh-CN"/>
                    </w:rPr>
                    <w:t>（</w:t>
                  </w:r>
                  <w:r>
                    <w:rPr>
                      <w:rFonts w:hint="eastAsia"/>
                      <w:u w:val="none"/>
                    </w:rPr>
                    <w:t>m</w:t>
                  </w:r>
                  <w:r>
                    <w:rPr>
                      <w:rFonts w:hint="eastAsia"/>
                      <w:u w:val="none"/>
                      <w:lang w:val="zh-CN"/>
                    </w:rPr>
                    <w:t>）</w:t>
                  </w:r>
                </w:p>
              </w:tc>
              <w:tc>
                <w:tcPr>
                  <w:tcW w:w="754" w:type="pct"/>
                  <w:vAlign w:val="center"/>
                </w:tcPr>
                <w:p>
                  <w:pPr>
                    <w:pStyle w:val="30"/>
                    <w:rPr>
                      <w:u w:val="none"/>
                      <w:lang w:val="zh-CN"/>
                    </w:rPr>
                  </w:pPr>
                  <w:r>
                    <w:rPr>
                      <w:rFonts w:hint="eastAsia"/>
                      <w:u w:val="none"/>
                      <w:lang w:val="zh-CN"/>
                    </w:rPr>
                    <w:t>户数（户）</w:t>
                  </w:r>
                </w:p>
              </w:tc>
              <w:tc>
                <w:tcPr>
                  <w:tcW w:w="781" w:type="pct"/>
                  <w:vAlign w:val="center"/>
                </w:tcPr>
                <w:p>
                  <w:pPr>
                    <w:pStyle w:val="30"/>
                    <w:rPr>
                      <w:u w:val="none"/>
                      <w:lang w:val="zh-CN"/>
                    </w:rPr>
                  </w:pPr>
                  <w:r>
                    <w:rPr>
                      <w:u w:val="none"/>
                      <w:lang w:val="zh-CN"/>
                    </w:rPr>
                    <w:t>人口</w:t>
                  </w:r>
                  <w:r>
                    <w:rPr>
                      <w:rFonts w:hint="eastAsia"/>
                      <w:u w:val="none"/>
                      <w:lang w:val="zh-CN"/>
                    </w:rPr>
                    <w:t>（个）</w:t>
                  </w:r>
                </w:p>
              </w:tc>
              <w:tc>
                <w:tcPr>
                  <w:tcW w:w="1042" w:type="pct"/>
                  <w:vMerge w:val="continue"/>
                  <w:vAlign w:val="center"/>
                </w:tcPr>
                <w:p>
                  <w:pPr>
                    <w:pStyle w:val="30"/>
                    <w:rPr>
                      <w:u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restart"/>
                  <w:vAlign w:val="center"/>
                </w:tcPr>
                <w:p>
                  <w:pPr>
                    <w:pStyle w:val="30"/>
                    <w:rPr>
                      <w:u w:val="none"/>
                      <w:lang w:val="zh-CN"/>
                    </w:rPr>
                  </w:pPr>
                  <w:r>
                    <w:rPr>
                      <w:u w:val="none"/>
                      <w:lang w:val="zh-CN"/>
                    </w:rPr>
                    <w:t>环境</w:t>
                  </w:r>
                </w:p>
                <w:p>
                  <w:pPr>
                    <w:pStyle w:val="30"/>
                    <w:rPr>
                      <w:u w:val="none"/>
                      <w:lang w:val="zh-CN"/>
                    </w:rPr>
                  </w:pPr>
                  <w:r>
                    <w:rPr>
                      <w:u w:val="none"/>
                      <w:lang w:val="zh-CN"/>
                    </w:rPr>
                    <w:t>空气</w:t>
                  </w:r>
                </w:p>
              </w:tc>
              <w:tc>
                <w:tcPr>
                  <w:tcW w:w="738" w:type="pct"/>
                  <w:vAlign w:val="center"/>
                </w:tcPr>
                <w:p>
                  <w:pPr>
                    <w:pStyle w:val="30"/>
                    <w:rPr>
                      <w:u w:val="none"/>
                      <w:lang w:val="zh-CN"/>
                    </w:rPr>
                  </w:pPr>
                  <w:r>
                    <w:rPr>
                      <w:rFonts w:hint="eastAsia"/>
                      <w:u w:val="none"/>
                      <w:lang w:val="zh-CN"/>
                    </w:rPr>
                    <w:t>纪画匠</w:t>
                  </w:r>
                </w:p>
              </w:tc>
              <w:tc>
                <w:tcPr>
                  <w:tcW w:w="570" w:type="pct"/>
                  <w:vAlign w:val="center"/>
                </w:tcPr>
                <w:p>
                  <w:pPr>
                    <w:pStyle w:val="30"/>
                    <w:rPr>
                      <w:u w:val="none"/>
                      <w:lang w:val="zh-CN"/>
                    </w:rPr>
                  </w:pPr>
                  <w:r>
                    <w:rPr>
                      <w:rFonts w:hint="eastAsia"/>
                      <w:u w:val="none"/>
                      <w:lang w:val="zh-CN"/>
                    </w:rPr>
                    <w:t>东侧</w:t>
                  </w:r>
                </w:p>
              </w:tc>
              <w:tc>
                <w:tcPr>
                  <w:tcW w:w="614" w:type="pct"/>
                  <w:vAlign w:val="center"/>
                </w:tcPr>
                <w:p>
                  <w:pPr>
                    <w:pStyle w:val="30"/>
                    <w:rPr>
                      <w:rFonts w:hint="default" w:eastAsiaTheme="minorEastAsia"/>
                      <w:u w:val="none"/>
                      <w:lang w:val="en-US" w:eastAsia="zh-CN"/>
                    </w:rPr>
                  </w:pPr>
                  <w:r>
                    <w:rPr>
                      <w:rFonts w:hint="eastAsia"/>
                      <w:u w:val="none"/>
                      <w:lang w:val="en-US" w:eastAsia="zh-CN"/>
                    </w:rPr>
                    <w:t>1350</w:t>
                  </w:r>
                </w:p>
              </w:tc>
              <w:tc>
                <w:tcPr>
                  <w:tcW w:w="754" w:type="pct"/>
                  <w:vAlign w:val="center"/>
                </w:tcPr>
                <w:p>
                  <w:pPr>
                    <w:pStyle w:val="30"/>
                    <w:rPr>
                      <w:rFonts w:hint="default" w:eastAsiaTheme="minorEastAsia"/>
                      <w:u w:val="none"/>
                      <w:lang w:val="en-US" w:eastAsia="zh-CN"/>
                    </w:rPr>
                  </w:pPr>
                  <w:r>
                    <w:rPr>
                      <w:rFonts w:hint="eastAsia"/>
                      <w:u w:val="none"/>
                      <w:lang w:val="en-US" w:eastAsia="zh-CN"/>
                    </w:rPr>
                    <w:t>50</w:t>
                  </w:r>
                </w:p>
              </w:tc>
              <w:tc>
                <w:tcPr>
                  <w:tcW w:w="781" w:type="pct"/>
                  <w:vAlign w:val="center"/>
                </w:tcPr>
                <w:p>
                  <w:pPr>
                    <w:pStyle w:val="30"/>
                    <w:rPr>
                      <w:rFonts w:hint="default" w:eastAsiaTheme="minorEastAsia"/>
                      <w:u w:val="none"/>
                      <w:lang w:val="en-US" w:eastAsia="zh-CN"/>
                    </w:rPr>
                  </w:pPr>
                  <w:r>
                    <w:rPr>
                      <w:rFonts w:hint="eastAsia"/>
                      <w:u w:val="none"/>
                      <w:lang w:val="en-US" w:eastAsia="zh-CN"/>
                    </w:rPr>
                    <w:t>200</w:t>
                  </w:r>
                </w:p>
              </w:tc>
              <w:tc>
                <w:tcPr>
                  <w:tcW w:w="1042" w:type="pct"/>
                  <w:vMerge w:val="restart"/>
                  <w:vAlign w:val="center"/>
                </w:tcPr>
                <w:p>
                  <w:pPr>
                    <w:pStyle w:val="30"/>
                    <w:rPr>
                      <w:u w:val="none"/>
                    </w:rPr>
                  </w:pPr>
                  <w:r>
                    <w:rPr>
                      <w:rFonts w:hint="eastAsia"/>
                      <w:u w:val="none"/>
                    </w:rPr>
                    <w:t>GB3095-2012</w:t>
                  </w:r>
                  <w:r>
                    <w:rPr>
                      <w:u w:val="none"/>
                    </w:rPr>
                    <w:t>《环境空气质量标准》中二级标准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Align w:val="center"/>
                </w:tcPr>
                <w:p>
                  <w:pPr>
                    <w:pStyle w:val="30"/>
                    <w:rPr>
                      <w:u w:val="none"/>
                      <w:lang w:val="zh-CN"/>
                    </w:rPr>
                  </w:pPr>
                  <w:r>
                    <w:rPr>
                      <w:rFonts w:hint="eastAsia"/>
                      <w:u w:val="none"/>
                      <w:lang w:val="zh-CN"/>
                    </w:rPr>
                    <w:t>黑鱼泡</w:t>
                  </w:r>
                </w:p>
              </w:tc>
              <w:tc>
                <w:tcPr>
                  <w:tcW w:w="570" w:type="pct"/>
                  <w:vAlign w:val="center"/>
                </w:tcPr>
                <w:p>
                  <w:pPr>
                    <w:pStyle w:val="30"/>
                    <w:rPr>
                      <w:u w:val="none"/>
                      <w:lang w:val="zh-CN"/>
                    </w:rPr>
                  </w:pPr>
                  <w:r>
                    <w:rPr>
                      <w:rFonts w:hint="eastAsia"/>
                      <w:u w:val="none"/>
                      <w:lang w:val="zh-CN"/>
                    </w:rPr>
                    <w:t>东南侧</w:t>
                  </w:r>
                </w:p>
              </w:tc>
              <w:tc>
                <w:tcPr>
                  <w:tcW w:w="614" w:type="pct"/>
                  <w:vAlign w:val="center"/>
                </w:tcPr>
                <w:p>
                  <w:pPr>
                    <w:pStyle w:val="30"/>
                    <w:rPr>
                      <w:rFonts w:hint="default" w:eastAsiaTheme="minorEastAsia"/>
                      <w:u w:val="none"/>
                      <w:lang w:val="en-US" w:eastAsia="zh-CN"/>
                    </w:rPr>
                  </w:pPr>
                  <w:r>
                    <w:rPr>
                      <w:rFonts w:hint="eastAsia"/>
                      <w:u w:val="none"/>
                      <w:lang w:val="en-US" w:eastAsia="zh-CN"/>
                    </w:rPr>
                    <w:t>2049</w:t>
                  </w:r>
                </w:p>
              </w:tc>
              <w:tc>
                <w:tcPr>
                  <w:tcW w:w="754" w:type="pct"/>
                  <w:vAlign w:val="center"/>
                </w:tcPr>
                <w:p>
                  <w:pPr>
                    <w:pStyle w:val="30"/>
                    <w:rPr>
                      <w:rFonts w:hint="default" w:eastAsiaTheme="minorEastAsia"/>
                      <w:u w:val="none"/>
                      <w:lang w:val="en-US" w:eastAsia="zh-CN"/>
                    </w:rPr>
                  </w:pPr>
                  <w:r>
                    <w:rPr>
                      <w:rFonts w:hint="eastAsia"/>
                      <w:u w:val="none"/>
                      <w:lang w:val="en-US" w:eastAsia="zh-CN"/>
                    </w:rPr>
                    <w:t>300</w:t>
                  </w:r>
                </w:p>
              </w:tc>
              <w:tc>
                <w:tcPr>
                  <w:tcW w:w="781" w:type="pct"/>
                  <w:vAlign w:val="center"/>
                </w:tcPr>
                <w:p>
                  <w:pPr>
                    <w:pStyle w:val="30"/>
                    <w:rPr>
                      <w:rFonts w:hint="default" w:eastAsiaTheme="minorEastAsia"/>
                      <w:u w:val="none"/>
                      <w:lang w:val="en-US" w:eastAsia="zh-CN"/>
                    </w:rPr>
                  </w:pPr>
                  <w:r>
                    <w:rPr>
                      <w:rFonts w:hint="eastAsia"/>
                      <w:u w:val="none"/>
                      <w:lang w:val="en-US" w:eastAsia="zh-CN"/>
                    </w:rPr>
                    <w:t>700</w:t>
                  </w:r>
                </w:p>
              </w:tc>
              <w:tc>
                <w:tcPr>
                  <w:tcW w:w="1042" w:type="pct"/>
                  <w:vMerge w:val="continue"/>
                  <w:vAlign w:val="center"/>
                </w:tcPr>
                <w:p>
                  <w:pPr>
                    <w:pStyle w:val="30"/>
                    <w:rPr>
                      <w:color w:val="FF000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Align w:val="center"/>
                </w:tcPr>
                <w:p>
                  <w:pPr>
                    <w:pStyle w:val="30"/>
                    <w:rPr>
                      <w:u w:val="none"/>
                      <w:lang w:val="zh-CN"/>
                    </w:rPr>
                  </w:pPr>
                  <w:r>
                    <w:rPr>
                      <w:rFonts w:hint="eastAsia"/>
                      <w:u w:val="none"/>
                      <w:lang w:val="zh-CN"/>
                    </w:rPr>
                    <w:t>伏洲屯</w:t>
                  </w:r>
                </w:p>
              </w:tc>
              <w:tc>
                <w:tcPr>
                  <w:tcW w:w="570" w:type="pct"/>
                  <w:vAlign w:val="center"/>
                </w:tcPr>
                <w:p>
                  <w:pPr>
                    <w:pStyle w:val="30"/>
                    <w:rPr>
                      <w:u w:val="none"/>
                      <w:lang w:val="zh-CN"/>
                    </w:rPr>
                  </w:pPr>
                  <w:r>
                    <w:rPr>
                      <w:rFonts w:hint="eastAsia"/>
                      <w:u w:val="none"/>
                      <w:lang w:val="zh-CN"/>
                    </w:rPr>
                    <w:t>南侧</w:t>
                  </w:r>
                </w:p>
              </w:tc>
              <w:tc>
                <w:tcPr>
                  <w:tcW w:w="614" w:type="pct"/>
                  <w:vAlign w:val="center"/>
                </w:tcPr>
                <w:p>
                  <w:pPr>
                    <w:pStyle w:val="30"/>
                    <w:rPr>
                      <w:rFonts w:hint="default" w:eastAsiaTheme="minorEastAsia"/>
                      <w:u w:val="none"/>
                      <w:lang w:val="en-US" w:eastAsia="zh-CN"/>
                    </w:rPr>
                  </w:pPr>
                  <w:r>
                    <w:rPr>
                      <w:rFonts w:hint="eastAsia"/>
                      <w:u w:val="none"/>
                      <w:lang w:val="en-US" w:eastAsia="zh-CN"/>
                    </w:rPr>
                    <w:t>1058</w:t>
                  </w:r>
                </w:p>
              </w:tc>
              <w:tc>
                <w:tcPr>
                  <w:tcW w:w="754" w:type="pct"/>
                  <w:vAlign w:val="center"/>
                </w:tcPr>
                <w:p>
                  <w:pPr>
                    <w:pStyle w:val="30"/>
                    <w:rPr>
                      <w:u w:val="none"/>
                    </w:rPr>
                  </w:pPr>
                  <w:r>
                    <w:rPr>
                      <w:rFonts w:hint="eastAsia"/>
                      <w:u w:val="none"/>
                    </w:rPr>
                    <w:t>200</w:t>
                  </w:r>
                </w:p>
              </w:tc>
              <w:tc>
                <w:tcPr>
                  <w:tcW w:w="781" w:type="pct"/>
                  <w:vAlign w:val="center"/>
                </w:tcPr>
                <w:p>
                  <w:pPr>
                    <w:pStyle w:val="30"/>
                    <w:rPr>
                      <w:rFonts w:hint="default" w:eastAsiaTheme="minorEastAsia"/>
                      <w:u w:val="none"/>
                      <w:lang w:val="en-US" w:eastAsia="zh-CN"/>
                    </w:rPr>
                  </w:pPr>
                  <w:r>
                    <w:rPr>
                      <w:rFonts w:hint="eastAsia"/>
                      <w:u w:val="none"/>
                      <w:lang w:val="en-US" w:eastAsia="zh-CN"/>
                    </w:rPr>
                    <w:t>550</w:t>
                  </w:r>
                </w:p>
              </w:tc>
              <w:tc>
                <w:tcPr>
                  <w:tcW w:w="1042" w:type="pct"/>
                  <w:vMerge w:val="continue"/>
                  <w:vAlign w:val="center"/>
                </w:tcPr>
                <w:p>
                  <w:pPr>
                    <w:pStyle w:val="30"/>
                    <w:rPr>
                      <w:color w:val="FF000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Align w:val="center"/>
                </w:tcPr>
                <w:p>
                  <w:pPr>
                    <w:pStyle w:val="30"/>
                    <w:rPr>
                      <w:u w:val="none"/>
                      <w:lang w:val="zh-CN"/>
                    </w:rPr>
                  </w:pPr>
                  <w:r>
                    <w:rPr>
                      <w:rFonts w:hint="eastAsia"/>
                      <w:u w:val="none"/>
                      <w:lang w:val="zh-CN"/>
                    </w:rPr>
                    <w:t>拉拉屯</w:t>
                  </w:r>
                </w:p>
              </w:tc>
              <w:tc>
                <w:tcPr>
                  <w:tcW w:w="570" w:type="pct"/>
                  <w:vAlign w:val="center"/>
                </w:tcPr>
                <w:p>
                  <w:pPr>
                    <w:pStyle w:val="30"/>
                    <w:rPr>
                      <w:u w:val="none"/>
                      <w:lang w:val="zh-CN"/>
                    </w:rPr>
                  </w:pPr>
                  <w:r>
                    <w:rPr>
                      <w:rFonts w:hint="eastAsia"/>
                      <w:u w:val="none"/>
                      <w:lang w:val="zh-CN"/>
                    </w:rPr>
                    <w:t>西南侧</w:t>
                  </w:r>
                </w:p>
              </w:tc>
              <w:tc>
                <w:tcPr>
                  <w:tcW w:w="614" w:type="pct"/>
                  <w:vAlign w:val="center"/>
                </w:tcPr>
                <w:p>
                  <w:pPr>
                    <w:pStyle w:val="30"/>
                    <w:rPr>
                      <w:rFonts w:hint="default" w:eastAsiaTheme="minorEastAsia"/>
                      <w:u w:val="none"/>
                      <w:lang w:val="en-US" w:eastAsia="zh-CN"/>
                    </w:rPr>
                  </w:pPr>
                  <w:r>
                    <w:rPr>
                      <w:rFonts w:hint="eastAsia"/>
                      <w:u w:val="none"/>
                      <w:lang w:val="en-US" w:eastAsia="zh-CN"/>
                    </w:rPr>
                    <w:t>1000</w:t>
                  </w:r>
                </w:p>
              </w:tc>
              <w:tc>
                <w:tcPr>
                  <w:tcW w:w="754" w:type="pct"/>
                  <w:vAlign w:val="center"/>
                </w:tcPr>
                <w:p>
                  <w:pPr>
                    <w:pStyle w:val="30"/>
                    <w:rPr>
                      <w:u w:val="none"/>
                    </w:rPr>
                  </w:pPr>
                  <w:r>
                    <w:rPr>
                      <w:rFonts w:hint="eastAsia"/>
                      <w:u w:val="none"/>
                    </w:rPr>
                    <w:t>250</w:t>
                  </w:r>
                </w:p>
              </w:tc>
              <w:tc>
                <w:tcPr>
                  <w:tcW w:w="781" w:type="pct"/>
                  <w:vAlign w:val="center"/>
                </w:tcPr>
                <w:p>
                  <w:pPr>
                    <w:pStyle w:val="30"/>
                    <w:rPr>
                      <w:u w:val="none"/>
                    </w:rPr>
                  </w:pPr>
                  <w:r>
                    <w:rPr>
                      <w:rFonts w:hint="eastAsia"/>
                      <w:u w:val="none"/>
                    </w:rPr>
                    <w:t>750</w:t>
                  </w:r>
                </w:p>
              </w:tc>
              <w:tc>
                <w:tcPr>
                  <w:tcW w:w="1042" w:type="pct"/>
                  <w:vMerge w:val="continue"/>
                  <w:vAlign w:val="center"/>
                </w:tcPr>
                <w:p>
                  <w:pPr>
                    <w:pStyle w:val="30"/>
                    <w:rPr>
                      <w:color w:val="FF000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Align w:val="center"/>
                </w:tcPr>
                <w:p>
                  <w:pPr>
                    <w:pStyle w:val="30"/>
                    <w:rPr>
                      <w:u w:val="none"/>
                      <w:lang w:val="zh-CN"/>
                    </w:rPr>
                  </w:pPr>
                  <w:r>
                    <w:rPr>
                      <w:rFonts w:hint="eastAsia"/>
                      <w:u w:val="none"/>
                      <w:lang w:val="zh-CN"/>
                    </w:rPr>
                    <w:t>满家屯</w:t>
                  </w:r>
                </w:p>
              </w:tc>
              <w:tc>
                <w:tcPr>
                  <w:tcW w:w="570" w:type="pct"/>
                  <w:vAlign w:val="center"/>
                </w:tcPr>
                <w:p>
                  <w:pPr>
                    <w:pStyle w:val="30"/>
                    <w:rPr>
                      <w:u w:val="none"/>
                      <w:lang w:val="zh-CN"/>
                    </w:rPr>
                  </w:pPr>
                  <w:r>
                    <w:rPr>
                      <w:rFonts w:hint="eastAsia"/>
                      <w:u w:val="none"/>
                      <w:lang w:val="zh-CN"/>
                    </w:rPr>
                    <w:t>西北</w:t>
                  </w:r>
                </w:p>
              </w:tc>
              <w:tc>
                <w:tcPr>
                  <w:tcW w:w="614" w:type="pct"/>
                  <w:vAlign w:val="center"/>
                </w:tcPr>
                <w:p>
                  <w:pPr>
                    <w:pStyle w:val="30"/>
                    <w:rPr>
                      <w:rFonts w:hint="default" w:eastAsiaTheme="minorEastAsia"/>
                      <w:u w:val="none"/>
                      <w:lang w:val="en-US" w:eastAsia="zh-CN"/>
                    </w:rPr>
                  </w:pPr>
                  <w:r>
                    <w:rPr>
                      <w:rFonts w:hint="eastAsia"/>
                      <w:u w:val="none"/>
                      <w:lang w:val="en-US" w:eastAsia="zh-CN"/>
                    </w:rPr>
                    <w:t>1915</w:t>
                  </w:r>
                </w:p>
              </w:tc>
              <w:tc>
                <w:tcPr>
                  <w:tcW w:w="754" w:type="pct"/>
                  <w:vAlign w:val="center"/>
                </w:tcPr>
                <w:p>
                  <w:pPr>
                    <w:pStyle w:val="30"/>
                    <w:rPr>
                      <w:rFonts w:hint="default" w:eastAsiaTheme="minorEastAsia"/>
                      <w:u w:val="none"/>
                      <w:lang w:val="en-US" w:eastAsia="zh-CN"/>
                    </w:rPr>
                  </w:pPr>
                  <w:r>
                    <w:rPr>
                      <w:rFonts w:hint="eastAsia"/>
                      <w:u w:val="none"/>
                      <w:lang w:val="en-US" w:eastAsia="zh-CN"/>
                    </w:rPr>
                    <w:t>100</w:t>
                  </w:r>
                </w:p>
              </w:tc>
              <w:tc>
                <w:tcPr>
                  <w:tcW w:w="781" w:type="pct"/>
                  <w:vAlign w:val="center"/>
                </w:tcPr>
                <w:p>
                  <w:pPr>
                    <w:pStyle w:val="30"/>
                    <w:rPr>
                      <w:rFonts w:hint="default" w:eastAsiaTheme="minorEastAsia"/>
                      <w:u w:val="none"/>
                      <w:lang w:val="en-US" w:eastAsia="zh-CN"/>
                    </w:rPr>
                  </w:pPr>
                  <w:r>
                    <w:rPr>
                      <w:rFonts w:hint="eastAsia"/>
                      <w:u w:val="none"/>
                      <w:lang w:val="en-US" w:eastAsia="zh-CN"/>
                    </w:rPr>
                    <w:t>250</w:t>
                  </w:r>
                </w:p>
              </w:tc>
              <w:tc>
                <w:tcPr>
                  <w:tcW w:w="1042" w:type="pct"/>
                  <w:vMerge w:val="continue"/>
                  <w:vAlign w:val="center"/>
                </w:tcPr>
                <w:p>
                  <w:pPr>
                    <w:pStyle w:val="30"/>
                    <w:rPr>
                      <w:color w:val="FF000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Align w:val="center"/>
                </w:tcPr>
                <w:p>
                  <w:pPr>
                    <w:pStyle w:val="30"/>
                    <w:rPr>
                      <w:u w:val="none"/>
                      <w:lang w:val="zh-CN"/>
                    </w:rPr>
                  </w:pPr>
                  <w:r>
                    <w:rPr>
                      <w:rFonts w:hint="eastAsia"/>
                      <w:u w:val="none"/>
                      <w:lang w:val="zh-CN"/>
                    </w:rPr>
                    <w:t>下贾家店</w:t>
                  </w:r>
                </w:p>
              </w:tc>
              <w:tc>
                <w:tcPr>
                  <w:tcW w:w="570" w:type="pct"/>
                  <w:vAlign w:val="center"/>
                </w:tcPr>
                <w:p>
                  <w:pPr>
                    <w:pStyle w:val="30"/>
                    <w:rPr>
                      <w:u w:val="none"/>
                      <w:lang w:val="zh-CN"/>
                    </w:rPr>
                  </w:pPr>
                  <w:r>
                    <w:rPr>
                      <w:rFonts w:hint="eastAsia"/>
                      <w:u w:val="none"/>
                      <w:lang w:val="zh-CN"/>
                    </w:rPr>
                    <w:t>西南侧</w:t>
                  </w:r>
                </w:p>
              </w:tc>
              <w:tc>
                <w:tcPr>
                  <w:tcW w:w="614" w:type="pct"/>
                  <w:vAlign w:val="center"/>
                </w:tcPr>
                <w:p>
                  <w:pPr>
                    <w:pStyle w:val="30"/>
                    <w:rPr>
                      <w:u w:val="none"/>
                    </w:rPr>
                  </w:pPr>
                  <w:r>
                    <w:rPr>
                      <w:rFonts w:hint="eastAsia"/>
                      <w:u w:val="none"/>
                    </w:rPr>
                    <w:t>1420</w:t>
                  </w:r>
                </w:p>
              </w:tc>
              <w:tc>
                <w:tcPr>
                  <w:tcW w:w="754" w:type="pct"/>
                  <w:vAlign w:val="center"/>
                </w:tcPr>
                <w:p>
                  <w:pPr>
                    <w:pStyle w:val="30"/>
                    <w:rPr>
                      <w:u w:val="none"/>
                    </w:rPr>
                  </w:pPr>
                  <w:r>
                    <w:rPr>
                      <w:rFonts w:hint="eastAsia"/>
                      <w:u w:val="none"/>
                    </w:rPr>
                    <w:t>50</w:t>
                  </w:r>
                </w:p>
              </w:tc>
              <w:tc>
                <w:tcPr>
                  <w:tcW w:w="781" w:type="pct"/>
                  <w:vAlign w:val="center"/>
                </w:tcPr>
                <w:p>
                  <w:pPr>
                    <w:pStyle w:val="30"/>
                    <w:rPr>
                      <w:u w:val="none"/>
                    </w:rPr>
                  </w:pPr>
                  <w:r>
                    <w:rPr>
                      <w:rFonts w:hint="eastAsia"/>
                      <w:u w:val="none"/>
                    </w:rPr>
                    <w:t>150</w:t>
                  </w:r>
                </w:p>
              </w:tc>
              <w:tc>
                <w:tcPr>
                  <w:tcW w:w="1042" w:type="pct"/>
                  <w:vMerge w:val="continue"/>
                  <w:vAlign w:val="center"/>
                </w:tcPr>
                <w:p>
                  <w:pPr>
                    <w:pStyle w:val="30"/>
                    <w:rPr>
                      <w:color w:val="FF000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Align w:val="center"/>
                </w:tcPr>
                <w:p>
                  <w:pPr>
                    <w:pStyle w:val="30"/>
                    <w:rPr>
                      <w:u w:val="none"/>
                      <w:lang w:val="zh-CN"/>
                    </w:rPr>
                  </w:pPr>
                  <w:r>
                    <w:rPr>
                      <w:rFonts w:hint="eastAsia"/>
                      <w:u w:val="none"/>
                      <w:lang w:val="zh-CN"/>
                    </w:rPr>
                    <w:t>后新立屯</w:t>
                  </w:r>
                </w:p>
              </w:tc>
              <w:tc>
                <w:tcPr>
                  <w:tcW w:w="570" w:type="pct"/>
                  <w:vAlign w:val="center"/>
                </w:tcPr>
                <w:p>
                  <w:pPr>
                    <w:pStyle w:val="30"/>
                    <w:rPr>
                      <w:u w:val="none"/>
                      <w:lang w:val="zh-CN"/>
                    </w:rPr>
                  </w:pPr>
                  <w:r>
                    <w:rPr>
                      <w:rFonts w:hint="eastAsia"/>
                      <w:u w:val="none"/>
                      <w:lang w:val="zh-CN"/>
                    </w:rPr>
                    <w:t>北侧</w:t>
                  </w:r>
                </w:p>
              </w:tc>
              <w:tc>
                <w:tcPr>
                  <w:tcW w:w="614" w:type="pct"/>
                  <w:vAlign w:val="center"/>
                </w:tcPr>
                <w:p>
                  <w:pPr>
                    <w:pStyle w:val="30"/>
                    <w:rPr>
                      <w:rFonts w:hint="default" w:eastAsiaTheme="minorEastAsia"/>
                      <w:u w:val="none"/>
                      <w:lang w:val="en-US" w:eastAsia="zh-CN"/>
                    </w:rPr>
                  </w:pPr>
                  <w:r>
                    <w:rPr>
                      <w:rFonts w:hint="eastAsia"/>
                      <w:u w:val="none"/>
                      <w:lang w:val="en-US" w:eastAsia="zh-CN"/>
                    </w:rPr>
                    <w:t>1579</w:t>
                  </w:r>
                </w:p>
              </w:tc>
              <w:tc>
                <w:tcPr>
                  <w:tcW w:w="754" w:type="pct"/>
                  <w:vAlign w:val="center"/>
                </w:tcPr>
                <w:p>
                  <w:pPr>
                    <w:pStyle w:val="30"/>
                    <w:rPr>
                      <w:u w:val="none"/>
                    </w:rPr>
                  </w:pPr>
                  <w:r>
                    <w:rPr>
                      <w:rFonts w:hint="eastAsia"/>
                      <w:u w:val="none"/>
                    </w:rPr>
                    <w:t>80</w:t>
                  </w:r>
                </w:p>
              </w:tc>
              <w:tc>
                <w:tcPr>
                  <w:tcW w:w="781" w:type="pct"/>
                  <w:vAlign w:val="center"/>
                </w:tcPr>
                <w:p>
                  <w:pPr>
                    <w:pStyle w:val="30"/>
                    <w:rPr>
                      <w:u w:val="none"/>
                    </w:rPr>
                  </w:pPr>
                  <w:r>
                    <w:rPr>
                      <w:rFonts w:hint="eastAsia"/>
                      <w:u w:val="none"/>
                    </w:rPr>
                    <w:t>240</w:t>
                  </w:r>
                </w:p>
              </w:tc>
              <w:tc>
                <w:tcPr>
                  <w:tcW w:w="1042" w:type="pct"/>
                  <w:vMerge w:val="continue"/>
                  <w:vAlign w:val="center"/>
                </w:tcPr>
                <w:p>
                  <w:pPr>
                    <w:pStyle w:val="30"/>
                    <w:rPr>
                      <w:color w:val="FF000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Align w:val="center"/>
                </w:tcPr>
                <w:p>
                  <w:pPr>
                    <w:pStyle w:val="30"/>
                    <w:rPr>
                      <w:u w:val="none"/>
                      <w:lang w:val="zh-CN"/>
                    </w:rPr>
                  </w:pPr>
                  <w:r>
                    <w:rPr>
                      <w:rFonts w:hint="eastAsia"/>
                      <w:u w:val="none"/>
                      <w:lang w:val="zh-CN"/>
                    </w:rPr>
                    <w:t>西王甲长</w:t>
                  </w:r>
                </w:p>
              </w:tc>
              <w:tc>
                <w:tcPr>
                  <w:tcW w:w="570" w:type="pct"/>
                  <w:vAlign w:val="center"/>
                </w:tcPr>
                <w:p>
                  <w:pPr>
                    <w:pStyle w:val="30"/>
                    <w:rPr>
                      <w:u w:val="none"/>
                      <w:lang w:val="zh-CN"/>
                    </w:rPr>
                  </w:pPr>
                  <w:r>
                    <w:rPr>
                      <w:rFonts w:hint="eastAsia"/>
                      <w:u w:val="none"/>
                      <w:lang w:val="zh-CN"/>
                    </w:rPr>
                    <w:t>北侧</w:t>
                  </w:r>
                </w:p>
              </w:tc>
              <w:tc>
                <w:tcPr>
                  <w:tcW w:w="614" w:type="pct"/>
                  <w:vAlign w:val="center"/>
                </w:tcPr>
                <w:p>
                  <w:pPr>
                    <w:pStyle w:val="30"/>
                    <w:rPr>
                      <w:rFonts w:hint="default" w:eastAsiaTheme="minorEastAsia"/>
                      <w:u w:val="none"/>
                      <w:lang w:val="en-US" w:eastAsia="zh-CN"/>
                    </w:rPr>
                  </w:pPr>
                  <w:r>
                    <w:rPr>
                      <w:rFonts w:hint="eastAsia"/>
                      <w:u w:val="none"/>
                      <w:lang w:val="en-US" w:eastAsia="zh-CN"/>
                    </w:rPr>
                    <w:t>2500</w:t>
                  </w:r>
                </w:p>
              </w:tc>
              <w:tc>
                <w:tcPr>
                  <w:tcW w:w="754" w:type="pct"/>
                  <w:vAlign w:val="center"/>
                </w:tcPr>
                <w:p>
                  <w:pPr>
                    <w:pStyle w:val="30"/>
                    <w:rPr>
                      <w:u w:val="none"/>
                    </w:rPr>
                  </w:pPr>
                  <w:r>
                    <w:rPr>
                      <w:rFonts w:hint="eastAsia"/>
                      <w:u w:val="none"/>
                      <w:lang w:val="en-US" w:eastAsia="zh-CN"/>
                    </w:rPr>
                    <w:t>1</w:t>
                  </w:r>
                  <w:r>
                    <w:rPr>
                      <w:rFonts w:hint="eastAsia"/>
                      <w:u w:val="none"/>
                    </w:rPr>
                    <w:t>50</w:t>
                  </w:r>
                </w:p>
              </w:tc>
              <w:tc>
                <w:tcPr>
                  <w:tcW w:w="781" w:type="pct"/>
                  <w:vAlign w:val="center"/>
                </w:tcPr>
                <w:p>
                  <w:pPr>
                    <w:pStyle w:val="30"/>
                    <w:rPr>
                      <w:u w:val="none"/>
                    </w:rPr>
                  </w:pPr>
                  <w:r>
                    <w:rPr>
                      <w:rFonts w:hint="eastAsia"/>
                      <w:u w:val="none"/>
                      <w:lang w:val="en-US" w:eastAsia="zh-CN"/>
                    </w:rPr>
                    <w:t>4</w:t>
                  </w:r>
                  <w:r>
                    <w:rPr>
                      <w:rFonts w:hint="eastAsia"/>
                      <w:u w:val="none"/>
                    </w:rPr>
                    <w:t>50</w:t>
                  </w:r>
                </w:p>
              </w:tc>
              <w:tc>
                <w:tcPr>
                  <w:tcW w:w="1042" w:type="pct"/>
                  <w:vMerge w:val="continue"/>
                  <w:vAlign w:val="center"/>
                </w:tcPr>
                <w:p>
                  <w:pPr>
                    <w:pStyle w:val="30"/>
                    <w:rPr>
                      <w:color w:val="FF000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Merge w:val="continue"/>
                  <w:vAlign w:val="center"/>
                </w:tcPr>
                <w:p>
                  <w:pPr>
                    <w:pStyle w:val="30"/>
                    <w:rPr>
                      <w:u w:val="none"/>
                      <w:lang w:val="zh-CN"/>
                    </w:rPr>
                  </w:pPr>
                </w:p>
              </w:tc>
              <w:tc>
                <w:tcPr>
                  <w:tcW w:w="738" w:type="pct"/>
                  <w:vAlign w:val="center"/>
                </w:tcPr>
                <w:p>
                  <w:pPr>
                    <w:pStyle w:val="30"/>
                    <w:rPr>
                      <w:u w:val="none"/>
                      <w:lang w:val="zh-CN"/>
                    </w:rPr>
                  </w:pPr>
                  <w:r>
                    <w:rPr>
                      <w:rFonts w:hint="eastAsia"/>
                      <w:u w:val="none"/>
                      <w:lang w:val="zh-CN"/>
                    </w:rPr>
                    <w:t>东王甲子</w:t>
                  </w:r>
                </w:p>
              </w:tc>
              <w:tc>
                <w:tcPr>
                  <w:tcW w:w="570" w:type="pct"/>
                  <w:vAlign w:val="center"/>
                </w:tcPr>
                <w:p>
                  <w:pPr>
                    <w:pStyle w:val="30"/>
                    <w:rPr>
                      <w:u w:val="none"/>
                      <w:lang w:val="zh-CN"/>
                    </w:rPr>
                  </w:pPr>
                  <w:r>
                    <w:rPr>
                      <w:rFonts w:hint="eastAsia"/>
                      <w:u w:val="none"/>
                      <w:lang w:val="zh-CN"/>
                    </w:rPr>
                    <w:t>北侧</w:t>
                  </w:r>
                </w:p>
              </w:tc>
              <w:tc>
                <w:tcPr>
                  <w:tcW w:w="614" w:type="pct"/>
                  <w:vAlign w:val="center"/>
                </w:tcPr>
                <w:p>
                  <w:pPr>
                    <w:pStyle w:val="30"/>
                    <w:rPr>
                      <w:rFonts w:hint="default" w:eastAsiaTheme="minorEastAsia"/>
                      <w:u w:val="none"/>
                      <w:lang w:val="en-US" w:eastAsia="zh-CN"/>
                    </w:rPr>
                  </w:pPr>
                  <w:r>
                    <w:rPr>
                      <w:rFonts w:hint="eastAsia"/>
                      <w:u w:val="none"/>
                      <w:lang w:val="en-US" w:eastAsia="zh-CN"/>
                    </w:rPr>
                    <w:t>2500</w:t>
                  </w:r>
                </w:p>
              </w:tc>
              <w:tc>
                <w:tcPr>
                  <w:tcW w:w="754" w:type="pct"/>
                  <w:vAlign w:val="center"/>
                </w:tcPr>
                <w:p>
                  <w:pPr>
                    <w:pStyle w:val="30"/>
                    <w:rPr>
                      <w:rFonts w:hint="default" w:eastAsiaTheme="minorEastAsia"/>
                      <w:u w:val="none"/>
                      <w:lang w:val="en-US" w:eastAsia="zh-CN"/>
                    </w:rPr>
                  </w:pPr>
                  <w:r>
                    <w:rPr>
                      <w:rFonts w:hint="eastAsia"/>
                      <w:u w:val="none"/>
                      <w:lang w:val="en-US" w:eastAsia="zh-CN"/>
                    </w:rPr>
                    <w:t>100</w:t>
                  </w:r>
                </w:p>
              </w:tc>
              <w:tc>
                <w:tcPr>
                  <w:tcW w:w="781" w:type="pct"/>
                  <w:vAlign w:val="center"/>
                </w:tcPr>
                <w:p>
                  <w:pPr>
                    <w:pStyle w:val="30"/>
                    <w:rPr>
                      <w:rFonts w:hint="default" w:eastAsiaTheme="minorEastAsia"/>
                      <w:u w:val="none"/>
                      <w:lang w:val="en-US" w:eastAsia="zh-CN"/>
                    </w:rPr>
                  </w:pPr>
                  <w:r>
                    <w:rPr>
                      <w:rFonts w:hint="eastAsia"/>
                      <w:u w:val="none"/>
                      <w:lang w:val="en-US" w:eastAsia="zh-CN"/>
                    </w:rPr>
                    <w:t>250</w:t>
                  </w:r>
                </w:p>
              </w:tc>
              <w:tc>
                <w:tcPr>
                  <w:tcW w:w="1042" w:type="pct"/>
                  <w:vMerge w:val="continue"/>
                  <w:vAlign w:val="center"/>
                </w:tcPr>
                <w:p>
                  <w:pPr>
                    <w:pStyle w:val="30"/>
                    <w:rPr>
                      <w:color w:val="FF000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98" w:type="pct"/>
                  <w:vAlign w:val="center"/>
                </w:tcPr>
                <w:p>
                  <w:pPr>
                    <w:pStyle w:val="30"/>
                    <w:rPr>
                      <w:u w:val="none"/>
                      <w:lang w:val="zh-CN"/>
                    </w:rPr>
                  </w:pPr>
                  <w:r>
                    <w:rPr>
                      <w:u w:val="none"/>
                      <w:lang w:val="zh-CN"/>
                    </w:rPr>
                    <w:t>声环境</w:t>
                  </w:r>
                </w:p>
              </w:tc>
              <w:tc>
                <w:tcPr>
                  <w:tcW w:w="738" w:type="pct"/>
                  <w:vAlign w:val="center"/>
                </w:tcPr>
                <w:p>
                  <w:pPr>
                    <w:pStyle w:val="30"/>
                    <w:rPr>
                      <w:rFonts w:hint="eastAsia" w:eastAsiaTheme="minorEastAsia"/>
                      <w:u w:val="none"/>
                      <w:lang w:val="en-US" w:eastAsia="zh-CN"/>
                    </w:rPr>
                  </w:pPr>
                  <w:r>
                    <w:rPr>
                      <w:rFonts w:hint="eastAsia"/>
                      <w:u w:val="none"/>
                      <w:lang w:val="en-US" w:eastAsia="zh-CN"/>
                    </w:rPr>
                    <w:t>-</w:t>
                  </w:r>
                </w:p>
              </w:tc>
              <w:tc>
                <w:tcPr>
                  <w:tcW w:w="2720" w:type="pct"/>
                  <w:gridSpan w:val="4"/>
                  <w:vAlign w:val="center"/>
                </w:tcPr>
                <w:p>
                  <w:pPr>
                    <w:pStyle w:val="30"/>
                    <w:rPr>
                      <w:rFonts w:hint="eastAsia" w:eastAsiaTheme="minorEastAsia"/>
                      <w:u w:val="none"/>
                      <w:lang w:eastAsia="zh-CN"/>
                    </w:rPr>
                  </w:pPr>
                  <w:r>
                    <w:rPr>
                      <w:rFonts w:hint="eastAsia"/>
                      <w:u w:val="none"/>
                      <w:lang w:eastAsia="zh-CN"/>
                    </w:rPr>
                    <w:t>项目厂界四周</w:t>
                  </w:r>
                </w:p>
              </w:tc>
              <w:tc>
                <w:tcPr>
                  <w:tcW w:w="1042" w:type="pct"/>
                  <w:vAlign w:val="center"/>
                </w:tcPr>
                <w:p>
                  <w:pPr>
                    <w:pStyle w:val="30"/>
                    <w:rPr>
                      <w:u w:val="none"/>
                    </w:rPr>
                  </w:pPr>
                  <w:r>
                    <w:rPr>
                      <w:rFonts w:hint="eastAsia"/>
                      <w:lang w:val="en-US" w:eastAsia="zh-CN"/>
                    </w:rPr>
                    <w:t>GB12348-2008</w:t>
                  </w:r>
                  <w:r>
                    <w:t>《工业企业厂界环境噪声排放标准》2类标准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8" w:type="pct"/>
                  <w:vAlign w:val="center"/>
                </w:tcPr>
                <w:p>
                  <w:pPr>
                    <w:pStyle w:val="30"/>
                    <w:rPr>
                      <w:u w:val="none"/>
                    </w:rPr>
                  </w:pPr>
                  <w:r>
                    <w:rPr>
                      <w:u w:val="none"/>
                      <w:lang w:val="zh-CN"/>
                    </w:rPr>
                    <w:t>地表水</w:t>
                  </w:r>
                </w:p>
              </w:tc>
              <w:tc>
                <w:tcPr>
                  <w:tcW w:w="738" w:type="pct"/>
                  <w:vAlign w:val="center"/>
                </w:tcPr>
                <w:p>
                  <w:pPr>
                    <w:pStyle w:val="30"/>
                    <w:rPr>
                      <w:u w:val="none"/>
                      <w:lang w:val="zh-CN"/>
                    </w:rPr>
                  </w:pPr>
                  <w:r>
                    <w:rPr>
                      <w:rFonts w:hint="eastAsia"/>
                      <w:u w:val="none"/>
                      <w:lang w:val="zh-CN"/>
                    </w:rPr>
                    <w:t>伊通河</w:t>
                  </w:r>
                </w:p>
              </w:tc>
              <w:tc>
                <w:tcPr>
                  <w:tcW w:w="570" w:type="pct"/>
                  <w:vAlign w:val="center"/>
                </w:tcPr>
                <w:p>
                  <w:pPr>
                    <w:pStyle w:val="30"/>
                    <w:rPr>
                      <w:u w:val="none"/>
                      <w:lang w:val="zh-CN"/>
                    </w:rPr>
                  </w:pPr>
                  <w:r>
                    <w:rPr>
                      <w:rFonts w:hint="eastAsia"/>
                      <w:u w:val="none"/>
                      <w:lang w:val="zh-CN"/>
                    </w:rPr>
                    <w:t>东侧</w:t>
                  </w:r>
                </w:p>
              </w:tc>
              <w:tc>
                <w:tcPr>
                  <w:tcW w:w="2150" w:type="pct"/>
                  <w:gridSpan w:val="3"/>
                  <w:vAlign w:val="center"/>
                </w:tcPr>
                <w:p>
                  <w:pPr>
                    <w:pStyle w:val="30"/>
                    <w:rPr>
                      <w:u w:val="none"/>
                      <w:lang w:val="zh-CN"/>
                    </w:rPr>
                  </w:pPr>
                  <w:r>
                    <w:rPr>
                      <w:rFonts w:hint="eastAsia"/>
                      <w:u w:val="none"/>
                      <w:lang w:val="en-US" w:eastAsia="zh-CN"/>
                    </w:rPr>
                    <w:t>7343</w:t>
                  </w:r>
                  <w:r>
                    <w:rPr>
                      <w:u w:val="none"/>
                    </w:rPr>
                    <w:t>m</w:t>
                  </w:r>
                </w:p>
              </w:tc>
              <w:tc>
                <w:tcPr>
                  <w:tcW w:w="1042" w:type="pct"/>
                  <w:vAlign w:val="center"/>
                </w:tcPr>
                <w:p>
                  <w:pPr>
                    <w:pStyle w:val="30"/>
                    <w:rPr>
                      <w:u w:val="none"/>
                    </w:rPr>
                  </w:pPr>
                  <w:r>
                    <w:rPr>
                      <w:u w:val="none"/>
                    </w:rPr>
                    <w:t>GB3838-2002《地表水环境质量标准》中</w:t>
                  </w:r>
                  <w:r>
                    <w:rPr>
                      <w:rFonts w:hint="eastAsia" w:ascii="宋体" w:hAnsi="宋体" w:cs="宋体"/>
                      <w:bCs/>
                      <w:iCs/>
                      <w:sz w:val="21"/>
                      <w:szCs w:val="21"/>
                    </w:rPr>
                    <w:t>Ⅴ</w:t>
                  </w:r>
                  <w:r>
                    <w:rPr>
                      <w:u w:val="none"/>
                    </w:rPr>
                    <w:t>类标准</w:t>
                  </w:r>
                </w:p>
              </w:tc>
            </w:tr>
          </w:tbl>
          <w:p>
            <w:pPr>
              <w:pStyle w:val="17"/>
              <w:snapToGrid w:val="0"/>
              <w:ind w:left="0" w:leftChars="0" w:firstLine="0" w:firstLineChars="0"/>
              <w:rPr>
                <w:rFonts w:hint="default" w:eastAsia="宋体"/>
                <w:lang w:val="en-US" w:eastAsia="zh-CN"/>
              </w:rPr>
            </w:pPr>
          </w:p>
          <w:p>
            <w:pPr>
              <w:autoSpaceDE w:val="0"/>
              <w:autoSpaceDN w:val="0"/>
              <w:adjustRightInd w:val="0"/>
              <w:ind w:firstLine="480"/>
            </w:pPr>
            <w:r>
              <w:rPr>
                <w:rFonts w:hint="eastAsia"/>
              </w:rPr>
              <w:t>（3）环境风险识别</w:t>
            </w:r>
          </w:p>
          <w:p>
            <w:pPr>
              <w:ind w:firstLine="480"/>
            </w:pPr>
            <w:r>
              <w:rPr>
                <w:rFonts w:hint="eastAsia" w:asciiTheme="minorEastAsia" w:hAnsiTheme="minorEastAsia" w:eastAsiaTheme="minorEastAsia" w:cstheme="minorEastAsia"/>
                <w:szCs w:val="24"/>
                <w:lang w:val="zh-CN"/>
              </w:rPr>
              <w:t>本项目聚苯乙烯贮存量</w:t>
            </w:r>
            <w:r>
              <w:rPr>
                <w:rFonts w:hint="eastAsia" w:asciiTheme="minorEastAsia" w:hAnsiTheme="minorEastAsia" w:eastAsiaTheme="minorEastAsia" w:cstheme="minorEastAsia"/>
                <w:szCs w:val="24"/>
              </w:rPr>
              <w:t>10</w:t>
            </w:r>
            <w:r>
              <w:rPr>
                <w:rFonts w:hint="eastAsia" w:asciiTheme="minorEastAsia" w:hAnsiTheme="minorEastAsia" w:eastAsiaTheme="minorEastAsia" w:cstheme="minorEastAsia"/>
                <w:szCs w:val="24"/>
                <w:lang w:val="zh-CN"/>
              </w:rPr>
              <w:t>t</w:t>
            </w:r>
            <w:r>
              <w:rPr>
                <w:rFonts w:hint="eastAsia" w:asciiTheme="minorEastAsia" w:hAnsiTheme="minorEastAsia" w:eastAsiaTheme="minorEastAsia" w:cstheme="minorEastAsia"/>
                <w:szCs w:val="24"/>
              </w:rPr>
              <w:t>左右</w:t>
            </w:r>
            <w:r>
              <w:rPr>
                <w:rFonts w:hint="eastAsia" w:asciiTheme="minorEastAsia" w:hAnsiTheme="minorEastAsia" w:eastAsiaTheme="minorEastAsia" w:cstheme="minorEastAsia"/>
                <w:szCs w:val="24"/>
                <w:lang w:val="zh-CN"/>
              </w:rPr>
              <w:t>，聚苯乙烯属于易燃品，存在火灾隐患。本项目主要原辅材料及产品毒性均较低，根据《环境影响风险评价导则》（</w:t>
            </w:r>
            <w:r>
              <w:rPr>
                <w:rFonts w:hint="eastAsia" w:asciiTheme="minorEastAsia" w:hAnsiTheme="minorEastAsia" w:eastAsiaTheme="minorEastAsia" w:cstheme="minorEastAsia"/>
                <w:szCs w:val="24"/>
              </w:rPr>
              <w:t>HJ169-2018</w:t>
            </w:r>
            <w:r>
              <w:rPr>
                <w:rFonts w:hint="eastAsia" w:asciiTheme="minorEastAsia" w:hAnsiTheme="minorEastAsia" w:eastAsiaTheme="minorEastAsia" w:cstheme="minorEastAsia"/>
                <w:szCs w:val="24"/>
                <w:lang w:val="zh-CN"/>
              </w:rPr>
              <w:t>），原料中的聚苯乙烯属易燃危险性</w:t>
            </w:r>
            <w:r>
              <w:rPr>
                <w:rStyle w:val="27"/>
                <w:rFonts w:hint="eastAsia"/>
              </w:rPr>
              <w:t>固体</w:t>
            </w:r>
            <w:r>
              <w:rPr>
                <w:rFonts w:hint="eastAsia" w:asciiTheme="minorEastAsia" w:hAnsiTheme="minorEastAsia" w:eastAsiaTheme="minorEastAsia" w:cstheme="minorEastAsia"/>
                <w:szCs w:val="24"/>
                <w:lang w:val="zh-CN"/>
              </w:rPr>
              <w:t>，</w:t>
            </w:r>
            <w:r>
              <w:rPr>
                <w:rFonts w:hint="eastAsia" w:asciiTheme="minorEastAsia" w:hAnsiTheme="minorEastAsia" w:eastAsiaTheme="minorEastAsia" w:cstheme="minorEastAsia"/>
                <w:szCs w:val="24"/>
              </w:rPr>
              <w:t>聚苯乙烯无大量储存，主要在厂区南侧生产车间方便生产</w:t>
            </w:r>
            <w:r>
              <w:rPr>
                <w:rFonts w:hint="eastAsia"/>
              </w:rPr>
              <w:t>使用。</w:t>
            </w:r>
          </w:p>
          <w:p>
            <w:pPr>
              <w:ind w:firstLine="480"/>
            </w:pPr>
            <w:r>
              <w:rPr>
                <w:rFonts w:hint="eastAsia"/>
              </w:rPr>
              <w:t>（4）环境风险分析</w:t>
            </w:r>
          </w:p>
          <w:p>
            <w:pPr>
              <w:ind w:firstLine="480"/>
              <w:rPr>
                <w:lang w:val="zh-CN"/>
              </w:rPr>
            </w:pPr>
            <w:r>
              <w:rPr>
                <w:rFonts w:hint="eastAsia"/>
                <w:lang w:val="zh-CN"/>
              </w:rPr>
              <w:t>如发生聚苯乙烯</w:t>
            </w:r>
            <w:r>
              <w:rPr>
                <w:rFonts w:hint="eastAsia"/>
              </w:rPr>
              <w:t>燃烧</w:t>
            </w:r>
            <w:r>
              <w:rPr>
                <w:rFonts w:hint="eastAsia"/>
                <w:lang w:val="zh-CN"/>
              </w:rPr>
              <w:t>事故，在无有效的应急措施及收集设施情况下，</w:t>
            </w:r>
            <w:r>
              <w:rPr>
                <w:rFonts w:hint="eastAsia"/>
              </w:rPr>
              <w:t>燃烧产生废气对大气环境产生影响，救火时产生废水，流入周围地表水体，对周围水环境产生影响</w:t>
            </w:r>
            <w:r>
              <w:rPr>
                <w:rFonts w:hint="eastAsia"/>
                <w:lang w:val="zh-CN"/>
              </w:rPr>
              <w:t>。</w:t>
            </w:r>
          </w:p>
          <w:p>
            <w:pPr>
              <w:ind w:firstLine="480"/>
            </w:pPr>
            <w:r>
              <w:rPr>
                <w:rFonts w:hint="eastAsia"/>
              </w:rPr>
              <w:t>（5）环境风险防范措施及应急要求</w:t>
            </w:r>
          </w:p>
          <w:p>
            <w:pPr>
              <w:ind w:firstLine="480"/>
            </w:pPr>
            <w:r>
              <w:rPr>
                <w:rFonts w:hint="eastAsia"/>
              </w:rPr>
              <w:t>建设方应在日常生产中加强以下几个方面的管理，确保一旦出现火灾等环境污染事故时，能够遵照实际情况进行紧急处理。</w:t>
            </w:r>
          </w:p>
          <w:p>
            <w:pPr>
              <w:ind w:firstLine="480"/>
            </w:pPr>
            <w:r>
              <w:rPr>
                <w:rFonts w:hint="eastAsia"/>
              </w:rPr>
              <w:t>建立健全完善的安全生产管理制度、操作规范和环境管理机制，实行一把手负责制。</w:t>
            </w:r>
          </w:p>
          <w:p>
            <w:pPr>
              <w:ind w:firstLine="480"/>
            </w:pPr>
            <w:r>
              <w:rPr>
                <w:rFonts w:hint="eastAsia"/>
              </w:rPr>
              <w:t>在生产中应加强生产设备的安全管理，按国家规定的有关安全生产的规章制度进行定期检测，回收、处理装置不带“病”上岗，保证无明火；</w:t>
            </w:r>
          </w:p>
          <w:p>
            <w:pPr>
              <w:ind w:firstLine="480"/>
            </w:pPr>
            <w:r>
              <w:rPr>
                <w:rFonts w:hint="eastAsia"/>
              </w:rPr>
              <w:t>加强各点火源的管理，就本项目而言，重点是聚苯乙烯储存地，加强检查和管理，防止明火出现。</w:t>
            </w:r>
          </w:p>
          <w:p>
            <w:pPr>
              <w:ind w:firstLine="480"/>
            </w:pPr>
            <w:r>
              <w:rPr>
                <w:rFonts w:hint="eastAsia"/>
              </w:rPr>
              <w:t>对有关的操作人员进行定期的培训和考核，加强工人的安全意识教育，实行持证上岗，尽量减少一些人为的风险因素。</w:t>
            </w:r>
          </w:p>
          <w:p>
            <w:pPr>
              <w:ind w:firstLine="480"/>
            </w:pPr>
            <w:r>
              <w:rPr>
                <w:rFonts w:hint="eastAsia"/>
              </w:rPr>
              <w:t>发生事故时，应迅速准确地报警第一时间通知周围的居民及企业（工厂突发性事故应急指挥部），同时组织义务消防队伍开展自救，采取措施控制危害源，防止次生灾害的发生；应急指挥部接到通知后，迅速通报并指挥各专业部门（生产、环保、消防、卫生、工程、安全等）到事故现场各司其职，为事故应急决策提供技术咨询和技术方案及建议，并和专业救援队伍一道实施救援和善后清理、处理工作。如有必要，由工厂应急指挥部向社会救援中心和地区人防办组织申请救援。</w:t>
            </w:r>
          </w:p>
          <w:p>
            <w:pPr>
              <w:pStyle w:val="12"/>
              <w:ind w:firstLine="480"/>
            </w:pPr>
            <w:r>
              <w:rPr>
                <w:rFonts w:hint="eastAsia"/>
              </w:rPr>
              <w:t>（6）风险分析结论</w:t>
            </w:r>
          </w:p>
          <w:p>
            <w:pPr>
              <w:ind w:firstLine="480"/>
              <w:rPr>
                <w:szCs w:val="24"/>
              </w:rPr>
            </w:pPr>
            <w:r>
              <w:rPr>
                <w:rFonts w:hint="eastAsia"/>
              </w:rPr>
              <w:t>项目运行过程中存在着火灾风险，必须严格按照有关规范标准的要求对生产区进行监控和管理。在认真落实工程拟采取的安全措施及评价所提出的安全设施和安全对策后，项目的事故对周围影响是可以接受的。</w:t>
            </w:r>
          </w:p>
          <w:p>
            <w:pPr>
              <w:pStyle w:val="2"/>
              <w:jc w:val="center"/>
              <w:rPr>
                <w:rFonts w:hint="default" w:ascii="Times New Roman" w:hAnsi="Times New Roman" w:eastAsia="宋体" w:cstheme="minorBidi"/>
                <w:color w:val="auto"/>
                <w:kern w:val="2"/>
                <w:sz w:val="21"/>
                <w:szCs w:val="21"/>
              </w:rPr>
            </w:pPr>
            <w:r>
              <w:rPr>
                <w:rFonts w:ascii="Times New Roman" w:hAnsi="Times New Roman" w:eastAsia="宋体" w:cstheme="minorBidi"/>
                <w:b/>
                <w:bCs/>
                <w:color w:val="auto"/>
                <w:kern w:val="2"/>
                <w:sz w:val="21"/>
                <w:szCs w:val="21"/>
              </w:rPr>
              <w:t>表</w:t>
            </w:r>
            <w:r>
              <w:rPr>
                <w:rFonts w:hint="eastAsia" w:ascii="Times New Roman" w:hAnsi="Times New Roman" w:eastAsia="宋体" w:cstheme="minorBidi"/>
                <w:b/>
                <w:bCs/>
                <w:color w:val="auto"/>
                <w:kern w:val="2"/>
                <w:sz w:val="21"/>
                <w:szCs w:val="21"/>
                <w:lang w:val="en-US" w:eastAsia="zh-CN"/>
              </w:rPr>
              <w:t>43</w:t>
            </w:r>
            <w:r>
              <w:rPr>
                <w:rFonts w:ascii="Times New Roman" w:hAnsi="Times New Roman" w:eastAsia="宋体" w:cstheme="minorBidi"/>
                <w:b/>
                <w:bCs/>
                <w:color w:val="auto"/>
                <w:kern w:val="2"/>
                <w:sz w:val="21"/>
                <w:szCs w:val="21"/>
              </w:rPr>
              <w:t xml:space="preserve"> 建设项目环境风险简单分析内容表</w:t>
            </w:r>
          </w:p>
          <w:tbl>
            <w:tblPr>
              <w:tblStyle w:val="23"/>
              <w:tblW w:w="916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1310"/>
              <w:gridCol w:w="1310"/>
              <w:gridCol w:w="2139"/>
              <w:gridCol w:w="481"/>
              <w:gridCol w:w="13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20" w:type="dxa"/>
                  <w:tcBorders>
                    <w:tl2br w:val="nil"/>
                    <w:tr2bl w:val="nil"/>
                  </w:tcBorders>
                </w:tcPr>
                <w:p>
                  <w:pPr>
                    <w:pStyle w:val="2"/>
                    <w:jc w:val="center"/>
                    <w:rPr>
                      <w:rFonts w:hint="default" w:ascii="Times New Roman" w:hAnsi="Times New Roman" w:eastAsia="宋体" w:cstheme="minorBidi"/>
                      <w:color w:val="auto"/>
                      <w:kern w:val="2"/>
                      <w:sz w:val="21"/>
                      <w:szCs w:val="21"/>
                    </w:rPr>
                  </w:pPr>
                  <w:r>
                    <w:rPr>
                      <w:rFonts w:ascii="Times New Roman" w:hAnsi="Times New Roman" w:eastAsia="宋体" w:cstheme="minorBidi"/>
                      <w:color w:val="auto"/>
                      <w:kern w:val="2"/>
                      <w:sz w:val="21"/>
                      <w:szCs w:val="21"/>
                    </w:rPr>
                    <w:t>建设项目名称</w:t>
                  </w:r>
                </w:p>
              </w:tc>
              <w:tc>
                <w:tcPr>
                  <w:tcW w:w="6540" w:type="dxa"/>
                  <w:gridSpan w:val="5"/>
                  <w:tcBorders>
                    <w:tl2br w:val="nil"/>
                    <w:tr2bl w:val="nil"/>
                  </w:tcBorders>
                </w:tcPr>
                <w:p>
                  <w:pPr>
                    <w:pStyle w:val="2"/>
                    <w:jc w:val="center"/>
                    <w:rPr>
                      <w:rFonts w:hint="default" w:ascii="Times New Roman" w:hAnsi="Times New Roman" w:eastAsia="宋体" w:cstheme="minorBidi"/>
                      <w:color w:val="auto"/>
                      <w:kern w:val="2"/>
                      <w:sz w:val="21"/>
                      <w:szCs w:val="21"/>
                      <w:lang w:val="en-US" w:eastAsia="zh-CN"/>
                    </w:rPr>
                  </w:pPr>
                  <w:r>
                    <w:rPr>
                      <w:rFonts w:hint="eastAsia" w:ascii="Times New Roman" w:hAnsi="Times New Roman" w:eastAsia="宋体" w:cstheme="minorBidi"/>
                      <w:color w:val="auto"/>
                      <w:kern w:val="2"/>
                      <w:sz w:val="21"/>
                      <w:szCs w:val="21"/>
                      <w:lang w:val="en-US" w:eastAsia="zh-CN"/>
                    </w:rPr>
                    <w:t>长春大隆博润 工贸有限公司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620" w:type="dxa"/>
                  <w:tcBorders>
                    <w:tl2br w:val="nil"/>
                    <w:tr2bl w:val="nil"/>
                  </w:tcBorders>
                </w:tcPr>
                <w:p>
                  <w:pPr>
                    <w:pStyle w:val="2"/>
                    <w:jc w:val="center"/>
                    <w:rPr>
                      <w:rFonts w:hint="default" w:ascii="Times New Roman" w:hAnsi="Times New Roman" w:eastAsia="宋体" w:cstheme="minorBidi"/>
                      <w:color w:val="auto"/>
                      <w:kern w:val="2"/>
                      <w:sz w:val="21"/>
                      <w:szCs w:val="21"/>
                    </w:rPr>
                  </w:pPr>
                  <w:r>
                    <w:rPr>
                      <w:rFonts w:ascii="Times New Roman" w:hAnsi="Times New Roman" w:eastAsia="宋体" w:cstheme="minorBidi"/>
                      <w:color w:val="auto"/>
                      <w:kern w:val="2"/>
                      <w:sz w:val="21"/>
                      <w:szCs w:val="21"/>
                    </w:rPr>
                    <w:t>建设地点</w:t>
                  </w:r>
                </w:p>
              </w:tc>
              <w:tc>
                <w:tcPr>
                  <w:tcW w:w="1310" w:type="dxa"/>
                  <w:tcBorders>
                    <w:tl2br w:val="nil"/>
                    <w:tr2bl w:val="nil"/>
                  </w:tcBorders>
                </w:tcPr>
                <w:p>
                  <w:pPr>
                    <w:pStyle w:val="2"/>
                    <w:jc w:val="center"/>
                    <w:rPr>
                      <w:rFonts w:hint="default" w:ascii="Times New Roman" w:hAnsi="Times New Roman" w:eastAsia="宋体" w:cstheme="minorBidi"/>
                      <w:color w:val="auto"/>
                      <w:kern w:val="2"/>
                      <w:sz w:val="21"/>
                      <w:szCs w:val="21"/>
                    </w:rPr>
                  </w:pPr>
                  <w:r>
                    <w:rPr>
                      <w:rFonts w:ascii="Times New Roman" w:hAnsi="Times New Roman" w:eastAsia="宋体" w:cstheme="minorBidi"/>
                      <w:color w:val="auto"/>
                      <w:kern w:val="2"/>
                      <w:sz w:val="21"/>
                      <w:szCs w:val="21"/>
                    </w:rPr>
                    <w:t>吉林省</w:t>
                  </w:r>
                </w:p>
              </w:tc>
              <w:tc>
                <w:tcPr>
                  <w:tcW w:w="1310" w:type="dxa"/>
                  <w:tcBorders>
                    <w:tl2br w:val="nil"/>
                    <w:tr2bl w:val="nil"/>
                  </w:tcBorders>
                </w:tcPr>
                <w:p>
                  <w:pPr>
                    <w:pStyle w:val="2"/>
                    <w:jc w:val="center"/>
                    <w:rPr>
                      <w:rFonts w:hint="default" w:ascii="Times New Roman" w:hAnsi="Times New Roman" w:eastAsia="宋体" w:cstheme="minorBidi"/>
                      <w:color w:val="auto"/>
                      <w:kern w:val="2"/>
                      <w:sz w:val="21"/>
                      <w:szCs w:val="21"/>
                    </w:rPr>
                  </w:pPr>
                  <w:r>
                    <w:rPr>
                      <w:rFonts w:ascii="Times New Roman" w:hAnsi="Times New Roman" w:eastAsia="宋体" w:cstheme="minorBidi"/>
                      <w:color w:val="auto"/>
                      <w:kern w:val="2"/>
                      <w:sz w:val="21"/>
                      <w:szCs w:val="21"/>
                    </w:rPr>
                    <w:t>长春市</w:t>
                  </w:r>
                </w:p>
              </w:tc>
              <w:tc>
                <w:tcPr>
                  <w:tcW w:w="2139" w:type="dxa"/>
                  <w:tcBorders>
                    <w:tl2br w:val="nil"/>
                    <w:tr2bl w:val="nil"/>
                  </w:tcBorders>
                </w:tcPr>
                <w:p>
                  <w:pPr>
                    <w:pStyle w:val="2"/>
                    <w:jc w:val="center"/>
                    <w:rPr>
                      <w:rFonts w:hint="eastAsia" w:ascii="Times New Roman" w:hAnsi="Times New Roman" w:eastAsia="宋体" w:cstheme="minorBidi"/>
                      <w:color w:val="auto"/>
                      <w:kern w:val="2"/>
                      <w:sz w:val="21"/>
                      <w:szCs w:val="21"/>
                      <w:lang w:eastAsia="zh-CN"/>
                    </w:rPr>
                  </w:pPr>
                  <w:r>
                    <w:rPr>
                      <w:rFonts w:hint="eastAsia" w:ascii="Times New Roman" w:hAnsi="Times New Roman" w:eastAsia="宋体" w:cstheme="minorBidi"/>
                      <w:color w:val="auto"/>
                      <w:kern w:val="2"/>
                      <w:sz w:val="21"/>
                      <w:szCs w:val="21"/>
                      <w:lang w:eastAsia="zh-CN"/>
                    </w:rPr>
                    <w:t>合隆经济技术开发区</w:t>
                  </w:r>
                </w:p>
              </w:tc>
              <w:tc>
                <w:tcPr>
                  <w:tcW w:w="481" w:type="dxa"/>
                  <w:tcBorders>
                    <w:tl2br w:val="nil"/>
                    <w:tr2bl w:val="nil"/>
                  </w:tcBorders>
                </w:tcPr>
                <w:p>
                  <w:pPr>
                    <w:pStyle w:val="2"/>
                    <w:jc w:val="center"/>
                    <w:rPr>
                      <w:rFonts w:hint="default" w:ascii="Times New Roman" w:hAnsi="Times New Roman" w:eastAsia="宋体" w:cstheme="minorBidi"/>
                      <w:color w:val="auto"/>
                      <w:kern w:val="2"/>
                      <w:sz w:val="21"/>
                      <w:szCs w:val="21"/>
                      <w:lang w:val="en-US" w:eastAsia="zh-CN"/>
                    </w:rPr>
                  </w:pPr>
                  <w:r>
                    <w:rPr>
                      <w:rFonts w:hint="eastAsia" w:ascii="Times New Roman" w:hAnsi="Times New Roman" w:eastAsia="宋体" w:cstheme="minorBidi"/>
                      <w:color w:val="auto"/>
                      <w:kern w:val="2"/>
                      <w:sz w:val="21"/>
                      <w:szCs w:val="21"/>
                      <w:lang w:val="en-US" w:eastAsia="zh-CN"/>
                    </w:rPr>
                    <w:t>--</w:t>
                  </w:r>
                </w:p>
              </w:tc>
              <w:tc>
                <w:tcPr>
                  <w:tcW w:w="1300" w:type="dxa"/>
                  <w:tcBorders>
                    <w:tl2br w:val="nil"/>
                    <w:tr2bl w:val="nil"/>
                  </w:tcBorders>
                </w:tcPr>
                <w:p>
                  <w:pPr>
                    <w:pStyle w:val="2"/>
                    <w:jc w:val="center"/>
                    <w:rPr>
                      <w:rFonts w:hint="default" w:ascii="Times New Roman" w:hAnsi="Times New Roman" w:eastAsia="宋体" w:cstheme="minorBidi"/>
                      <w:color w:val="auto"/>
                      <w:kern w:val="2"/>
                      <w:sz w:val="21"/>
                      <w:szCs w:val="21"/>
                      <w:lang w:val="en-US" w:eastAsia="zh-CN"/>
                    </w:rPr>
                  </w:pPr>
                  <w:r>
                    <w:rPr>
                      <w:rFonts w:hint="eastAsia" w:ascii="Times New Roman" w:hAnsi="Times New Roman" w:eastAsia="宋体" w:cstheme="minorBidi"/>
                      <w:color w:val="auto"/>
                      <w:kern w:val="2"/>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20" w:type="dxa"/>
                  <w:tcBorders>
                    <w:tl2br w:val="nil"/>
                    <w:tr2bl w:val="nil"/>
                  </w:tcBorders>
                </w:tcPr>
                <w:p>
                  <w:pPr>
                    <w:pStyle w:val="2"/>
                    <w:jc w:val="center"/>
                    <w:rPr>
                      <w:rFonts w:hint="default" w:ascii="Times New Roman" w:hAnsi="Times New Roman" w:eastAsia="宋体" w:cstheme="minorBidi"/>
                      <w:color w:val="auto"/>
                      <w:kern w:val="2"/>
                      <w:sz w:val="21"/>
                      <w:szCs w:val="21"/>
                    </w:rPr>
                  </w:pPr>
                  <w:r>
                    <w:rPr>
                      <w:rFonts w:ascii="Times New Roman" w:hAnsi="Times New Roman" w:eastAsia="宋体" w:cstheme="minorBidi"/>
                      <w:color w:val="auto"/>
                      <w:kern w:val="2"/>
                      <w:sz w:val="21"/>
                      <w:szCs w:val="21"/>
                    </w:rPr>
                    <w:t>地理坐标</w:t>
                  </w:r>
                </w:p>
              </w:tc>
              <w:tc>
                <w:tcPr>
                  <w:tcW w:w="2620" w:type="dxa"/>
                  <w:gridSpan w:val="2"/>
                  <w:tcBorders>
                    <w:tl2br w:val="nil"/>
                    <w:tr2bl w:val="nil"/>
                  </w:tcBorders>
                </w:tcPr>
                <w:p>
                  <w:pPr>
                    <w:pStyle w:val="2"/>
                    <w:jc w:val="center"/>
                    <w:rPr>
                      <w:rFonts w:hint="default" w:ascii="Times New Roman" w:hAnsi="Times New Roman" w:eastAsia="宋体" w:cstheme="minorBidi"/>
                      <w:color w:val="auto"/>
                      <w:kern w:val="2"/>
                      <w:sz w:val="21"/>
                      <w:szCs w:val="21"/>
                    </w:rPr>
                  </w:pPr>
                  <w:r>
                    <w:rPr>
                      <w:sz w:val="21"/>
                      <w:szCs w:val="21"/>
                    </w:rPr>
                    <w:t>125.</w:t>
                  </w:r>
                  <w:r>
                    <w:rPr>
                      <w:rFonts w:hint="eastAsia"/>
                      <w:sz w:val="21"/>
                      <w:szCs w:val="21"/>
                      <w:lang w:val="en-US" w:eastAsia="zh-CN"/>
                    </w:rPr>
                    <w:t>289809</w:t>
                  </w:r>
                  <w:r>
                    <w:rPr>
                      <w:sz w:val="21"/>
                      <w:szCs w:val="21"/>
                    </w:rPr>
                    <w:t>°</w:t>
                  </w:r>
                </w:p>
              </w:tc>
              <w:tc>
                <w:tcPr>
                  <w:tcW w:w="3920" w:type="dxa"/>
                  <w:gridSpan w:val="3"/>
                  <w:tcBorders>
                    <w:tl2br w:val="nil"/>
                    <w:tr2bl w:val="nil"/>
                  </w:tcBorders>
                </w:tcPr>
                <w:p>
                  <w:pPr>
                    <w:pStyle w:val="2"/>
                    <w:jc w:val="center"/>
                    <w:rPr>
                      <w:rFonts w:hint="default" w:ascii="Times New Roman" w:hAnsi="Times New Roman" w:eastAsia="宋体" w:cstheme="minorBidi"/>
                      <w:color w:val="auto"/>
                      <w:kern w:val="2"/>
                      <w:sz w:val="21"/>
                      <w:szCs w:val="21"/>
                    </w:rPr>
                  </w:pPr>
                  <w:r>
                    <w:rPr>
                      <w:sz w:val="21"/>
                      <w:szCs w:val="21"/>
                    </w:rPr>
                    <w:t>43.</w:t>
                  </w:r>
                  <w:r>
                    <w:rPr>
                      <w:rFonts w:hint="eastAsia"/>
                      <w:sz w:val="21"/>
                      <w:szCs w:val="21"/>
                      <w:lang w:val="en-US" w:eastAsia="zh-CN"/>
                    </w:rPr>
                    <w:t>033171</w:t>
                  </w:r>
                  <w:r>
                    <w:rPr>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20" w:type="dxa"/>
                  <w:tcBorders>
                    <w:tl2br w:val="nil"/>
                    <w:tr2bl w:val="nil"/>
                  </w:tcBorders>
                </w:tcPr>
                <w:p>
                  <w:pPr>
                    <w:pStyle w:val="2"/>
                    <w:jc w:val="center"/>
                    <w:rPr>
                      <w:rFonts w:hint="default" w:ascii="Times New Roman" w:hAnsi="Times New Roman" w:eastAsia="宋体" w:cstheme="minorBidi"/>
                      <w:color w:val="auto"/>
                      <w:kern w:val="2"/>
                      <w:sz w:val="21"/>
                      <w:szCs w:val="21"/>
                    </w:rPr>
                  </w:pPr>
                  <w:r>
                    <w:rPr>
                      <w:rFonts w:ascii="Times New Roman" w:hAnsi="Times New Roman" w:eastAsia="宋体" w:cstheme="minorBidi"/>
                      <w:color w:val="auto"/>
                      <w:kern w:val="2"/>
                      <w:sz w:val="21"/>
                      <w:szCs w:val="21"/>
                    </w:rPr>
                    <w:t>主要危险物质及其分布</w:t>
                  </w:r>
                </w:p>
              </w:tc>
              <w:tc>
                <w:tcPr>
                  <w:tcW w:w="6540" w:type="dxa"/>
                  <w:gridSpan w:val="5"/>
                  <w:tcBorders>
                    <w:tl2br w:val="nil"/>
                    <w:tr2bl w:val="nil"/>
                  </w:tcBorders>
                </w:tcPr>
                <w:p>
                  <w:pPr>
                    <w:pStyle w:val="2"/>
                    <w:jc w:val="center"/>
                    <w:rPr>
                      <w:rFonts w:hint="default" w:ascii="Times New Roman" w:hAnsi="Times New Roman" w:eastAsia="宋体" w:cstheme="minorBidi"/>
                      <w:color w:val="auto"/>
                      <w:kern w:val="2"/>
                      <w:sz w:val="21"/>
                      <w:szCs w:val="21"/>
                    </w:rPr>
                  </w:pPr>
                  <w:r>
                    <w:rPr>
                      <w:rFonts w:ascii="Times New Roman" w:hAnsi="Times New Roman" w:eastAsia="宋体" w:cstheme="minorBidi"/>
                      <w:color w:val="auto"/>
                      <w:kern w:val="2"/>
                      <w:sz w:val="21"/>
                      <w:szCs w:val="21"/>
                    </w:rPr>
                    <w:t>聚苯乙烯原料主要分布在车间，库房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20" w:type="dxa"/>
                  <w:tcBorders>
                    <w:tl2br w:val="nil"/>
                    <w:tr2bl w:val="nil"/>
                  </w:tcBorders>
                </w:tcPr>
                <w:p>
                  <w:pPr>
                    <w:pStyle w:val="2"/>
                    <w:jc w:val="center"/>
                    <w:rPr>
                      <w:rFonts w:hint="default" w:ascii="Times New Roman" w:hAnsi="Times New Roman" w:eastAsia="宋体" w:cstheme="minorBidi"/>
                      <w:color w:val="auto"/>
                      <w:kern w:val="2"/>
                      <w:sz w:val="21"/>
                      <w:szCs w:val="21"/>
                    </w:rPr>
                  </w:pPr>
                  <w:r>
                    <w:rPr>
                      <w:rFonts w:ascii="Times New Roman" w:hAnsi="Times New Roman" w:eastAsia="宋体" w:cstheme="minorBidi"/>
                      <w:color w:val="auto"/>
                      <w:kern w:val="2"/>
                      <w:sz w:val="21"/>
                      <w:szCs w:val="21"/>
                    </w:rPr>
                    <w:t>环境影响途径及危害后果</w:t>
                  </w:r>
                </w:p>
              </w:tc>
              <w:tc>
                <w:tcPr>
                  <w:tcW w:w="6540" w:type="dxa"/>
                  <w:gridSpan w:val="5"/>
                  <w:tcBorders>
                    <w:tl2br w:val="nil"/>
                    <w:tr2bl w:val="nil"/>
                  </w:tcBorders>
                </w:tcPr>
                <w:p>
                  <w:pPr>
                    <w:spacing w:line="240" w:lineRule="auto"/>
                    <w:ind w:firstLine="420"/>
                    <w:rPr>
                      <w:sz w:val="21"/>
                      <w:szCs w:val="21"/>
                    </w:rPr>
                  </w:pPr>
                  <w:r>
                    <w:rPr>
                      <w:rFonts w:hint="eastAsia"/>
                      <w:sz w:val="21"/>
                      <w:szCs w:val="21"/>
                    </w:rPr>
                    <w:t>如发生聚苯乙烯燃烧事故，在无有效的应急措施及收集设施情况下，燃烧产生废气对大气环境产生影响，救火时产生废水，流入周围地表水体，对周围水环境产生影响。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20" w:type="dxa"/>
                  <w:tcBorders>
                    <w:tl2br w:val="nil"/>
                    <w:tr2bl w:val="nil"/>
                  </w:tcBorders>
                </w:tcPr>
                <w:p>
                  <w:pPr>
                    <w:pStyle w:val="2"/>
                    <w:jc w:val="center"/>
                    <w:rPr>
                      <w:rFonts w:hint="default" w:ascii="Times New Roman" w:hAnsi="Times New Roman" w:eastAsia="宋体" w:cstheme="minorBidi"/>
                      <w:color w:val="auto"/>
                      <w:kern w:val="2"/>
                      <w:sz w:val="21"/>
                      <w:szCs w:val="21"/>
                    </w:rPr>
                  </w:pPr>
                  <w:r>
                    <w:rPr>
                      <w:rFonts w:ascii="Times New Roman" w:hAnsi="Times New Roman" w:eastAsia="宋体" w:cstheme="minorBidi"/>
                      <w:color w:val="auto"/>
                      <w:kern w:val="2"/>
                      <w:sz w:val="21"/>
                      <w:szCs w:val="21"/>
                    </w:rPr>
                    <w:t>风险防范措施要求</w:t>
                  </w:r>
                </w:p>
              </w:tc>
              <w:tc>
                <w:tcPr>
                  <w:tcW w:w="6540" w:type="dxa"/>
                  <w:gridSpan w:val="5"/>
                  <w:tcBorders>
                    <w:tl2br w:val="nil"/>
                    <w:tr2bl w:val="nil"/>
                  </w:tcBorders>
                </w:tcPr>
                <w:p>
                  <w:pPr>
                    <w:pStyle w:val="2"/>
                    <w:ind w:firstLine="210" w:firstLineChars="100"/>
                    <w:jc w:val="left"/>
                    <w:rPr>
                      <w:rFonts w:hint="default" w:ascii="Times New Roman" w:hAnsi="Times New Roman" w:eastAsia="宋体" w:cstheme="minorBidi"/>
                      <w:color w:val="auto"/>
                      <w:kern w:val="2"/>
                      <w:sz w:val="21"/>
                      <w:szCs w:val="21"/>
                    </w:rPr>
                  </w:pPr>
                  <w:r>
                    <w:rPr>
                      <w:rFonts w:ascii="Times New Roman" w:hAnsi="Times New Roman" w:eastAsia="宋体" w:cstheme="minorBidi"/>
                      <w:color w:val="auto"/>
                      <w:kern w:val="2"/>
                      <w:sz w:val="21"/>
                      <w:szCs w:val="21"/>
                    </w:rPr>
                    <w:t>建设方应在日常生产中加强以下几个方面的管理，确保一旦出现火灾等环境污染事故时，能够遵照实际情况进行紧急处理。</w:t>
                  </w:r>
                </w:p>
                <w:p>
                  <w:pPr>
                    <w:pStyle w:val="2"/>
                    <w:ind w:firstLine="210" w:firstLineChars="100"/>
                    <w:jc w:val="left"/>
                    <w:rPr>
                      <w:rFonts w:hint="default" w:ascii="Times New Roman" w:hAnsi="Times New Roman" w:eastAsia="宋体" w:cstheme="minorBidi"/>
                      <w:color w:val="auto"/>
                      <w:kern w:val="2"/>
                      <w:sz w:val="21"/>
                      <w:szCs w:val="21"/>
                    </w:rPr>
                  </w:pPr>
                  <w:r>
                    <w:rPr>
                      <w:rFonts w:ascii="Times New Roman" w:hAnsi="Times New Roman" w:eastAsia="宋体" w:cstheme="minorBidi"/>
                      <w:color w:val="auto"/>
                      <w:kern w:val="2"/>
                      <w:sz w:val="21"/>
                      <w:szCs w:val="21"/>
                    </w:rPr>
                    <w:t>建立健全完善的安全生产管理制度、操作规范和环境管理机制，实行一把手负责制。</w:t>
                  </w:r>
                </w:p>
                <w:p>
                  <w:pPr>
                    <w:pStyle w:val="2"/>
                    <w:ind w:firstLine="210" w:firstLineChars="100"/>
                    <w:jc w:val="left"/>
                    <w:rPr>
                      <w:rFonts w:hint="default" w:ascii="Times New Roman" w:hAnsi="Times New Roman" w:eastAsia="宋体" w:cstheme="minorBidi"/>
                      <w:color w:val="auto"/>
                      <w:kern w:val="2"/>
                      <w:sz w:val="21"/>
                      <w:szCs w:val="21"/>
                    </w:rPr>
                  </w:pPr>
                  <w:r>
                    <w:rPr>
                      <w:rFonts w:ascii="Times New Roman" w:hAnsi="Times New Roman" w:eastAsia="宋体" w:cstheme="minorBidi"/>
                      <w:color w:val="auto"/>
                      <w:kern w:val="2"/>
                      <w:sz w:val="21"/>
                      <w:szCs w:val="21"/>
                    </w:rPr>
                    <w:t>在生产中应加强生产设备的安全管理，按国家规定的有关安全生产的规章制度进行定期检测，回收、处理装置不带“病”上岗，保证无明火；</w:t>
                  </w:r>
                </w:p>
                <w:p>
                  <w:pPr>
                    <w:pStyle w:val="2"/>
                    <w:ind w:firstLine="210" w:firstLineChars="100"/>
                    <w:jc w:val="left"/>
                    <w:rPr>
                      <w:rFonts w:hint="default" w:ascii="Times New Roman" w:hAnsi="Times New Roman" w:eastAsia="宋体" w:cstheme="minorBidi"/>
                      <w:color w:val="auto"/>
                      <w:kern w:val="2"/>
                      <w:sz w:val="21"/>
                      <w:szCs w:val="21"/>
                    </w:rPr>
                  </w:pPr>
                  <w:r>
                    <w:rPr>
                      <w:rFonts w:ascii="Times New Roman" w:hAnsi="Times New Roman" w:eastAsia="宋体" w:cstheme="minorBidi"/>
                      <w:color w:val="auto"/>
                      <w:kern w:val="2"/>
                      <w:sz w:val="21"/>
                      <w:szCs w:val="21"/>
                    </w:rPr>
                    <w:t>加强各点火源的管理，就本项目而言，重点是聚苯乙烯储存地，加强检查和管理，防止明火出现。</w:t>
                  </w:r>
                </w:p>
                <w:p>
                  <w:pPr>
                    <w:pStyle w:val="2"/>
                    <w:ind w:firstLine="210" w:firstLineChars="100"/>
                    <w:jc w:val="left"/>
                    <w:rPr>
                      <w:rFonts w:hint="default" w:ascii="Times New Roman" w:hAnsi="Times New Roman" w:eastAsia="宋体" w:cstheme="minorBidi"/>
                      <w:color w:val="auto"/>
                      <w:kern w:val="2"/>
                      <w:sz w:val="21"/>
                      <w:szCs w:val="21"/>
                    </w:rPr>
                  </w:pPr>
                  <w:r>
                    <w:rPr>
                      <w:rFonts w:ascii="Times New Roman" w:hAnsi="Times New Roman" w:eastAsia="宋体" w:cstheme="minorBidi"/>
                      <w:color w:val="auto"/>
                      <w:kern w:val="2"/>
                      <w:sz w:val="21"/>
                      <w:szCs w:val="21"/>
                    </w:rPr>
                    <w:t>对有关的操作人员进行定期的培训和考核，加强工人的安全意识教育，实行持证上岗，尽量减少一些人为的风险因素。</w:t>
                  </w:r>
                </w:p>
                <w:p>
                  <w:pPr>
                    <w:pStyle w:val="2"/>
                    <w:ind w:firstLine="210" w:firstLineChars="100"/>
                    <w:jc w:val="left"/>
                    <w:rPr>
                      <w:rFonts w:hint="default" w:ascii="Times New Roman" w:hAnsi="Times New Roman" w:eastAsia="宋体" w:cstheme="minorBidi"/>
                      <w:color w:val="auto"/>
                      <w:kern w:val="2"/>
                      <w:sz w:val="21"/>
                      <w:szCs w:val="21"/>
                    </w:rPr>
                  </w:pPr>
                  <w:r>
                    <w:rPr>
                      <w:rFonts w:ascii="Times New Roman" w:hAnsi="Times New Roman" w:eastAsia="宋体" w:cstheme="minorBidi"/>
                      <w:color w:val="auto"/>
                      <w:kern w:val="2"/>
                      <w:sz w:val="21"/>
                      <w:szCs w:val="21"/>
                    </w:rPr>
                    <w:t>发生事故时，应迅速准确地报警第一时间通知周围的居民及企业（工厂突发性事故应急指挥部），同时组织义务消防队伍开展自救，采取措施控制危害源，防止次生灾害的发生；应急指挥部接到通知后，迅速通报并指挥各专业部门（生产、环保、消防、卫生、工程、安全等）到事故现场各司其职，为事故应急决策提供技术咨询和技术方案及建议，并和专业救援队伍一道实施救援和善后清理、处理工作。如有必要，由工厂应急指挥部向社会救援中心和地区人防办组织申请救援。</w:t>
                  </w:r>
                </w:p>
                <w:p>
                  <w:pPr>
                    <w:pStyle w:val="2"/>
                    <w:jc w:val="center"/>
                    <w:rPr>
                      <w:rFonts w:hint="default" w:ascii="Times New Roman" w:hAnsi="Times New Roman" w:eastAsia="宋体" w:cstheme="minorBidi"/>
                      <w:color w:val="auto"/>
                      <w:kern w:val="2"/>
                      <w:sz w:val="21"/>
                      <w:szCs w:val="21"/>
                    </w:rPr>
                  </w:pPr>
                </w:p>
              </w:tc>
            </w:tr>
          </w:tbl>
          <w:p>
            <w:pPr>
              <w:pStyle w:val="8"/>
              <w:ind w:firstLine="420"/>
              <w:rPr>
                <w:sz w:val="21"/>
                <w:szCs w:val="21"/>
              </w:rPr>
            </w:pPr>
          </w:p>
          <w:p>
            <w:pPr>
              <w:ind w:firstLine="420"/>
              <w:rPr>
                <w:sz w:val="21"/>
                <w:szCs w:val="21"/>
              </w:rPr>
            </w:pPr>
          </w:p>
          <w:p>
            <w:pPr>
              <w:pStyle w:val="12"/>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4" w:hRule="atLeast"/>
        </w:trPr>
        <w:tc>
          <w:tcPr>
            <w:tcW w:w="9288" w:type="dxa"/>
            <w:tcBorders>
              <w:tl2br w:val="nil"/>
              <w:tr2bl w:val="nil"/>
            </w:tcBorders>
          </w:tcPr>
          <w:p>
            <w:pPr>
              <w:spacing w:line="560" w:lineRule="exact"/>
              <w:ind w:firstLine="0" w:firstLineChars="0"/>
              <w:rPr>
                <w:b/>
                <w:bCs/>
              </w:rPr>
            </w:pPr>
            <w:r>
              <w:rPr>
                <w:b/>
                <w:bCs/>
              </w:rPr>
              <w:t>环境保护措施及其可行性论证</w:t>
            </w:r>
          </w:p>
          <w:p>
            <w:pPr>
              <w:spacing w:line="560" w:lineRule="exact"/>
              <w:ind w:firstLine="482"/>
              <w:rPr>
                <w:b/>
                <w:bCs/>
              </w:rPr>
            </w:pPr>
            <w:r>
              <w:rPr>
                <w:b/>
                <w:bCs/>
              </w:rPr>
              <w:t>营运期环境</w:t>
            </w:r>
            <w:r>
              <w:rPr>
                <w:rFonts w:hint="eastAsia"/>
                <w:b/>
                <w:bCs/>
              </w:rPr>
              <w:t>保护措施</w:t>
            </w:r>
            <w:r>
              <w:rPr>
                <w:b/>
                <w:bCs/>
              </w:rPr>
              <w:t>：</w:t>
            </w:r>
          </w:p>
          <w:p>
            <w:pPr>
              <w:ind w:firstLine="480"/>
            </w:pPr>
            <w:r>
              <w:t>1、废水污染防治措施</w:t>
            </w:r>
          </w:p>
          <w:p>
            <w:pPr>
              <w:ind w:firstLine="480"/>
              <w:rPr>
                <w:rFonts w:cs="Times New Roman"/>
              </w:rPr>
            </w:pPr>
            <w:r>
              <w:rPr>
                <w:rFonts w:cs="Times New Roman"/>
              </w:rPr>
              <w:t>生活污水不得随意泼入路边地沟，要求排入厂内防旱厕，定期清掏作农肥，不外排。</w:t>
            </w:r>
          </w:p>
          <w:p>
            <w:pPr>
              <w:ind w:left="0" w:leftChars="0" w:firstLine="0" w:firstLineChars="0"/>
            </w:pPr>
            <w:r>
              <w:t>对周围地表水环境产生影响较小</w:t>
            </w:r>
            <w:r>
              <w:rPr>
                <w:rFonts w:hint="eastAsia"/>
              </w:rPr>
              <w:t>，</w:t>
            </w:r>
            <w:r>
              <w:t>该措施可行。</w:t>
            </w:r>
          </w:p>
          <w:p>
            <w:pPr>
              <w:ind w:firstLine="480"/>
            </w:pPr>
            <w:r>
              <w:t>2、废气污染防治措施</w:t>
            </w:r>
          </w:p>
          <w:p>
            <w:pPr>
              <w:pStyle w:val="55"/>
              <w:ind w:firstLine="480"/>
            </w:pPr>
            <w:r>
              <w:rPr>
                <w:rFonts w:hint="eastAsia"/>
              </w:rPr>
              <w:t>（2）生产有机废气</w:t>
            </w:r>
          </w:p>
          <w:p>
            <w:pPr>
              <w:ind w:firstLine="480"/>
            </w:pPr>
            <w:r>
              <w:t>本项目</w:t>
            </w:r>
            <w:r>
              <w:rPr>
                <w:rFonts w:hint="eastAsia"/>
              </w:rPr>
              <w:t>生产车间在</w:t>
            </w:r>
            <w:r>
              <w:t>产生的有机废气</w:t>
            </w:r>
            <w:r>
              <w:rPr>
                <w:rFonts w:hint="eastAsia"/>
              </w:rPr>
              <w:t>分别</w:t>
            </w:r>
            <w:r>
              <w:t>通过</w:t>
            </w:r>
            <w:r>
              <w:rPr>
                <w:rFonts w:hint="eastAsia"/>
              </w:rPr>
              <w:t>集气罩收集后，经UV光解+活性炭吸附装置</w:t>
            </w:r>
            <w:r>
              <w:t>进行处理，经过15m高排气筒排放</w:t>
            </w:r>
            <w:r>
              <w:rPr>
                <w:rFonts w:hint="eastAsia"/>
              </w:rPr>
              <w:t>。</w:t>
            </w:r>
          </w:p>
          <w:p>
            <w:pPr>
              <w:pStyle w:val="12"/>
              <w:ind w:firstLine="480"/>
            </w:pPr>
            <w:r>
              <w:rPr>
                <w:rFonts w:hint="eastAsia"/>
              </w:rPr>
              <w:t>UV光解原理：</w:t>
            </w:r>
          </w:p>
          <w:p>
            <w:pPr>
              <w:ind w:firstLine="480"/>
            </w:pPr>
            <w:r>
              <w:rPr>
                <w:rFonts w:hint="eastAsia"/>
              </w:rPr>
              <w:t>一、</w:t>
            </w:r>
            <w:r>
              <w:t>利用特制的高能高臭氧UV紫外线光束照射恶臭气体，裂解恶臭气体如：氨、三甲胺、硫化氢、甲硫氢、甲硫醇、甲硫醚、二甲二硫、二硫化碳和苯乙烯，硫化物H2S、VOC类，苯、甲苯、二甲苯的分子键，使呈游离状态的污染物分子与臭氧氧化结合成小分子无害或低害的化合物，如CO</w:t>
            </w:r>
            <w:r>
              <w:rPr>
                <w:vertAlign w:val="subscript"/>
              </w:rPr>
              <w:t>2</w:t>
            </w:r>
            <w:r>
              <w:t>、H</w:t>
            </w:r>
            <w:r>
              <w:rPr>
                <w:vertAlign w:val="subscript"/>
              </w:rPr>
              <w:t>2</w:t>
            </w:r>
            <w:r>
              <w:t>O等。</w:t>
            </w:r>
          </w:p>
          <w:p>
            <w:pPr>
              <w:ind w:firstLine="480"/>
            </w:pPr>
            <w:r>
              <w:t>二、利用高能高臭氧UV紫外线光束分解空气中的氧分子产生游离氧，即活性氧，因游离氧所携正负电子不平衡所以需与氧分子结合，进而产生臭氧。</w:t>
            </w:r>
          </w:p>
          <w:p>
            <w:pPr>
              <w:ind w:firstLine="480"/>
            </w:pPr>
            <w:r>
              <w:t>UV+O</w:t>
            </w:r>
            <w:r>
              <w:rPr>
                <w:vertAlign w:val="subscript"/>
              </w:rPr>
              <w:t>2</w:t>
            </w:r>
            <w:r>
              <w:t>→O-+O</w:t>
            </w:r>
            <w:r>
              <w:rPr>
                <w:vertAlign w:val="superscript"/>
              </w:rPr>
              <w:t>*</w:t>
            </w:r>
            <w:r>
              <w:t>(活性氧)O+O</w:t>
            </w:r>
            <w:r>
              <w:rPr>
                <w:vertAlign w:val="subscript"/>
              </w:rPr>
              <w:t>2</w:t>
            </w:r>
            <w:r>
              <w:t>→O</w:t>
            </w:r>
            <w:r>
              <w:rPr>
                <w:vertAlign w:val="subscript"/>
              </w:rPr>
              <w:t>3</w:t>
            </w:r>
            <w:r>
              <w:t>(臭氧),众所周知臭氧对有机物具有强氧化作用，对恶臭气体及其它刺激性异味有清除效果。</w:t>
            </w:r>
          </w:p>
          <w:p>
            <w:pPr>
              <w:ind w:firstLine="480"/>
            </w:pPr>
            <w:r>
              <w:rPr>
                <w:rFonts w:hint="eastAsia"/>
              </w:rPr>
              <w:t xml:space="preserve">    UV光解+活性炭吸附是目前较为成熟的治理合成树脂行业污染的治理措施，其效果显著。</w:t>
            </w:r>
          </w:p>
          <w:p>
            <w:pPr>
              <w:ind w:firstLine="480"/>
            </w:pPr>
            <w:r>
              <w:rPr>
                <w:rFonts w:hint="eastAsia"/>
              </w:rPr>
              <w:t>本项目</w:t>
            </w:r>
            <w:r>
              <w:t>有组织废气排放浓度满足</w:t>
            </w:r>
            <w:r>
              <w:rPr>
                <w:rFonts w:asciiTheme="minorEastAsia" w:hAnsiTheme="minorEastAsia" w:eastAsiaTheme="minorEastAsia" w:cstheme="minorEastAsia"/>
                <w:color w:val="000000" w:themeColor="text1"/>
                <w14:textFill>
                  <w14:solidFill>
                    <w14:schemeClr w14:val="tx1"/>
                  </w14:solidFill>
                </w14:textFill>
              </w:rPr>
              <w:t>《合成树脂工业污染物排放标准》（GB31572-2015）</w:t>
            </w:r>
            <w:r>
              <w:rPr>
                <w:rFonts w:hint="eastAsia" w:asciiTheme="minorEastAsia" w:hAnsiTheme="minorEastAsia" w:eastAsiaTheme="minorEastAsia" w:cstheme="minorEastAsia"/>
                <w:color w:val="000000" w:themeColor="text1"/>
                <w:lang w:eastAsia="zh-CN"/>
                <w14:textFill>
                  <w14:solidFill>
                    <w14:schemeClr w14:val="tx1"/>
                  </w14:solidFill>
                </w14:textFill>
              </w:rPr>
              <w:t>表</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5特别排放限值标准</w:t>
            </w:r>
            <w:r>
              <w:rPr>
                <w:rFonts w:hint="eastAsia"/>
              </w:rPr>
              <w:t>,</w:t>
            </w:r>
            <w:r>
              <w:t>该措施可行。</w:t>
            </w:r>
          </w:p>
          <w:p>
            <w:pPr>
              <w:snapToGrid w:val="0"/>
              <w:spacing w:line="444" w:lineRule="exact"/>
              <w:ind w:firstLine="480"/>
            </w:pPr>
            <w:r>
              <w:t>3、噪声防治措施</w:t>
            </w:r>
          </w:p>
          <w:p>
            <w:pPr>
              <w:pStyle w:val="55"/>
              <w:ind w:firstLine="480"/>
            </w:pPr>
            <w:r>
              <w:rPr>
                <w:rFonts w:hint="eastAsia"/>
              </w:rPr>
              <w:t>本项目主要噪声污染源为装配设备、机动车发动机等设备运行时产生的噪音，根据同类设备噪声类比分析可知，噪声源强在60-95dB（A）之间。各噪声源均封闭生产车间内，采取基础减振、优先选用低噪声设备等措施。</w:t>
            </w:r>
          </w:p>
          <w:p>
            <w:pPr>
              <w:snapToGrid w:val="0"/>
              <w:spacing w:line="444" w:lineRule="exact"/>
              <w:ind w:firstLine="480"/>
            </w:pPr>
            <w:r>
              <w:t>4、固体废物污染防治措施</w:t>
            </w:r>
          </w:p>
          <w:p>
            <w:pPr>
              <w:ind w:firstLine="480"/>
            </w:pPr>
            <w:r>
              <w:rPr>
                <w:rFonts w:hint="eastAsia"/>
                <w:lang w:val="zh-CN"/>
              </w:rPr>
              <w:t>本项目建成后全</w:t>
            </w:r>
            <w:r>
              <w:rPr>
                <w:rFonts w:hint="eastAsia"/>
              </w:rPr>
              <w:t>厂固体废物为生活垃圾、切割后</w:t>
            </w:r>
            <w:r>
              <w:rPr>
                <w:rFonts w:hint="eastAsia"/>
                <w:lang w:eastAsia="zh-CN"/>
              </w:rPr>
              <w:t>聚苯乙烯泡沫板</w:t>
            </w:r>
            <w:r>
              <w:rPr>
                <w:rFonts w:hint="eastAsia"/>
              </w:rPr>
              <w:t>碎渣</w:t>
            </w:r>
            <w:r>
              <w:rPr>
                <w:rFonts w:hint="eastAsia"/>
                <w:lang w:eastAsia="zh-CN"/>
              </w:rPr>
              <w:t>、废活性炭、废离子交换树脂、布袋收集到的粉尘、生物质锅炉炉灰及废光氧灯泡，生活垃圾及切割后聚苯乙烯泡沫板碎渣由环卫部门统一处理；废离子交换树脂、废活性炭及废光氧灯泡由有资质单位处理，不在厂区内储存，布袋收集到的粉尘及生物质锅炉炉灰外卖给周围农户做农肥，</w:t>
            </w:r>
            <w:r>
              <w:rPr>
                <w:rFonts w:hint="eastAsia"/>
              </w:rPr>
              <w:t>采用上述废物处置方式后，本项目所产生的固体废物均得到有效处理处置，不会产生二次污染，对周围环境影响较小</w:t>
            </w:r>
            <w:r>
              <w:rPr>
                <w:color w:val="000000"/>
              </w:rPr>
              <w:t>，措施可行。</w:t>
            </w:r>
          </w:p>
          <w:p>
            <w:pPr>
              <w:snapToGrid w:val="0"/>
              <w:spacing w:line="444" w:lineRule="exact"/>
              <w:ind w:firstLine="480"/>
            </w:pPr>
            <w:r>
              <w:rPr>
                <w:rFonts w:hint="eastAsia"/>
              </w:rPr>
              <w:t>5、</w:t>
            </w:r>
            <w:r>
              <w:t>环保设施投资估算</w:t>
            </w:r>
          </w:p>
          <w:p>
            <w:pPr>
              <w:pStyle w:val="55"/>
              <w:ind w:firstLine="480"/>
            </w:pPr>
            <w:r>
              <w:t>为了确保该项目建成后全厂“三废”排放符合国家排放标准和总量控制要求，创造良好的生活环境和工作环境，减轻运营过程中所带来的环境污染，根据本环评提出的运营期环保治理措施和建议，对该项目各项环保设施投资进行估算，</w:t>
            </w:r>
            <w:r>
              <w:rPr>
                <w:rFonts w:hint="eastAsia"/>
              </w:rPr>
              <w:t>本项目总投资为</w:t>
            </w:r>
            <w:r>
              <w:rPr>
                <w:rFonts w:hint="eastAsia"/>
                <w:lang w:val="en-US" w:eastAsia="zh-CN"/>
              </w:rPr>
              <w:t>2000</w:t>
            </w:r>
            <w:r>
              <w:rPr>
                <w:rFonts w:hint="eastAsia"/>
              </w:rPr>
              <w:t>万元，其中环保投资为</w:t>
            </w:r>
            <w:r>
              <w:rPr>
                <w:rFonts w:hint="eastAsia"/>
                <w:lang w:val="en-US" w:eastAsia="zh-CN"/>
              </w:rPr>
              <w:t>10</w:t>
            </w:r>
            <w:r>
              <w:rPr>
                <w:rFonts w:hint="eastAsia"/>
              </w:rPr>
              <w:t>万元，占总投资的</w:t>
            </w:r>
            <w:r>
              <w:rPr>
                <w:rFonts w:hint="eastAsia"/>
                <w:lang w:val="en-US" w:eastAsia="zh-CN"/>
              </w:rPr>
              <w:t>0.5</w:t>
            </w:r>
            <w:r>
              <w:rPr>
                <w:rFonts w:hint="eastAsia"/>
              </w:rPr>
              <w:t>%。</w:t>
            </w:r>
            <w:r>
              <w:t>环保投资明细详见下表。</w:t>
            </w:r>
          </w:p>
          <w:p>
            <w:pPr>
              <w:pStyle w:val="55"/>
              <w:spacing w:line="240" w:lineRule="auto"/>
              <w:ind w:firstLine="0" w:firstLineChars="0"/>
              <w:jc w:val="center"/>
              <w:rPr>
                <w:b/>
                <w:bCs/>
                <w:sz w:val="21"/>
                <w:szCs w:val="21"/>
              </w:rPr>
            </w:pPr>
            <w:r>
              <w:rPr>
                <w:rFonts w:hint="eastAsia"/>
                <w:b/>
                <w:bCs/>
                <w:sz w:val="21"/>
                <w:szCs w:val="21"/>
              </w:rPr>
              <w:t>表</w:t>
            </w:r>
            <w:r>
              <w:rPr>
                <w:rFonts w:hint="eastAsia"/>
                <w:b/>
                <w:bCs/>
                <w:sz w:val="21"/>
                <w:szCs w:val="21"/>
                <w:lang w:val="en-US" w:eastAsia="zh-CN"/>
              </w:rPr>
              <w:t>44</w:t>
            </w:r>
            <w:r>
              <w:rPr>
                <w:rFonts w:hint="eastAsia"/>
                <w:b/>
                <w:bCs/>
                <w:sz w:val="21"/>
                <w:szCs w:val="21"/>
              </w:rPr>
              <w:t>项目环保投资一览表    单位：万元</w:t>
            </w:r>
          </w:p>
          <w:tbl>
            <w:tblPr>
              <w:tblStyle w:val="22"/>
              <w:tblW w:w="49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426"/>
              <w:gridCol w:w="426"/>
              <w:gridCol w:w="1730"/>
              <w:gridCol w:w="48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9" w:type="pct"/>
                  <w:tcBorders>
                    <w:top w:val="single" w:color="auto" w:sz="12" w:space="0"/>
                    <w:left w:val="nil"/>
                    <w:bottom w:val="single" w:color="auto" w:sz="4" w:space="0"/>
                    <w:right w:val="single" w:color="auto" w:sz="4" w:space="0"/>
                  </w:tcBorders>
                  <w:vAlign w:val="center"/>
                </w:tcPr>
                <w:p>
                  <w:pPr>
                    <w:spacing w:line="240" w:lineRule="auto"/>
                    <w:ind w:firstLine="0" w:firstLineChars="0"/>
                    <w:rPr>
                      <w:bCs/>
                      <w:sz w:val="21"/>
                      <w:szCs w:val="21"/>
                    </w:rPr>
                  </w:pPr>
                  <w:r>
                    <w:rPr>
                      <w:bCs/>
                      <w:sz w:val="21"/>
                      <w:szCs w:val="21"/>
                    </w:rPr>
                    <w:t>序号</w:t>
                  </w:r>
                </w:p>
              </w:tc>
              <w:tc>
                <w:tcPr>
                  <w:tcW w:w="1437" w:type="pct"/>
                  <w:gridSpan w:val="3"/>
                  <w:tcBorders>
                    <w:top w:val="single" w:color="auto" w:sz="12" w:space="0"/>
                    <w:left w:val="nil"/>
                    <w:bottom w:val="single" w:color="auto" w:sz="4" w:space="0"/>
                    <w:right w:val="single" w:color="auto" w:sz="4" w:space="0"/>
                  </w:tcBorders>
                  <w:vAlign w:val="center"/>
                </w:tcPr>
                <w:p>
                  <w:pPr>
                    <w:spacing w:line="240" w:lineRule="auto"/>
                    <w:ind w:firstLine="420"/>
                    <w:jc w:val="center"/>
                    <w:rPr>
                      <w:bCs/>
                      <w:sz w:val="21"/>
                      <w:szCs w:val="21"/>
                    </w:rPr>
                  </w:pPr>
                  <w:r>
                    <w:rPr>
                      <w:bCs/>
                      <w:sz w:val="21"/>
                      <w:szCs w:val="21"/>
                    </w:rPr>
                    <w:t>项目</w:t>
                  </w:r>
                </w:p>
              </w:tc>
              <w:tc>
                <w:tcPr>
                  <w:tcW w:w="2699" w:type="pct"/>
                  <w:tcBorders>
                    <w:top w:val="single" w:color="auto" w:sz="12" w:space="0"/>
                    <w:left w:val="nil"/>
                    <w:bottom w:val="single" w:color="auto" w:sz="4" w:space="0"/>
                    <w:right w:val="single" w:color="auto" w:sz="4" w:space="0"/>
                  </w:tcBorders>
                  <w:vAlign w:val="center"/>
                </w:tcPr>
                <w:p>
                  <w:pPr>
                    <w:spacing w:line="240" w:lineRule="auto"/>
                    <w:ind w:firstLine="420"/>
                    <w:jc w:val="center"/>
                    <w:rPr>
                      <w:bCs/>
                      <w:sz w:val="21"/>
                      <w:szCs w:val="21"/>
                    </w:rPr>
                  </w:pPr>
                  <w:r>
                    <w:rPr>
                      <w:bCs/>
                      <w:sz w:val="21"/>
                      <w:szCs w:val="21"/>
                    </w:rPr>
                    <w:t>内容</w:t>
                  </w:r>
                </w:p>
              </w:tc>
              <w:tc>
                <w:tcPr>
                  <w:tcW w:w="533" w:type="pct"/>
                  <w:tcBorders>
                    <w:top w:val="single" w:color="auto" w:sz="12" w:space="0"/>
                    <w:left w:val="nil"/>
                    <w:bottom w:val="single" w:color="auto" w:sz="4" w:space="0"/>
                    <w:right w:val="nil"/>
                  </w:tcBorders>
                  <w:vAlign w:val="center"/>
                </w:tcPr>
                <w:p>
                  <w:pPr>
                    <w:spacing w:line="240" w:lineRule="auto"/>
                    <w:ind w:firstLine="0" w:firstLineChars="0"/>
                    <w:rPr>
                      <w:bCs/>
                      <w:sz w:val="21"/>
                      <w:szCs w:val="21"/>
                    </w:rPr>
                  </w:pPr>
                  <w:r>
                    <w:rPr>
                      <w:bCs/>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9" w:type="pct"/>
                  <w:vMerge w:val="restart"/>
                  <w:tcBorders>
                    <w:top w:val="single" w:color="auto" w:sz="4" w:space="0"/>
                    <w:left w:val="nil"/>
                    <w:right w:val="single" w:color="auto" w:sz="4" w:space="0"/>
                  </w:tcBorders>
                  <w:vAlign w:val="center"/>
                </w:tcPr>
                <w:p>
                  <w:pPr>
                    <w:spacing w:line="240" w:lineRule="auto"/>
                    <w:ind w:firstLine="0" w:firstLineChars="0"/>
                    <w:rPr>
                      <w:sz w:val="21"/>
                      <w:szCs w:val="21"/>
                    </w:rPr>
                  </w:pPr>
                  <w:r>
                    <w:rPr>
                      <w:rFonts w:hint="eastAsia"/>
                      <w:sz w:val="21"/>
                      <w:szCs w:val="21"/>
                    </w:rPr>
                    <w:t>营运期</w:t>
                  </w:r>
                </w:p>
              </w:tc>
              <w:tc>
                <w:tcPr>
                  <w:tcW w:w="473" w:type="pct"/>
                  <w:gridSpan w:val="2"/>
                  <w:vMerge w:val="restart"/>
                  <w:tcBorders>
                    <w:top w:val="single" w:color="auto" w:sz="4" w:space="0"/>
                    <w:left w:val="nil"/>
                    <w:right w:val="single" w:color="auto" w:sz="4" w:space="0"/>
                  </w:tcBorders>
                  <w:vAlign w:val="center"/>
                </w:tcPr>
                <w:p>
                  <w:pPr>
                    <w:spacing w:line="240" w:lineRule="auto"/>
                    <w:ind w:firstLine="0" w:firstLineChars="0"/>
                    <w:rPr>
                      <w:sz w:val="21"/>
                      <w:szCs w:val="21"/>
                    </w:rPr>
                  </w:pPr>
                  <w:r>
                    <w:rPr>
                      <w:rFonts w:hint="eastAsia"/>
                      <w:sz w:val="21"/>
                      <w:szCs w:val="21"/>
                    </w:rPr>
                    <w:t>废气</w:t>
                  </w:r>
                </w:p>
              </w:tc>
              <w:tc>
                <w:tcPr>
                  <w:tcW w:w="963" w:type="pct"/>
                  <w:tcBorders>
                    <w:top w:val="single" w:color="auto" w:sz="4" w:space="0"/>
                    <w:left w:val="nil"/>
                    <w:bottom w:val="single" w:color="auto" w:sz="4" w:space="0"/>
                    <w:right w:val="single" w:color="auto" w:sz="4" w:space="0"/>
                  </w:tcBorders>
                  <w:vAlign w:val="center"/>
                </w:tcPr>
                <w:p>
                  <w:pPr>
                    <w:spacing w:line="240" w:lineRule="auto"/>
                    <w:ind w:firstLine="420"/>
                    <w:jc w:val="center"/>
                    <w:rPr>
                      <w:sz w:val="21"/>
                      <w:szCs w:val="21"/>
                    </w:rPr>
                  </w:pPr>
                  <w:r>
                    <w:rPr>
                      <w:rFonts w:hint="eastAsia"/>
                      <w:sz w:val="21"/>
                      <w:szCs w:val="21"/>
                    </w:rPr>
                    <w:t>非甲烷总烃</w:t>
                  </w:r>
                </w:p>
              </w:tc>
              <w:tc>
                <w:tcPr>
                  <w:tcW w:w="2699" w:type="pct"/>
                  <w:vMerge w:val="restart"/>
                  <w:tcBorders>
                    <w:top w:val="single" w:color="auto" w:sz="4" w:space="0"/>
                    <w:left w:val="nil"/>
                    <w:right w:val="single" w:color="auto" w:sz="4" w:space="0"/>
                  </w:tcBorders>
                  <w:vAlign w:val="center"/>
                </w:tcPr>
                <w:p>
                  <w:pPr>
                    <w:spacing w:line="240" w:lineRule="auto"/>
                    <w:ind w:firstLine="420"/>
                    <w:jc w:val="center"/>
                    <w:rPr>
                      <w:sz w:val="21"/>
                      <w:szCs w:val="21"/>
                    </w:rPr>
                  </w:pPr>
                  <w:r>
                    <w:rPr>
                      <w:rFonts w:hint="eastAsia"/>
                      <w:sz w:val="21"/>
                      <w:szCs w:val="21"/>
                    </w:rPr>
                    <w:t>在冷却塑型机上方加装集气装置+UV光解+活性炭吸附+15高排气筒</w:t>
                  </w:r>
                </w:p>
              </w:tc>
              <w:tc>
                <w:tcPr>
                  <w:tcW w:w="533" w:type="pct"/>
                  <w:vMerge w:val="restart"/>
                  <w:tcBorders>
                    <w:top w:val="single" w:color="auto" w:sz="4" w:space="0"/>
                    <w:left w:val="nil"/>
                    <w:right w:val="nil"/>
                  </w:tcBorders>
                  <w:vAlign w:val="center"/>
                </w:tcPr>
                <w:p>
                  <w:pPr>
                    <w:spacing w:line="240" w:lineRule="auto"/>
                    <w:ind w:firstLine="420"/>
                    <w:jc w:val="center"/>
                    <w:rPr>
                      <w:rFonts w:hint="eastAsia" w:eastAsia="宋体"/>
                      <w:sz w:val="21"/>
                      <w:szCs w:val="21"/>
                      <w:lang w:eastAsia="zh-CN"/>
                    </w:rPr>
                  </w:pPr>
                  <w:r>
                    <w:rPr>
                      <w:rFonts w:hint="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 w:type="pct"/>
                  <w:vMerge w:val="continue"/>
                  <w:tcBorders>
                    <w:left w:val="nil"/>
                    <w:right w:val="single" w:color="auto" w:sz="4" w:space="0"/>
                  </w:tcBorders>
                  <w:vAlign w:val="center"/>
                </w:tcPr>
                <w:p>
                  <w:pPr>
                    <w:spacing w:line="240" w:lineRule="auto"/>
                    <w:ind w:firstLine="420"/>
                    <w:jc w:val="center"/>
                    <w:rPr>
                      <w:sz w:val="21"/>
                      <w:szCs w:val="21"/>
                    </w:rPr>
                  </w:pPr>
                </w:p>
              </w:tc>
              <w:tc>
                <w:tcPr>
                  <w:tcW w:w="473" w:type="pct"/>
                  <w:gridSpan w:val="2"/>
                  <w:vMerge w:val="continue"/>
                  <w:tcBorders>
                    <w:left w:val="nil"/>
                    <w:right w:val="single" w:color="auto" w:sz="4" w:space="0"/>
                  </w:tcBorders>
                  <w:vAlign w:val="center"/>
                </w:tcPr>
                <w:p>
                  <w:pPr>
                    <w:spacing w:line="240" w:lineRule="auto"/>
                    <w:ind w:firstLine="420"/>
                    <w:jc w:val="center"/>
                    <w:rPr>
                      <w:sz w:val="21"/>
                      <w:szCs w:val="21"/>
                    </w:rPr>
                  </w:pPr>
                </w:p>
              </w:tc>
              <w:tc>
                <w:tcPr>
                  <w:tcW w:w="963" w:type="pct"/>
                  <w:tcBorders>
                    <w:top w:val="single" w:color="auto" w:sz="4" w:space="0"/>
                    <w:left w:val="nil"/>
                    <w:bottom w:val="single" w:color="auto" w:sz="4" w:space="0"/>
                    <w:right w:val="single" w:color="auto" w:sz="4" w:space="0"/>
                  </w:tcBorders>
                  <w:vAlign w:val="center"/>
                </w:tcPr>
                <w:p>
                  <w:pPr>
                    <w:spacing w:line="240" w:lineRule="auto"/>
                    <w:ind w:firstLine="420"/>
                    <w:jc w:val="center"/>
                    <w:rPr>
                      <w:sz w:val="21"/>
                      <w:szCs w:val="21"/>
                    </w:rPr>
                  </w:pPr>
                  <w:r>
                    <w:rPr>
                      <w:rFonts w:hint="eastAsia"/>
                      <w:sz w:val="21"/>
                      <w:szCs w:val="21"/>
                    </w:rPr>
                    <w:t>苯乙烯</w:t>
                  </w:r>
                </w:p>
              </w:tc>
              <w:tc>
                <w:tcPr>
                  <w:tcW w:w="2699" w:type="pct"/>
                  <w:vMerge w:val="continue"/>
                  <w:tcBorders>
                    <w:left w:val="nil"/>
                    <w:bottom w:val="single" w:color="auto" w:sz="4" w:space="0"/>
                    <w:right w:val="single" w:color="auto" w:sz="4" w:space="0"/>
                  </w:tcBorders>
                  <w:vAlign w:val="center"/>
                </w:tcPr>
                <w:p>
                  <w:pPr>
                    <w:spacing w:line="240" w:lineRule="auto"/>
                    <w:ind w:firstLine="420"/>
                    <w:jc w:val="center"/>
                    <w:rPr>
                      <w:sz w:val="21"/>
                      <w:szCs w:val="21"/>
                    </w:rPr>
                  </w:pPr>
                </w:p>
              </w:tc>
              <w:tc>
                <w:tcPr>
                  <w:tcW w:w="533" w:type="pct"/>
                  <w:vMerge w:val="continue"/>
                  <w:tcBorders>
                    <w:left w:val="nil"/>
                    <w:bottom w:val="single" w:color="auto" w:sz="4" w:space="0"/>
                    <w:right w:val="nil"/>
                  </w:tcBorders>
                  <w:vAlign w:val="center"/>
                </w:tcPr>
                <w:p>
                  <w:pPr>
                    <w:spacing w:line="240" w:lineRule="auto"/>
                    <w:ind w:firstLine="42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9" w:type="pct"/>
                  <w:vMerge w:val="continue"/>
                  <w:tcBorders>
                    <w:left w:val="nil"/>
                    <w:right w:val="single" w:color="auto" w:sz="4" w:space="0"/>
                  </w:tcBorders>
                  <w:vAlign w:val="center"/>
                </w:tcPr>
                <w:p>
                  <w:pPr>
                    <w:spacing w:line="240" w:lineRule="auto"/>
                    <w:ind w:firstLine="420"/>
                    <w:jc w:val="center"/>
                    <w:rPr>
                      <w:sz w:val="21"/>
                      <w:szCs w:val="21"/>
                    </w:rPr>
                  </w:pPr>
                </w:p>
              </w:tc>
              <w:tc>
                <w:tcPr>
                  <w:tcW w:w="473" w:type="pct"/>
                  <w:gridSpan w:val="2"/>
                  <w:tcBorders>
                    <w:top w:val="single" w:color="auto" w:sz="4" w:space="0"/>
                    <w:left w:val="nil"/>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噪声</w:t>
                  </w:r>
                </w:p>
              </w:tc>
              <w:tc>
                <w:tcPr>
                  <w:tcW w:w="963" w:type="pct"/>
                  <w:tcBorders>
                    <w:top w:val="single" w:color="auto" w:sz="4" w:space="0"/>
                    <w:left w:val="nil"/>
                    <w:bottom w:val="single" w:color="auto" w:sz="4" w:space="0"/>
                    <w:right w:val="single" w:color="auto" w:sz="4" w:space="0"/>
                  </w:tcBorders>
                  <w:vAlign w:val="center"/>
                </w:tcPr>
                <w:p>
                  <w:pPr>
                    <w:spacing w:line="240" w:lineRule="auto"/>
                    <w:ind w:firstLine="420"/>
                    <w:jc w:val="center"/>
                    <w:rPr>
                      <w:sz w:val="21"/>
                      <w:szCs w:val="21"/>
                    </w:rPr>
                  </w:pPr>
                  <w:r>
                    <w:rPr>
                      <w:rFonts w:hint="eastAsia"/>
                      <w:sz w:val="21"/>
                      <w:szCs w:val="21"/>
                    </w:rPr>
                    <w:t>设备噪声</w:t>
                  </w:r>
                </w:p>
              </w:tc>
              <w:tc>
                <w:tcPr>
                  <w:tcW w:w="2699" w:type="pct"/>
                  <w:tcBorders>
                    <w:top w:val="single" w:color="auto" w:sz="4" w:space="0"/>
                    <w:left w:val="nil"/>
                    <w:bottom w:val="single" w:color="auto" w:sz="4" w:space="0"/>
                    <w:right w:val="single" w:color="auto" w:sz="4" w:space="0"/>
                  </w:tcBorders>
                  <w:vAlign w:val="center"/>
                </w:tcPr>
                <w:p>
                  <w:pPr>
                    <w:spacing w:line="240" w:lineRule="auto"/>
                    <w:ind w:firstLine="420"/>
                    <w:jc w:val="center"/>
                    <w:rPr>
                      <w:sz w:val="21"/>
                      <w:szCs w:val="21"/>
                    </w:rPr>
                  </w:pPr>
                  <w:r>
                    <w:rPr>
                      <w:rFonts w:hint="eastAsia"/>
                      <w:sz w:val="21"/>
                      <w:szCs w:val="21"/>
                    </w:rPr>
                    <w:t>选用低噪声设备，安装防振减噪措施，风机加隔音罩。</w:t>
                  </w:r>
                </w:p>
              </w:tc>
              <w:tc>
                <w:tcPr>
                  <w:tcW w:w="533" w:type="pct"/>
                  <w:tcBorders>
                    <w:top w:val="single" w:color="auto" w:sz="4" w:space="0"/>
                    <w:left w:val="nil"/>
                    <w:bottom w:val="single" w:color="auto" w:sz="4" w:space="0"/>
                    <w:right w:val="nil"/>
                  </w:tcBorders>
                  <w:vAlign w:val="center"/>
                </w:tcPr>
                <w:p>
                  <w:pPr>
                    <w:spacing w:line="240" w:lineRule="auto"/>
                    <w:ind w:firstLine="420"/>
                    <w:jc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9" w:type="pct"/>
                  <w:vMerge w:val="continue"/>
                  <w:tcBorders>
                    <w:left w:val="nil"/>
                    <w:right w:val="single" w:color="auto" w:sz="4" w:space="0"/>
                  </w:tcBorders>
                  <w:vAlign w:val="center"/>
                </w:tcPr>
                <w:p>
                  <w:pPr>
                    <w:spacing w:line="240" w:lineRule="auto"/>
                    <w:ind w:firstLine="420"/>
                    <w:jc w:val="center"/>
                    <w:rPr>
                      <w:sz w:val="21"/>
                      <w:szCs w:val="21"/>
                    </w:rPr>
                  </w:pPr>
                </w:p>
              </w:tc>
              <w:tc>
                <w:tcPr>
                  <w:tcW w:w="236" w:type="pct"/>
                  <w:vMerge w:val="restart"/>
                  <w:tcBorders>
                    <w:top w:val="single" w:color="auto" w:sz="4" w:space="0"/>
                    <w:left w:val="nil"/>
                    <w:right w:val="single" w:color="auto" w:sz="4" w:space="0"/>
                  </w:tcBorders>
                  <w:vAlign w:val="center"/>
                </w:tcPr>
                <w:p>
                  <w:pPr>
                    <w:spacing w:line="240" w:lineRule="auto"/>
                    <w:ind w:firstLine="0" w:firstLineChars="0"/>
                    <w:rPr>
                      <w:sz w:val="21"/>
                      <w:szCs w:val="21"/>
                    </w:rPr>
                  </w:pPr>
                  <w:r>
                    <w:rPr>
                      <w:rFonts w:hint="eastAsia"/>
                      <w:sz w:val="21"/>
                      <w:szCs w:val="21"/>
                    </w:rPr>
                    <w:t>固废</w:t>
                  </w:r>
                </w:p>
              </w:tc>
              <w:tc>
                <w:tcPr>
                  <w:tcW w:w="236" w:type="pct"/>
                  <w:vMerge w:val="restart"/>
                  <w:tcBorders>
                    <w:top w:val="single" w:color="auto" w:sz="4" w:space="0"/>
                    <w:left w:val="nil"/>
                    <w:right w:val="single" w:color="auto" w:sz="4" w:space="0"/>
                  </w:tcBorders>
                  <w:vAlign w:val="center"/>
                </w:tcPr>
                <w:p>
                  <w:pPr>
                    <w:spacing w:line="240" w:lineRule="auto"/>
                    <w:ind w:firstLine="0" w:firstLineChars="0"/>
                    <w:rPr>
                      <w:rFonts w:hint="eastAsia" w:eastAsia="宋体"/>
                      <w:sz w:val="21"/>
                      <w:szCs w:val="21"/>
                      <w:lang w:eastAsia="zh-CN"/>
                    </w:rPr>
                  </w:pPr>
                  <w:r>
                    <w:rPr>
                      <w:rFonts w:hint="eastAsia"/>
                      <w:sz w:val="21"/>
                      <w:szCs w:val="21"/>
                      <w:lang w:eastAsia="zh-CN"/>
                    </w:rPr>
                    <w:t>一般固废</w:t>
                  </w:r>
                </w:p>
              </w:tc>
              <w:tc>
                <w:tcPr>
                  <w:tcW w:w="963" w:type="pct"/>
                  <w:tcBorders>
                    <w:top w:val="single" w:color="auto" w:sz="4" w:space="0"/>
                    <w:left w:val="nil"/>
                    <w:bottom w:val="single" w:color="auto" w:sz="4" w:space="0"/>
                    <w:right w:val="single" w:color="auto" w:sz="4" w:space="0"/>
                  </w:tcBorders>
                  <w:vAlign w:val="center"/>
                </w:tcPr>
                <w:p>
                  <w:pPr>
                    <w:spacing w:line="240" w:lineRule="auto"/>
                    <w:ind w:firstLine="420"/>
                    <w:jc w:val="center"/>
                    <w:rPr>
                      <w:sz w:val="21"/>
                      <w:szCs w:val="21"/>
                    </w:rPr>
                  </w:pPr>
                  <w:r>
                    <w:rPr>
                      <w:rFonts w:hint="eastAsia"/>
                      <w:sz w:val="21"/>
                      <w:szCs w:val="21"/>
                    </w:rPr>
                    <w:t>生活垃圾</w:t>
                  </w:r>
                </w:p>
              </w:tc>
              <w:tc>
                <w:tcPr>
                  <w:tcW w:w="2699" w:type="pct"/>
                  <w:vMerge w:val="restart"/>
                  <w:tcBorders>
                    <w:top w:val="single" w:color="auto" w:sz="4" w:space="0"/>
                    <w:left w:val="nil"/>
                    <w:right w:val="single" w:color="auto" w:sz="4" w:space="0"/>
                  </w:tcBorders>
                  <w:vAlign w:val="center"/>
                </w:tcPr>
                <w:p>
                  <w:pPr>
                    <w:spacing w:line="240" w:lineRule="auto"/>
                    <w:ind w:firstLine="420"/>
                    <w:jc w:val="center"/>
                    <w:rPr>
                      <w:rFonts w:hint="eastAsia" w:eastAsia="宋体"/>
                      <w:sz w:val="21"/>
                      <w:szCs w:val="21"/>
                      <w:lang w:eastAsia="zh-CN"/>
                    </w:rPr>
                  </w:pPr>
                  <w:r>
                    <w:rPr>
                      <w:rFonts w:hint="eastAsia"/>
                      <w:sz w:val="21"/>
                      <w:szCs w:val="21"/>
                      <w:lang w:eastAsia="zh-CN"/>
                    </w:rPr>
                    <w:t>集中收集，环卫部门统一处理</w:t>
                  </w:r>
                </w:p>
              </w:tc>
              <w:tc>
                <w:tcPr>
                  <w:tcW w:w="533" w:type="pct"/>
                  <w:tcBorders>
                    <w:top w:val="single" w:color="auto" w:sz="4" w:space="0"/>
                    <w:left w:val="nil"/>
                    <w:bottom w:val="single" w:color="auto" w:sz="4" w:space="0"/>
                    <w:right w:val="nil"/>
                  </w:tcBorders>
                  <w:vAlign w:val="center"/>
                </w:tcPr>
                <w:p>
                  <w:pPr>
                    <w:spacing w:line="240" w:lineRule="auto"/>
                    <w:ind w:firstLine="420"/>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 w:type="pct"/>
                  <w:vMerge w:val="continue"/>
                  <w:tcBorders>
                    <w:left w:val="nil"/>
                    <w:right w:val="single" w:color="auto" w:sz="4" w:space="0"/>
                  </w:tcBorders>
                  <w:vAlign w:val="center"/>
                </w:tcPr>
                <w:p>
                  <w:pPr>
                    <w:spacing w:line="240" w:lineRule="auto"/>
                    <w:ind w:firstLine="420"/>
                    <w:jc w:val="center"/>
                    <w:rPr>
                      <w:sz w:val="21"/>
                      <w:szCs w:val="21"/>
                    </w:rPr>
                  </w:pPr>
                </w:p>
              </w:tc>
              <w:tc>
                <w:tcPr>
                  <w:tcW w:w="236" w:type="pct"/>
                  <w:vMerge w:val="continue"/>
                  <w:tcBorders>
                    <w:left w:val="nil"/>
                    <w:right w:val="single" w:color="auto" w:sz="4" w:space="0"/>
                  </w:tcBorders>
                  <w:vAlign w:val="center"/>
                </w:tcPr>
                <w:p>
                  <w:pPr>
                    <w:spacing w:line="240" w:lineRule="auto"/>
                    <w:ind w:firstLine="420"/>
                    <w:jc w:val="center"/>
                    <w:rPr>
                      <w:sz w:val="21"/>
                      <w:szCs w:val="21"/>
                    </w:rPr>
                  </w:pPr>
                </w:p>
              </w:tc>
              <w:tc>
                <w:tcPr>
                  <w:tcW w:w="236" w:type="pct"/>
                  <w:vMerge w:val="continue"/>
                  <w:tcBorders>
                    <w:left w:val="nil"/>
                    <w:right w:val="single" w:color="auto" w:sz="4" w:space="0"/>
                  </w:tcBorders>
                  <w:vAlign w:val="center"/>
                </w:tcPr>
                <w:p>
                  <w:pPr>
                    <w:spacing w:line="240" w:lineRule="auto"/>
                    <w:ind w:firstLine="420"/>
                    <w:jc w:val="center"/>
                    <w:rPr>
                      <w:sz w:val="21"/>
                      <w:szCs w:val="21"/>
                    </w:rPr>
                  </w:pPr>
                </w:p>
              </w:tc>
              <w:tc>
                <w:tcPr>
                  <w:tcW w:w="963" w:type="pct"/>
                  <w:tcBorders>
                    <w:top w:val="single" w:color="auto" w:sz="4" w:space="0"/>
                    <w:left w:val="nil"/>
                    <w:bottom w:val="single" w:color="auto" w:sz="4" w:space="0"/>
                    <w:right w:val="single" w:color="auto" w:sz="4" w:space="0"/>
                  </w:tcBorders>
                  <w:vAlign w:val="center"/>
                </w:tcPr>
                <w:p>
                  <w:pPr>
                    <w:spacing w:line="240" w:lineRule="auto"/>
                    <w:ind w:firstLine="420"/>
                    <w:jc w:val="center"/>
                    <w:rPr>
                      <w:rFonts w:hint="eastAsia" w:eastAsia="宋体"/>
                      <w:sz w:val="21"/>
                      <w:szCs w:val="21"/>
                      <w:lang w:eastAsia="zh-CN"/>
                    </w:rPr>
                  </w:pPr>
                  <w:r>
                    <w:rPr>
                      <w:rFonts w:hint="eastAsia"/>
                      <w:sz w:val="21"/>
                      <w:szCs w:val="21"/>
                      <w:lang w:eastAsia="zh-CN"/>
                    </w:rPr>
                    <w:t>切割后聚苯乙烯泡沫板碎渣</w:t>
                  </w:r>
                </w:p>
              </w:tc>
              <w:tc>
                <w:tcPr>
                  <w:tcW w:w="2699" w:type="pct"/>
                  <w:vMerge w:val="continue"/>
                  <w:tcBorders>
                    <w:left w:val="nil"/>
                    <w:bottom w:val="single" w:color="auto" w:sz="4" w:space="0"/>
                    <w:right w:val="single" w:color="auto" w:sz="4" w:space="0"/>
                  </w:tcBorders>
                  <w:vAlign w:val="center"/>
                </w:tcPr>
                <w:p>
                  <w:pPr>
                    <w:spacing w:line="240" w:lineRule="auto"/>
                    <w:ind w:firstLine="420"/>
                    <w:jc w:val="center"/>
                    <w:rPr>
                      <w:sz w:val="21"/>
                      <w:szCs w:val="21"/>
                    </w:rPr>
                  </w:pPr>
                </w:p>
              </w:tc>
              <w:tc>
                <w:tcPr>
                  <w:tcW w:w="533" w:type="pct"/>
                  <w:tcBorders>
                    <w:top w:val="single" w:color="auto" w:sz="4" w:space="0"/>
                    <w:left w:val="nil"/>
                    <w:bottom w:val="single" w:color="auto" w:sz="4" w:space="0"/>
                    <w:right w:val="nil"/>
                  </w:tcBorders>
                  <w:vAlign w:val="center"/>
                </w:tcPr>
                <w:p>
                  <w:pPr>
                    <w:spacing w:line="240" w:lineRule="auto"/>
                    <w:ind w:firstLine="420"/>
                    <w:jc w:val="center"/>
                    <w:rPr>
                      <w:rFonts w:hint="eastAsia" w:eastAsia="宋体"/>
                      <w:sz w:val="21"/>
                      <w:szCs w:val="21"/>
                      <w:lang w:eastAsia="zh-CN"/>
                    </w:rPr>
                  </w:pPr>
                  <w:r>
                    <w:rPr>
                      <w:rFonts w:hint="eastAsia"/>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9" w:type="pct"/>
                  <w:vMerge w:val="continue"/>
                  <w:tcBorders>
                    <w:left w:val="nil"/>
                    <w:right w:val="single" w:color="auto" w:sz="4" w:space="0"/>
                  </w:tcBorders>
                  <w:vAlign w:val="center"/>
                </w:tcPr>
                <w:p>
                  <w:pPr>
                    <w:spacing w:line="240" w:lineRule="auto"/>
                    <w:ind w:firstLine="420"/>
                    <w:jc w:val="center"/>
                    <w:rPr>
                      <w:sz w:val="21"/>
                      <w:szCs w:val="21"/>
                    </w:rPr>
                  </w:pPr>
                </w:p>
              </w:tc>
              <w:tc>
                <w:tcPr>
                  <w:tcW w:w="236" w:type="pct"/>
                  <w:vMerge w:val="continue"/>
                  <w:tcBorders>
                    <w:left w:val="nil"/>
                    <w:right w:val="single" w:color="auto" w:sz="4" w:space="0"/>
                  </w:tcBorders>
                  <w:vAlign w:val="center"/>
                </w:tcPr>
                <w:p>
                  <w:pPr>
                    <w:spacing w:line="240" w:lineRule="auto"/>
                    <w:ind w:firstLine="420"/>
                    <w:jc w:val="center"/>
                    <w:rPr>
                      <w:sz w:val="21"/>
                      <w:szCs w:val="21"/>
                    </w:rPr>
                  </w:pPr>
                </w:p>
              </w:tc>
              <w:tc>
                <w:tcPr>
                  <w:tcW w:w="236" w:type="pct"/>
                  <w:vMerge w:val="continue"/>
                  <w:tcBorders>
                    <w:left w:val="nil"/>
                    <w:right w:val="single" w:color="auto" w:sz="4" w:space="0"/>
                  </w:tcBorders>
                  <w:vAlign w:val="center"/>
                </w:tcPr>
                <w:p>
                  <w:pPr>
                    <w:spacing w:line="240" w:lineRule="auto"/>
                    <w:ind w:firstLine="420"/>
                    <w:jc w:val="center"/>
                    <w:rPr>
                      <w:sz w:val="21"/>
                      <w:szCs w:val="21"/>
                    </w:rPr>
                  </w:pPr>
                </w:p>
              </w:tc>
              <w:tc>
                <w:tcPr>
                  <w:tcW w:w="963" w:type="pct"/>
                  <w:tcBorders>
                    <w:top w:val="single" w:color="auto" w:sz="4" w:space="0"/>
                    <w:left w:val="nil"/>
                    <w:bottom w:val="single" w:color="auto" w:sz="4" w:space="0"/>
                    <w:right w:val="single" w:color="auto" w:sz="4" w:space="0"/>
                  </w:tcBorders>
                  <w:vAlign w:val="center"/>
                </w:tcPr>
                <w:p>
                  <w:pPr>
                    <w:spacing w:line="240" w:lineRule="auto"/>
                    <w:ind w:firstLine="420"/>
                    <w:jc w:val="center"/>
                    <w:rPr>
                      <w:rFonts w:hint="eastAsia" w:eastAsia="宋体"/>
                      <w:sz w:val="21"/>
                      <w:szCs w:val="21"/>
                      <w:lang w:eastAsia="zh-CN"/>
                    </w:rPr>
                  </w:pPr>
                  <w:r>
                    <w:rPr>
                      <w:rFonts w:hint="eastAsia"/>
                      <w:sz w:val="21"/>
                      <w:szCs w:val="21"/>
                      <w:lang w:eastAsia="zh-CN"/>
                    </w:rPr>
                    <w:t>布袋收集粉尘</w:t>
                  </w:r>
                </w:p>
              </w:tc>
              <w:tc>
                <w:tcPr>
                  <w:tcW w:w="2699" w:type="pct"/>
                  <w:vMerge w:val="restart"/>
                  <w:tcBorders>
                    <w:top w:val="single" w:color="auto" w:sz="4" w:space="0"/>
                    <w:left w:val="nil"/>
                    <w:right w:val="single" w:color="auto" w:sz="4" w:space="0"/>
                  </w:tcBorders>
                  <w:vAlign w:val="center"/>
                </w:tcPr>
                <w:p>
                  <w:pPr>
                    <w:spacing w:line="240" w:lineRule="auto"/>
                    <w:ind w:firstLine="420"/>
                    <w:jc w:val="center"/>
                    <w:rPr>
                      <w:rFonts w:hint="eastAsia" w:eastAsia="宋体"/>
                      <w:sz w:val="21"/>
                      <w:szCs w:val="21"/>
                      <w:lang w:eastAsia="zh-CN"/>
                    </w:rPr>
                  </w:pPr>
                  <w:r>
                    <w:rPr>
                      <w:rFonts w:hint="eastAsia"/>
                      <w:sz w:val="21"/>
                      <w:szCs w:val="21"/>
                      <w:lang w:eastAsia="zh-CN"/>
                    </w:rPr>
                    <w:t>外卖给周围农户做肥料</w:t>
                  </w:r>
                </w:p>
              </w:tc>
              <w:tc>
                <w:tcPr>
                  <w:tcW w:w="533" w:type="pct"/>
                  <w:tcBorders>
                    <w:top w:val="single" w:color="auto" w:sz="4" w:space="0"/>
                    <w:left w:val="nil"/>
                    <w:bottom w:val="single" w:color="auto" w:sz="4" w:space="0"/>
                    <w:right w:val="nil"/>
                  </w:tcBorders>
                  <w:vAlign w:val="center"/>
                </w:tcPr>
                <w:p>
                  <w:pPr>
                    <w:spacing w:line="240" w:lineRule="auto"/>
                    <w:ind w:firstLine="420"/>
                    <w:jc w:val="center"/>
                    <w:rPr>
                      <w:rFonts w:hint="default" w:eastAsia="宋体"/>
                      <w:sz w:val="21"/>
                      <w:szCs w:val="21"/>
                      <w:lang w:val="en-US" w:eastAsia="zh-CN"/>
                    </w:rPr>
                  </w:pPr>
                  <w:r>
                    <w:rPr>
                      <w:rFonts w:hint="eastAsia"/>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9" w:type="pct"/>
                  <w:vMerge w:val="continue"/>
                  <w:tcBorders>
                    <w:left w:val="nil"/>
                    <w:right w:val="single" w:color="auto" w:sz="4" w:space="0"/>
                  </w:tcBorders>
                  <w:vAlign w:val="center"/>
                </w:tcPr>
                <w:p>
                  <w:pPr>
                    <w:spacing w:line="240" w:lineRule="auto"/>
                    <w:ind w:firstLine="420"/>
                    <w:jc w:val="center"/>
                    <w:rPr>
                      <w:sz w:val="21"/>
                      <w:szCs w:val="21"/>
                    </w:rPr>
                  </w:pPr>
                </w:p>
              </w:tc>
              <w:tc>
                <w:tcPr>
                  <w:tcW w:w="236" w:type="pct"/>
                  <w:vMerge w:val="continue"/>
                  <w:tcBorders>
                    <w:left w:val="nil"/>
                    <w:right w:val="single" w:color="auto" w:sz="4" w:space="0"/>
                  </w:tcBorders>
                  <w:vAlign w:val="center"/>
                </w:tcPr>
                <w:p>
                  <w:pPr>
                    <w:spacing w:line="240" w:lineRule="auto"/>
                    <w:ind w:firstLine="420"/>
                    <w:jc w:val="center"/>
                    <w:rPr>
                      <w:sz w:val="21"/>
                      <w:szCs w:val="21"/>
                    </w:rPr>
                  </w:pPr>
                </w:p>
              </w:tc>
              <w:tc>
                <w:tcPr>
                  <w:tcW w:w="236" w:type="pct"/>
                  <w:vMerge w:val="continue"/>
                  <w:tcBorders>
                    <w:left w:val="nil"/>
                    <w:right w:val="single" w:color="auto" w:sz="4" w:space="0"/>
                  </w:tcBorders>
                  <w:vAlign w:val="center"/>
                </w:tcPr>
                <w:p>
                  <w:pPr>
                    <w:spacing w:line="240" w:lineRule="auto"/>
                    <w:ind w:firstLine="420"/>
                    <w:jc w:val="center"/>
                    <w:rPr>
                      <w:sz w:val="21"/>
                      <w:szCs w:val="21"/>
                    </w:rPr>
                  </w:pPr>
                </w:p>
              </w:tc>
              <w:tc>
                <w:tcPr>
                  <w:tcW w:w="963" w:type="pct"/>
                  <w:tcBorders>
                    <w:top w:val="single" w:color="auto" w:sz="4" w:space="0"/>
                    <w:left w:val="nil"/>
                    <w:bottom w:val="single" w:color="auto" w:sz="4" w:space="0"/>
                    <w:right w:val="single" w:color="auto" w:sz="4" w:space="0"/>
                  </w:tcBorders>
                  <w:vAlign w:val="center"/>
                </w:tcPr>
                <w:p>
                  <w:pPr>
                    <w:spacing w:line="240" w:lineRule="auto"/>
                    <w:ind w:firstLine="420"/>
                    <w:jc w:val="center"/>
                    <w:rPr>
                      <w:rFonts w:hint="eastAsia" w:eastAsia="宋体"/>
                      <w:sz w:val="21"/>
                      <w:szCs w:val="21"/>
                      <w:lang w:eastAsia="zh-CN"/>
                    </w:rPr>
                  </w:pPr>
                  <w:r>
                    <w:rPr>
                      <w:rFonts w:hint="eastAsia"/>
                      <w:sz w:val="21"/>
                      <w:szCs w:val="21"/>
                      <w:lang w:eastAsia="zh-CN"/>
                    </w:rPr>
                    <w:t>生物质锅炉炉灰</w:t>
                  </w:r>
                </w:p>
              </w:tc>
              <w:tc>
                <w:tcPr>
                  <w:tcW w:w="2699" w:type="pct"/>
                  <w:vMerge w:val="continue"/>
                  <w:tcBorders>
                    <w:left w:val="nil"/>
                    <w:bottom w:val="single" w:color="auto" w:sz="4" w:space="0"/>
                    <w:right w:val="single" w:color="auto" w:sz="4" w:space="0"/>
                  </w:tcBorders>
                  <w:vAlign w:val="center"/>
                </w:tcPr>
                <w:p>
                  <w:pPr>
                    <w:spacing w:line="240" w:lineRule="auto"/>
                    <w:ind w:firstLine="420"/>
                    <w:jc w:val="center"/>
                    <w:rPr>
                      <w:rFonts w:hint="eastAsia"/>
                      <w:sz w:val="21"/>
                      <w:szCs w:val="21"/>
                    </w:rPr>
                  </w:pPr>
                </w:p>
              </w:tc>
              <w:tc>
                <w:tcPr>
                  <w:tcW w:w="533" w:type="pct"/>
                  <w:tcBorders>
                    <w:top w:val="single" w:color="auto" w:sz="4" w:space="0"/>
                    <w:left w:val="nil"/>
                    <w:bottom w:val="single" w:color="auto" w:sz="4" w:space="0"/>
                    <w:right w:val="nil"/>
                  </w:tcBorders>
                  <w:vAlign w:val="center"/>
                </w:tcPr>
                <w:p>
                  <w:pPr>
                    <w:spacing w:line="240" w:lineRule="auto"/>
                    <w:ind w:firstLine="420"/>
                    <w:jc w:val="center"/>
                    <w:rPr>
                      <w:rFonts w:hint="default" w:eastAsia="宋体"/>
                      <w:sz w:val="21"/>
                      <w:szCs w:val="21"/>
                      <w:lang w:val="en-US" w:eastAsia="zh-CN"/>
                    </w:rPr>
                  </w:pPr>
                  <w:r>
                    <w:rPr>
                      <w:rFonts w:hint="eastAsia"/>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9" w:type="pct"/>
                  <w:vMerge w:val="continue"/>
                  <w:tcBorders>
                    <w:left w:val="nil"/>
                    <w:right w:val="single" w:color="auto" w:sz="4" w:space="0"/>
                  </w:tcBorders>
                  <w:vAlign w:val="center"/>
                </w:tcPr>
                <w:p>
                  <w:pPr>
                    <w:spacing w:line="240" w:lineRule="auto"/>
                    <w:ind w:firstLine="420"/>
                    <w:jc w:val="center"/>
                    <w:rPr>
                      <w:sz w:val="21"/>
                      <w:szCs w:val="21"/>
                    </w:rPr>
                  </w:pPr>
                </w:p>
              </w:tc>
              <w:tc>
                <w:tcPr>
                  <w:tcW w:w="236" w:type="pct"/>
                  <w:vMerge w:val="continue"/>
                  <w:tcBorders>
                    <w:left w:val="nil"/>
                    <w:right w:val="single" w:color="auto" w:sz="4" w:space="0"/>
                  </w:tcBorders>
                  <w:vAlign w:val="center"/>
                </w:tcPr>
                <w:p>
                  <w:pPr>
                    <w:spacing w:line="240" w:lineRule="auto"/>
                    <w:ind w:firstLine="420"/>
                    <w:jc w:val="center"/>
                    <w:rPr>
                      <w:sz w:val="21"/>
                      <w:szCs w:val="21"/>
                    </w:rPr>
                  </w:pPr>
                </w:p>
              </w:tc>
              <w:tc>
                <w:tcPr>
                  <w:tcW w:w="236" w:type="pct"/>
                  <w:vMerge w:val="restart"/>
                  <w:tcBorders>
                    <w:left w:val="nil"/>
                    <w:right w:val="single" w:color="auto" w:sz="4" w:space="0"/>
                  </w:tcBorders>
                  <w:vAlign w:val="center"/>
                </w:tcPr>
                <w:p>
                  <w:pPr>
                    <w:spacing w:line="240" w:lineRule="auto"/>
                    <w:ind w:left="0" w:leftChars="0" w:firstLine="0" w:firstLineChars="0"/>
                    <w:jc w:val="both"/>
                    <w:rPr>
                      <w:rFonts w:hint="eastAsia" w:eastAsia="宋体"/>
                      <w:sz w:val="21"/>
                      <w:szCs w:val="21"/>
                      <w:lang w:eastAsia="zh-CN"/>
                    </w:rPr>
                  </w:pPr>
                  <w:r>
                    <w:rPr>
                      <w:rFonts w:hint="eastAsia"/>
                      <w:sz w:val="21"/>
                      <w:szCs w:val="21"/>
                      <w:lang w:eastAsia="zh-CN"/>
                    </w:rPr>
                    <w:t>危险废物</w:t>
                  </w:r>
                </w:p>
              </w:tc>
              <w:tc>
                <w:tcPr>
                  <w:tcW w:w="963" w:type="pct"/>
                  <w:tcBorders>
                    <w:top w:val="single" w:color="auto" w:sz="4" w:space="0"/>
                    <w:left w:val="nil"/>
                    <w:bottom w:val="single" w:color="auto" w:sz="4" w:space="0"/>
                    <w:right w:val="single" w:color="auto" w:sz="4" w:space="0"/>
                  </w:tcBorders>
                  <w:vAlign w:val="center"/>
                </w:tcPr>
                <w:p>
                  <w:pPr>
                    <w:spacing w:line="240" w:lineRule="auto"/>
                    <w:ind w:firstLine="420" w:firstLineChars="200"/>
                    <w:jc w:val="center"/>
                    <w:rPr>
                      <w:rFonts w:hint="eastAsia" w:ascii="Times New Roman" w:hAnsi="Times New Roman" w:eastAsia="宋体" w:cstheme="minorBidi"/>
                      <w:kern w:val="2"/>
                      <w:sz w:val="21"/>
                      <w:szCs w:val="21"/>
                      <w:lang w:val="en-US" w:eastAsia="zh-CN" w:bidi="ar-SA"/>
                    </w:rPr>
                  </w:pPr>
                  <w:r>
                    <w:rPr>
                      <w:rFonts w:hint="eastAsia"/>
                      <w:sz w:val="21"/>
                      <w:szCs w:val="21"/>
                      <w:lang w:eastAsia="zh-CN"/>
                    </w:rPr>
                    <w:t>废离子交换树脂</w:t>
                  </w:r>
                </w:p>
              </w:tc>
              <w:tc>
                <w:tcPr>
                  <w:tcW w:w="2699" w:type="pct"/>
                  <w:vMerge w:val="restart"/>
                  <w:tcBorders>
                    <w:top w:val="single" w:color="auto" w:sz="4" w:space="0"/>
                    <w:left w:val="nil"/>
                    <w:right w:val="single" w:color="auto" w:sz="4" w:space="0"/>
                  </w:tcBorders>
                  <w:vAlign w:val="center"/>
                </w:tcPr>
                <w:p>
                  <w:pPr>
                    <w:spacing w:line="240" w:lineRule="auto"/>
                    <w:ind w:firstLine="420"/>
                    <w:jc w:val="center"/>
                    <w:rPr>
                      <w:rFonts w:hint="eastAsia" w:eastAsia="宋体"/>
                      <w:sz w:val="21"/>
                      <w:szCs w:val="21"/>
                      <w:lang w:eastAsia="zh-CN"/>
                    </w:rPr>
                  </w:pPr>
                  <w:r>
                    <w:rPr>
                      <w:rFonts w:hint="eastAsia"/>
                      <w:sz w:val="21"/>
                      <w:szCs w:val="21"/>
                      <w:lang w:eastAsia="zh-CN"/>
                    </w:rPr>
                    <w:t>由有资质单位处理</w:t>
                  </w:r>
                </w:p>
              </w:tc>
              <w:tc>
                <w:tcPr>
                  <w:tcW w:w="533" w:type="pct"/>
                  <w:vMerge w:val="restart"/>
                  <w:tcBorders>
                    <w:top w:val="single" w:color="auto" w:sz="4" w:space="0"/>
                    <w:left w:val="nil"/>
                    <w:right w:val="nil"/>
                  </w:tcBorders>
                  <w:vAlign w:val="center"/>
                </w:tcPr>
                <w:p>
                  <w:pPr>
                    <w:spacing w:line="240" w:lineRule="auto"/>
                    <w:ind w:firstLine="420"/>
                    <w:jc w:val="center"/>
                    <w:rPr>
                      <w:rFonts w:hint="eastAsia" w:eastAsia="宋体"/>
                      <w:sz w:val="21"/>
                      <w:szCs w:val="21"/>
                      <w:lang w:val="en-US" w:eastAsia="zh-CN"/>
                    </w:rPr>
                  </w:pPr>
                  <w:r>
                    <w:rPr>
                      <w:rFonts w:hint="eastAsia"/>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9" w:type="pct"/>
                  <w:vMerge w:val="continue"/>
                  <w:tcBorders>
                    <w:left w:val="nil"/>
                    <w:right w:val="single" w:color="auto" w:sz="4" w:space="0"/>
                  </w:tcBorders>
                  <w:vAlign w:val="center"/>
                </w:tcPr>
                <w:p>
                  <w:pPr>
                    <w:spacing w:line="240" w:lineRule="auto"/>
                    <w:ind w:firstLine="420"/>
                    <w:jc w:val="center"/>
                    <w:rPr>
                      <w:sz w:val="21"/>
                      <w:szCs w:val="21"/>
                    </w:rPr>
                  </w:pPr>
                </w:p>
              </w:tc>
              <w:tc>
                <w:tcPr>
                  <w:tcW w:w="236" w:type="pct"/>
                  <w:vMerge w:val="continue"/>
                  <w:tcBorders>
                    <w:left w:val="nil"/>
                    <w:right w:val="single" w:color="auto" w:sz="4" w:space="0"/>
                  </w:tcBorders>
                  <w:vAlign w:val="center"/>
                </w:tcPr>
                <w:p>
                  <w:pPr>
                    <w:spacing w:line="240" w:lineRule="auto"/>
                    <w:ind w:firstLine="420"/>
                    <w:jc w:val="center"/>
                    <w:rPr>
                      <w:sz w:val="21"/>
                      <w:szCs w:val="21"/>
                    </w:rPr>
                  </w:pPr>
                </w:p>
              </w:tc>
              <w:tc>
                <w:tcPr>
                  <w:tcW w:w="236" w:type="pct"/>
                  <w:vMerge w:val="continue"/>
                  <w:tcBorders>
                    <w:left w:val="nil"/>
                    <w:right w:val="single" w:color="auto" w:sz="4" w:space="0"/>
                  </w:tcBorders>
                  <w:vAlign w:val="center"/>
                </w:tcPr>
                <w:p>
                  <w:pPr>
                    <w:spacing w:line="240" w:lineRule="auto"/>
                    <w:ind w:firstLine="420"/>
                    <w:jc w:val="center"/>
                    <w:rPr>
                      <w:sz w:val="21"/>
                      <w:szCs w:val="21"/>
                    </w:rPr>
                  </w:pPr>
                </w:p>
              </w:tc>
              <w:tc>
                <w:tcPr>
                  <w:tcW w:w="963" w:type="pct"/>
                  <w:tcBorders>
                    <w:top w:val="single" w:color="auto" w:sz="4" w:space="0"/>
                    <w:left w:val="nil"/>
                    <w:bottom w:val="single" w:color="auto" w:sz="4" w:space="0"/>
                    <w:right w:val="single" w:color="auto" w:sz="4" w:space="0"/>
                  </w:tcBorders>
                  <w:vAlign w:val="center"/>
                </w:tcPr>
                <w:p>
                  <w:pPr>
                    <w:spacing w:line="240" w:lineRule="auto"/>
                    <w:ind w:firstLine="420" w:firstLineChars="200"/>
                    <w:jc w:val="center"/>
                    <w:rPr>
                      <w:rFonts w:hint="eastAsia" w:ascii="Times New Roman" w:hAnsi="Times New Roman" w:eastAsia="宋体" w:cstheme="minorBidi"/>
                      <w:kern w:val="2"/>
                      <w:sz w:val="21"/>
                      <w:szCs w:val="21"/>
                      <w:lang w:val="en-US" w:eastAsia="zh-CN" w:bidi="ar-SA"/>
                    </w:rPr>
                  </w:pPr>
                  <w:r>
                    <w:rPr>
                      <w:rFonts w:hint="eastAsia"/>
                      <w:sz w:val="21"/>
                      <w:szCs w:val="21"/>
                      <w:lang w:eastAsia="zh-CN"/>
                    </w:rPr>
                    <w:t>废光氧灯泡</w:t>
                  </w:r>
                </w:p>
              </w:tc>
              <w:tc>
                <w:tcPr>
                  <w:tcW w:w="2699" w:type="pct"/>
                  <w:vMerge w:val="continue"/>
                  <w:tcBorders>
                    <w:left w:val="nil"/>
                    <w:right w:val="single" w:color="auto" w:sz="4" w:space="0"/>
                  </w:tcBorders>
                  <w:vAlign w:val="center"/>
                </w:tcPr>
                <w:p>
                  <w:pPr>
                    <w:spacing w:line="240" w:lineRule="auto"/>
                    <w:ind w:firstLine="420"/>
                    <w:jc w:val="center"/>
                    <w:rPr>
                      <w:rFonts w:hint="eastAsia"/>
                      <w:sz w:val="21"/>
                      <w:szCs w:val="21"/>
                    </w:rPr>
                  </w:pPr>
                </w:p>
              </w:tc>
              <w:tc>
                <w:tcPr>
                  <w:tcW w:w="533" w:type="pct"/>
                  <w:vMerge w:val="continue"/>
                  <w:tcBorders>
                    <w:left w:val="nil"/>
                    <w:bottom w:val="single" w:color="auto" w:sz="4" w:space="0"/>
                    <w:right w:val="nil"/>
                  </w:tcBorders>
                  <w:vAlign w:val="center"/>
                </w:tcPr>
                <w:p>
                  <w:pPr>
                    <w:spacing w:line="240" w:lineRule="auto"/>
                    <w:ind w:firstLine="42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29" w:type="pct"/>
                  <w:vMerge w:val="continue"/>
                  <w:tcBorders>
                    <w:left w:val="nil"/>
                    <w:right w:val="single" w:color="auto" w:sz="4" w:space="0"/>
                  </w:tcBorders>
                  <w:vAlign w:val="center"/>
                </w:tcPr>
                <w:p>
                  <w:pPr>
                    <w:spacing w:line="240" w:lineRule="auto"/>
                    <w:ind w:firstLine="420"/>
                    <w:jc w:val="center"/>
                    <w:rPr>
                      <w:sz w:val="21"/>
                      <w:szCs w:val="21"/>
                    </w:rPr>
                  </w:pPr>
                </w:p>
              </w:tc>
              <w:tc>
                <w:tcPr>
                  <w:tcW w:w="236" w:type="pct"/>
                  <w:vMerge w:val="continue"/>
                  <w:tcBorders>
                    <w:left w:val="nil"/>
                    <w:right w:val="single" w:color="auto" w:sz="4" w:space="0"/>
                  </w:tcBorders>
                  <w:vAlign w:val="center"/>
                </w:tcPr>
                <w:p>
                  <w:pPr>
                    <w:spacing w:line="240" w:lineRule="auto"/>
                    <w:ind w:firstLine="420"/>
                    <w:jc w:val="center"/>
                    <w:rPr>
                      <w:sz w:val="21"/>
                      <w:szCs w:val="21"/>
                    </w:rPr>
                  </w:pPr>
                </w:p>
              </w:tc>
              <w:tc>
                <w:tcPr>
                  <w:tcW w:w="236" w:type="pct"/>
                  <w:vMerge w:val="continue"/>
                  <w:tcBorders>
                    <w:left w:val="nil"/>
                    <w:right w:val="single" w:color="auto" w:sz="4" w:space="0"/>
                  </w:tcBorders>
                  <w:vAlign w:val="center"/>
                </w:tcPr>
                <w:p>
                  <w:pPr>
                    <w:spacing w:line="240" w:lineRule="auto"/>
                    <w:ind w:firstLine="420"/>
                    <w:jc w:val="center"/>
                    <w:rPr>
                      <w:sz w:val="21"/>
                      <w:szCs w:val="21"/>
                    </w:rPr>
                  </w:pPr>
                </w:p>
              </w:tc>
              <w:tc>
                <w:tcPr>
                  <w:tcW w:w="963" w:type="pct"/>
                  <w:tcBorders>
                    <w:top w:val="single" w:color="auto" w:sz="4" w:space="0"/>
                    <w:left w:val="nil"/>
                    <w:right w:val="single" w:color="auto" w:sz="4" w:space="0"/>
                  </w:tcBorders>
                  <w:vAlign w:val="center"/>
                </w:tcPr>
                <w:p>
                  <w:pPr>
                    <w:spacing w:line="240" w:lineRule="auto"/>
                    <w:ind w:firstLine="420" w:firstLineChars="200"/>
                    <w:jc w:val="center"/>
                    <w:rPr>
                      <w:rFonts w:hint="eastAsia"/>
                      <w:sz w:val="21"/>
                      <w:szCs w:val="21"/>
                      <w:lang w:eastAsia="zh-CN"/>
                    </w:rPr>
                  </w:pPr>
                  <w:r>
                    <w:rPr>
                      <w:rFonts w:hint="eastAsia"/>
                      <w:sz w:val="21"/>
                      <w:szCs w:val="21"/>
                      <w:lang w:eastAsia="zh-CN"/>
                    </w:rPr>
                    <w:t>废活性炭</w:t>
                  </w:r>
                </w:p>
              </w:tc>
              <w:tc>
                <w:tcPr>
                  <w:tcW w:w="2699" w:type="pct"/>
                  <w:vMerge w:val="continue"/>
                  <w:tcBorders>
                    <w:left w:val="nil"/>
                    <w:right w:val="single" w:color="auto" w:sz="4" w:space="0"/>
                  </w:tcBorders>
                  <w:vAlign w:val="center"/>
                </w:tcPr>
                <w:p>
                  <w:pPr>
                    <w:spacing w:line="240" w:lineRule="auto"/>
                    <w:ind w:firstLine="420"/>
                    <w:jc w:val="center"/>
                    <w:rPr>
                      <w:rFonts w:hint="eastAsia" w:eastAsia="宋体"/>
                      <w:sz w:val="21"/>
                      <w:szCs w:val="21"/>
                      <w:lang w:eastAsia="zh-CN"/>
                    </w:rPr>
                  </w:pPr>
                </w:p>
              </w:tc>
              <w:tc>
                <w:tcPr>
                  <w:tcW w:w="533" w:type="pct"/>
                  <w:tcBorders>
                    <w:left w:val="nil"/>
                    <w:bottom w:val="single" w:color="auto" w:sz="4" w:space="0"/>
                    <w:right w:val="nil"/>
                  </w:tcBorders>
                  <w:vAlign w:val="center"/>
                </w:tcPr>
                <w:p>
                  <w:pPr>
                    <w:spacing w:line="240" w:lineRule="auto"/>
                    <w:ind w:firstLine="420"/>
                    <w:jc w:val="center"/>
                    <w:rPr>
                      <w:rFonts w:hint="eastAsia" w:eastAsia="宋体"/>
                      <w:sz w:val="21"/>
                      <w:szCs w:val="21"/>
                      <w:lang w:val="en-US" w:eastAsia="zh-CN"/>
                    </w:rPr>
                  </w:pPr>
                  <w:r>
                    <w:rPr>
                      <w:rFonts w:hint="eastAsia"/>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66" w:type="pct"/>
                  <w:gridSpan w:val="5"/>
                  <w:tcBorders>
                    <w:left w:val="nil"/>
                    <w:bottom w:val="single" w:color="auto" w:sz="12" w:space="0"/>
                    <w:right w:val="single" w:color="auto" w:sz="4" w:space="0"/>
                  </w:tcBorders>
                  <w:vAlign w:val="center"/>
                </w:tcPr>
                <w:p>
                  <w:pPr>
                    <w:spacing w:line="240" w:lineRule="auto"/>
                    <w:ind w:firstLine="420"/>
                    <w:jc w:val="center"/>
                    <w:rPr>
                      <w:sz w:val="21"/>
                      <w:szCs w:val="21"/>
                    </w:rPr>
                  </w:pPr>
                  <w:r>
                    <w:rPr>
                      <w:rFonts w:hint="eastAsia"/>
                      <w:sz w:val="21"/>
                      <w:szCs w:val="21"/>
                    </w:rPr>
                    <w:t>合计</w:t>
                  </w:r>
                </w:p>
              </w:tc>
              <w:tc>
                <w:tcPr>
                  <w:tcW w:w="533" w:type="pct"/>
                  <w:tcBorders>
                    <w:top w:val="single" w:color="auto" w:sz="4" w:space="0"/>
                    <w:left w:val="nil"/>
                    <w:bottom w:val="single" w:color="auto" w:sz="12" w:space="0"/>
                    <w:right w:val="nil"/>
                  </w:tcBorders>
                  <w:vAlign w:val="center"/>
                </w:tcPr>
                <w:p>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10</w:t>
                  </w:r>
                </w:p>
              </w:tc>
            </w:tr>
          </w:tbl>
          <w:p>
            <w:pPr>
              <w:pStyle w:val="55"/>
              <w:ind w:firstLine="0" w:firstLineChars="0"/>
            </w:pPr>
          </w:p>
          <w:p>
            <w:pPr>
              <w:pStyle w:val="55"/>
              <w:ind w:firstLine="0" w:firstLineChars="0"/>
            </w:pPr>
          </w:p>
          <w:p>
            <w:pPr>
              <w:pStyle w:val="55"/>
              <w:ind w:firstLine="0" w:firstLineChars="0"/>
            </w:pPr>
          </w:p>
          <w:p>
            <w:pPr>
              <w:pStyle w:val="2"/>
              <w:rPr>
                <w:rFonts w:hint="default"/>
                <w:b/>
                <w:bCs/>
              </w:rPr>
            </w:pPr>
          </w:p>
          <w:p>
            <w:pPr>
              <w:pStyle w:val="2"/>
              <w:rPr>
                <w:rFonts w:hint="default"/>
                <w:b/>
                <w:bCs/>
              </w:rPr>
            </w:pPr>
          </w:p>
          <w:p>
            <w:pPr>
              <w:pStyle w:val="2"/>
              <w:rPr>
                <w:rFonts w:hint="default"/>
                <w:b/>
                <w:bCs/>
              </w:rPr>
            </w:pPr>
          </w:p>
          <w:p>
            <w:pPr>
              <w:pStyle w:val="2"/>
              <w:rPr>
                <w:rFonts w:hint="default"/>
                <w:b/>
                <w:bCs/>
              </w:rPr>
            </w:pPr>
          </w:p>
          <w:p>
            <w:pPr>
              <w:pStyle w:val="2"/>
              <w:rPr>
                <w:rFonts w:hint="default"/>
                <w:b/>
                <w:bCs/>
              </w:rPr>
            </w:pPr>
          </w:p>
          <w:p>
            <w:pPr>
              <w:pStyle w:val="2"/>
              <w:rPr>
                <w:rFonts w:hint="default"/>
                <w:b/>
                <w:bCs/>
              </w:rPr>
            </w:pPr>
          </w:p>
          <w:p>
            <w:pPr>
              <w:rPr>
                <w:b/>
                <w:bCs/>
              </w:rPr>
            </w:pPr>
            <w:r>
              <w:rPr>
                <w:rFonts w:hint="eastAsia"/>
                <w:b/>
              </w:rPr>
              <w:t>建设项目拟采取的防治措施及预期治理效果</w:t>
            </w:r>
          </w:p>
          <w:tbl>
            <w:tblPr>
              <w:tblStyle w:val="22"/>
              <w:tblpPr w:leftFromText="180" w:rightFromText="180" w:vertAnchor="text" w:horzAnchor="page" w:tblpX="42" w:tblpY="6"/>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713"/>
              <w:gridCol w:w="1871"/>
              <w:gridCol w:w="2381"/>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Borders>
                    <w:top w:val="single" w:color="auto" w:sz="4" w:space="0"/>
                    <w:left w:val="single" w:color="auto" w:sz="4" w:space="0"/>
                    <w:bottom w:val="single" w:color="auto" w:sz="4" w:space="0"/>
                    <w:right w:val="single" w:color="auto" w:sz="4" w:space="0"/>
                    <w:tl2br w:val="single" w:color="auto" w:sz="4" w:space="0"/>
                  </w:tcBorders>
                </w:tcPr>
                <w:p>
                  <w:pPr>
                    <w:spacing w:line="240" w:lineRule="auto"/>
                    <w:ind w:firstLine="422"/>
                    <w:rPr>
                      <w:b/>
                      <w:bCs/>
                      <w:sz w:val="21"/>
                      <w:szCs w:val="21"/>
                    </w:rPr>
                  </w:pPr>
                  <w:r>
                    <w:rPr>
                      <w:b/>
                      <w:bCs/>
                      <w:sz w:val="21"/>
                      <w:szCs w:val="21"/>
                    </w:rPr>
                    <w:t>内容</w:t>
                  </w:r>
                </w:p>
                <w:p>
                  <w:pPr>
                    <w:spacing w:line="240" w:lineRule="auto"/>
                    <w:ind w:left="0" w:leftChars="0" w:firstLine="0" w:firstLineChars="0"/>
                    <w:rPr>
                      <w:b/>
                      <w:bCs/>
                      <w:sz w:val="21"/>
                      <w:szCs w:val="21"/>
                    </w:rPr>
                  </w:pPr>
                  <w:r>
                    <w:rPr>
                      <w:b/>
                      <w:bCs/>
                      <w:sz w:val="21"/>
                      <w:szCs w:val="21"/>
                    </w:rPr>
                    <w:t>类型</w:t>
                  </w:r>
                </w:p>
              </w:tc>
              <w:tc>
                <w:tcPr>
                  <w:tcW w:w="1713" w:type="dxa"/>
                  <w:tcBorders>
                    <w:top w:val="single" w:color="auto" w:sz="4" w:space="0"/>
                    <w:left w:val="nil"/>
                    <w:bottom w:val="single" w:color="auto" w:sz="4" w:space="0"/>
                    <w:right w:val="single" w:color="auto" w:sz="4" w:space="0"/>
                  </w:tcBorders>
                  <w:vAlign w:val="center"/>
                </w:tcPr>
                <w:p>
                  <w:pPr>
                    <w:spacing w:line="240" w:lineRule="auto"/>
                    <w:ind w:firstLine="422"/>
                    <w:jc w:val="center"/>
                    <w:rPr>
                      <w:b/>
                      <w:bCs/>
                      <w:sz w:val="21"/>
                      <w:szCs w:val="21"/>
                    </w:rPr>
                  </w:pPr>
                  <w:r>
                    <w:rPr>
                      <w:b/>
                      <w:bCs/>
                      <w:sz w:val="21"/>
                      <w:szCs w:val="21"/>
                    </w:rPr>
                    <w:t>排放源</w:t>
                  </w:r>
                </w:p>
                <w:p>
                  <w:pPr>
                    <w:spacing w:line="240" w:lineRule="auto"/>
                    <w:ind w:firstLine="422"/>
                    <w:jc w:val="center"/>
                    <w:rPr>
                      <w:b/>
                      <w:bCs/>
                      <w:sz w:val="21"/>
                      <w:szCs w:val="21"/>
                    </w:rPr>
                  </w:pPr>
                  <w:r>
                    <w:rPr>
                      <w:b/>
                      <w:bCs/>
                      <w:sz w:val="21"/>
                      <w:szCs w:val="21"/>
                    </w:rPr>
                    <w:t>(编号)</w:t>
                  </w:r>
                </w:p>
              </w:tc>
              <w:tc>
                <w:tcPr>
                  <w:tcW w:w="1871" w:type="dxa"/>
                  <w:tcBorders>
                    <w:top w:val="single" w:color="auto" w:sz="4" w:space="0"/>
                    <w:left w:val="nil"/>
                    <w:bottom w:val="single" w:color="auto" w:sz="4" w:space="0"/>
                    <w:right w:val="single" w:color="auto" w:sz="4" w:space="0"/>
                  </w:tcBorders>
                  <w:vAlign w:val="center"/>
                </w:tcPr>
                <w:p>
                  <w:pPr>
                    <w:spacing w:line="240" w:lineRule="auto"/>
                    <w:ind w:firstLine="422"/>
                    <w:jc w:val="center"/>
                    <w:rPr>
                      <w:b/>
                      <w:bCs/>
                      <w:sz w:val="21"/>
                      <w:szCs w:val="21"/>
                    </w:rPr>
                  </w:pPr>
                  <w:r>
                    <w:rPr>
                      <w:b/>
                      <w:bCs/>
                      <w:sz w:val="21"/>
                      <w:szCs w:val="21"/>
                    </w:rPr>
                    <w:t>污染物名称</w:t>
                  </w:r>
                </w:p>
              </w:tc>
              <w:tc>
                <w:tcPr>
                  <w:tcW w:w="2381" w:type="dxa"/>
                  <w:tcBorders>
                    <w:top w:val="single" w:color="auto" w:sz="4" w:space="0"/>
                    <w:left w:val="nil"/>
                    <w:bottom w:val="single" w:color="auto" w:sz="4" w:space="0"/>
                    <w:right w:val="single" w:color="auto" w:sz="4" w:space="0"/>
                  </w:tcBorders>
                  <w:vAlign w:val="center"/>
                </w:tcPr>
                <w:p>
                  <w:pPr>
                    <w:spacing w:line="240" w:lineRule="auto"/>
                    <w:ind w:firstLine="342"/>
                    <w:jc w:val="center"/>
                    <w:rPr>
                      <w:b/>
                      <w:bCs/>
                      <w:spacing w:val="-20"/>
                      <w:sz w:val="21"/>
                      <w:szCs w:val="21"/>
                    </w:rPr>
                  </w:pPr>
                  <w:r>
                    <w:rPr>
                      <w:b/>
                      <w:bCs/>
                      <w:spacing w:val="-20"/>
                      <w:sz w:val="21"/>
                      <w:szCs w:val="21"/>
                    </w:rPr>
                    <w:t>防 治 措 施</w:t>
                  </w:r>
                </w:p>
              </w:tc>
              <w:tc>
                <w:tcPr>
                  <w:tcW w:w="2234" w:type="dxa"/>
                  <w:tcBorders>
                    <w:top w:val="single" w:color="auto" w:sz="4" w:space="0"/>
                    <w:left w:val="nil"/>
                    <w:bottom w:val="single" w:color="auto" w:sz="4" w:space="0"/>
                    <w:right w:val="single" w:color="auto" w:sz="4" w:space="0"/>
                  </w:tcBorders>
                  <w:vAlign w:val="center"/>
                </w:tcPr>
                <w:p>
                  <w:pPr>
                    <w:spacing w:line="240" w:lineRule="auto"/>
                    <w:ind w:firstLine="342"/>
                    <w:jc w:val="center"/>
                    <w:rPr>
                      <w:b/>
                      <w:bCs/>
                      <w:spacing w:val="-20"/>
                      <w:sz w:val="21"/>
                      <w:szCs w:val="21"/>
                    </w:rPr>
                  </w:pPr>
                  <w:r>
                    <w:rPr>
                      <w:b/>
                      <w:bCs/>
                      <w:spacing w:val="-20"/>
                      <w:sz w:val="21"/>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1089" w:type="dxa"/>
                  <w:tcBorders>
                    <w:left w:val="single" w:color="auto" w:sz="4" w:space="0"/>
                    <w:right w:val="single" w:color="auto" w:sz="4" w:space="0"/>
                  </w:tcBorders>
                  <w:vAlign w:val="center"/>
                </w:tcPr>
                <w:p>
                  <w:pPr>
                    <w:widowControl/>
                    <w:spacing w:line="240" w:lineRule="auto"/>
                    <w:ind w:left="0" w:leftChars="0" w:firstLine="0" w:firstLineChars="0"/>
                    <w:jc w:val="both"/>
                    <w:rPr>
                      <w:bCs/>
                      <w:sz w:val="21"/>
                      <w:szCs w:val="21"/>
                    </w:rPr>
                  </w:pPr>
                  <w:r>
                    <w:rPr>
                      <w:rFonts w:hint="eastAsia"/>
                      <w:bCs/>
                      <w:sz w:val="21"/>
                      <w:szCs w:val="21"/>
                    </w:rPr>
                    <w:t>废水污染物</w:t>
                  </w:r>
                </w:p>
              </w:tc>
              <w:tc>
                <w:tcPr>
                  <w:tcW w:w="1713" w:type="dxa"/>
                  <w:tcBorders>
                    <w:top w:val="nil"/>
                    <w:left w:val="nil"/>
                    <w:right w:val="single" w:color="auto" w:sz="4" w:space="0"/>
                  </w:tcBorders>
                  <w:tcMar>
                    <w:top w:w="0" w:type="dxa"/>
                    <w:left w:w="0" w:type="dxa"/>
                    <w:bottom w:w="0" w:type="dxa"/>
                    <w:right w:w="0" w:type="dxa"/>
                  </w:tcMar>
                  <w:vAlign w:val="center"/>
                </w:tcPr>
                <w:p>
                  <w:pPr>
                    <w:spacing w:line="240" w:lineRule="auto"/>
                    <w:ind w:firstLine="420"/>
                    <w:jc w:val="center"/>
                    <w:rPr>
                      <w:sz w:val="21"/>
                      <w:szCs w:val="21"/>
                    </w:rPr>
                  </w:pPr>
                  <w:r>
                    <w:rPr>
                      <w:rFonts w:hint="eastAsia"/>
                      <w:sz w:val="21"/>
                      <w:szCs w:val="21"/>
                    </w:rPr>
                    <w:t>生活污水</w:t>
                  </w:r>
                </w:p>
              </w:tc>
              <w:tc>
                <w:tcPr>
                  <w:tcW w:w="1871" w:type="dxa"/>
                  <w:tcBorders>
                    <w:top w:val="single" w:color="auto" w:sz="4" w:space="0"/>
                    <w:left w:val="nil"/>
                    <w:right w:val="single" w:color="auto" w:sz="4" w:space="0"/>
                  </w:tcBorders>
                  <w:tcMar>
                    <w:top w:w="0" w:type="dxa"/>
                    <w:left w:w="0" w:type="dxa"/>
                    <w:bottom w:w="0" w:type="dxa"/>
                    <w:right w:w="0" w:type="dxa"/>
                  </w:tcMar>
                  <w:vAlign w:val="center"/>
                </w:tcPr>
                <w:p>
                  <w:pPr>
                    <w:spacing w:line="240" w:lineRule="auto"/>
                    <w:ind w:firstLine="420"/>
                    <w:jc w:val="center"/>
                    <w:rPr>
                      <w:sz w:val="21"/>
                      <w:szCs w:val="21"/>
                    </w:rPr>
                  </w:pPr>
                  <w:r>
                    <w:rPr>
                      <w:rFonts w:hint="eastAsia"/>
                      <w:sz w:val="21"/>
                      <w:szCs w:val="21"/>
                    </w:rPr>
                    <w:t>COD、NH</w:t>
                  </w:r>
                  <w:r>
                    <w:rPr>
                      <w:rFonts w:hint="eastAsia"/>
                      <w:sz w:val="21"/>
                      <w:szCs w:val="21"/>
                      <w:vertAlign w:val="subscript"/>
                    </w:rPr>
                    <w:t>3</w:t>
                  </w:r>
                  <w:r>
                    <w:rPr>
                      <w:rFonts w:hint="eastAsia"/>
                      <w:sz w:val="21"/>
                      <w:szCs w:val="21"/>
                    </w:rPr>
                    <w:t>-N等</w:t>
                  </w:r>
                </w:p>
              </w:tc>
              <w:tc>
                <w:tcPr>
                  <w:tcW w:w="2381" w:type="dxa"/>
                  <w:tcBorders>
                    <w:top w:val="single" w:color="auto" w:sz="4" w:space="0"/>
                    <w:left w:val="nil"/>
                    <w:right w:val="single" w:color="auto" w:sz="4" w:space="0"/>
                  </w:tcBorders>
                  <w:tcMar>
                    <w:top w:w="0" w:type="dxa"/>
                    <w:left w:w="0" w:type="dxa"/>
                    <w:bottom w:w="0" w:type="dxa"/>
                    <w:right w:w="0" w:type="dxa"/>
                  </w:tcMar>
                  <w:vAlign w:val="center"/>
                </w:tcPr>
                <w:p>
                  <w:pPr>
                    <w:spacing w:line="240" w:lineRule="auto"/>
                    <w:ind w:firstLine="420"/>
                    <w:jc w:val="center"/>
                    <w:rPr>
                      <w:sz w:val="21"/>
                      <w:szCs w:val="21"/>
                    </w:rPr>
                  </w:pPr>
                  <w:r>
                    <w:rPr>
                      <w:rFonts w:hint="eastAsia"/>
                      <w:sz w:val="21"/>
                      <w:szCs w:val="21"/>
                    </w:rPr>
                    <w:t>排入防渗旱厕</w:t>
                  </w:r>
                  <w:r>
                    <w:rPr>
                      <w:sz w:val="21"/>
                      <w:szCs w:val="21"/>
                    </w:rPr>
                    <w:t>，定期由环卫人员清掏</w:t>
                  </w:r>
                </w:p>
              </w:tc>
              <w:tc>
                <w:tcPr>
                  <w:tcW w:w="2234" w:type="dxa"/>
                  <w:tcBorders>
                    <w:left w:val="nil"/>
                    <w:right w:val="single" w:color="auto" w:sz="4" w:space="0"/>
                  </w:tcBorders>
                  <w:tcMar>
                    <w:top w:w="0" w:type="dxa"/>
                    <w:left w:w="0" w:type="dxa"/>
                    <w:bottom w:w="0" w:type="dxa"/>
                    <w:right w:w="0" w:type="dxa"/>
                  </w:tcMar>
                  <w:vAlign w:val="center"/>
                </w:tcPr>
                <w:p>
                  <w:pPr>
                    <w:spacing w:line="240" w:lineRule="auto"/>
                    <w:ind w:firstLine="420"/>
                    <w:jc w:val="center"/>
                    <w:rPr>
                      <w:sz w:val="21"/>
                      <w:szCs w:val="21"/>
                    </w:rPr>
                  </w:pPr>
                  <w:r>
                    <w:rPr>
                      <w:rFonts w:hint="eastAsia"/>
                      <w:sz w:val="21"/>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089" w:type="dxa"/>
                  <w:vMerge w:val="restart"/>
                  <w:tcBorders>
                    <w:left w:val="single" w:color="auto" w:sz="4" w:space="0"/>
                    <w:right w:val="single" w:color="auto" w:sz="4" w:space="0"/>
                  </w:tcBorders>
                  <w:vAlign w:val="center"/>
                </w:tcPr>
                <w:p>
                  <w:pPr>
                    <w:widowControl/>
                    <w:spacing w:line="240" w:lineRule="auto"/>
                    <w:ind w:left="0" w:leftChars="0" w:firstLine="0" w:firstLineChars="0"/>
                    <w:jc w:val="both"/>
                    <w:rPr>
                      <w:rFonts w:hint="eastAsia" w:eastAsia="宋体"/>
                      <w:bCs/>
                      <w:sz w:val="21"/>
                      <w:szCs w:val="21"/>
                      <w:lang w:eastAsia="zh-CN"/>
                    </w:rPr>
                  </w:pPr>
                  <w:r>
                    <w:rPr>
                      <w:rFonts w:hint="eastAsia"/>
                      <w:bCs/>
                      <w:sz w:val="21"/>
                      <w:szCs w:val="21"/>
                      <w:lang w:eastAsia="zh-CN"/>
                    </w:rPr>
                    <w:t>废气污染物</w:t>
                  </w:r>
                </w:p>
              </w:tc>
              <w:tc>
                <w:tcPr>
                  <w:tcW w:w="1713" w:type="dxa"/>
                  <w:vMerge w:val="restart"/>
                  <w:tcBorders>
                    <w:top w:val="nil"/>
                    <w:left w:val="nil"/>
                    <w:right w:val="single" w:color="auto" w:sz="4" w:space="0"/>
                  </w:tcBorders>
                  <w:tcMar>
                    <w:top w:w="0" w:type="dxa"/>
                    <w:left w:w="0" w:type="dxa"/>
                    <w:bottom w:w="0" w:type="dxa"/>
                    <w:right w:w="0" w:type="dxa"/>
                  </w:tcMar>
                  <w:vAlign w:val="center"/>
                </w:tcPr>
                <w:p>
                  <w:pPr>
                    <w:spacing w:line="240" w:lineRule="auto"/>
                    <w:ind w:firstLine="420"/>
                    <w:jc w:val="center"/>
                    <w:rPr>
                      <w:sz w:val="21"/>
                      <w:szCs w:val="21"/>
                    </w:rPr>
                  </w:pPr>
                  <w:r>
                    <w:rPr>
                      <w:rFonts w:hint="eastAsia"/>
                      <w:sz w:val="21"/>
                      <w:szCs w:val="21"/>
                    </w:rPr>
                    <w:t>生产过程</w:t>
                  </w:r>
                </w:p>
              </w:tc>
              <w:tc>
                <w:tcPr>
                  <w:tcW w:w="1871"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auto"/>
                    <w:ind w:firstLine="420"/>
                    <w:jc w:val="center"/>
                    <w:rPr>
                      <w:sz w:val="21"/>
                      <w:szCs w:val="21"/>
                    </w:rPr>
                  </w:pPr>
                  <w:r>
                    <w:rPr>
                      <w:rFonts w:hint="eastAsia"/>
                      <w:sz w:val="21"/>
                      <w:szCs w:val="21"/>
                    </w:rPr>
                    <w:t>非甲烷总烃</w:t>
                  </w:r>
                </w:p>
              </w:tc>
              <w:tc>
                <w:tcPr>
                  <w:tcW w:w="2381" w:type="dxa"/>
                  <w:vMerge w:val="restart"/>
                  <w:tcBorders>
                    <w:top w:val="single" w:color="auto" w:sz="4" w:space="0"/>
                    <w:left w:val="nil"/>
                    <w:right w:val="single" w:color="auto" w:sz="4" w:space="0"/>
                  </w:tcBorders>
                  <w:tcMar>
                    <w:top w:w="0" w:type="dxa"/>
                    <w:left w:w="0" w:type="dxa"/>
                    <w:bottom w:w="0" w:type="dxa"/>
                    <w:right w:w="0" w:type="dxa"/>
                  </w:tcMar>
                  <w:vAlign w:val="center"/>
                </w:tcPr>
                <w:p>
                  <w:pPr>
                    <w:spacing w:line="240" w:lineRule="auto"/>
                    <w:ind w:firstLine="420"/>
                    <w:jc w:val="center"/>
                    <w:rPr>
                      <w:sz w:val="21"/>
                      <w:szCs w:val="21"/>
                    </w:rPr>
                  </w:pPr>
                  <w:r>
                    <w:rPr>
                      <w:rFonts w:hint="eastAsia"/>
                      <w:sz w:val="21"/>
                      <w:szCs w:val="21"/>
                    </w:rPr>
                    <w:t>UV光解+活性炭吸附装置+15m高排气筒</w:t>
                  </w:r>
                </w:p>
              </w:tc>
              <w:tc>
                <w:tcPr>
                  <w:tcW w:w="2234" w:type="dxa"/>
                  <w:vMerge w:val="restart"/>
                  <w:tcBorders>
                    <w:left w:val="nil"/>
                    <w:right w:val="single" w:color="auto" w:sz="4" w:space="0"/>
                  </w:tcBorders>
                  <w:tcMar>
                    <w:top w:w="0" w:type="dxa"/>
                    <w:left w:w="0" w:type="dxa"/>
                    <w:bottom w:w="0" w:type="dxa"/>
                    <w:right w:w="0" w:type="dxa"/>
                  </w:tcMar>
                  <w:vAlign w:val="center"/>
                </w:tcPr>
                <w:p>
                  <w:pPr>
                    <w:spacing w:line="240" w:lineRule="auto"/>
                    <w:ind w:firstLine="420"/>
                    <w:jc w:val="center"/>
                    <w:rPr>
                      <w:sz w:val="21"/>
                      <w:szCs w:val="21"/>
                    </w:rPr>
                  </w:pPr>
                  <w:r>
                    <w:rPr>
                      <w:rFonts w:hint="eastAsia"/>
                      <w:sz w:val="21"/>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089" w:type="dxa"/>
                  <w:vMerge w:val="continue"/>
                  <w:tcBorders>
                    <w:left w:val="single" w:color="auto" w:sz="4" w:space="0"/>
                    <w:right w:val="single" w:color="auto" w:sz="4" w:space="0"/>
                  </w:tcBorders>
                  <w:vAlign w:val="center"/>
                </w:tcPr>
                <w:p>
                  <w:pPr>
                    <w:widowControl/>
                    <w:spacing w:line="240" w:lineRule="auto"/>
                    <w:ind w:firstLine="420"/>
                    <w:jc w:val="center"/>
                    <w:rPr>
                      <w:bCs/>
                      <w:sz w:val="21"/>
                      <w:szCs w:val="21"/>
                    </w:rPr>
                  </w:pPr>
                </w:p>
              </w:tc>
              <w:tc>
                <w:tcPr>
                  <w:tcW w:w="1713" w:type="dxa"/>
                  <w:vMerge w:val="continue"/>
                  <w:tcBorders>
                    <w:left w:val="nil"/>
                    <w:bottom w:val="single" w:color="auto" w:sz="4" w:space="0"/>
                    <w:right w:val="single" w:color="auto" w:sz="4" w:space="0"/>
                  </w:tcBorders>
                  <w:tcMar>
                    <w:top w:w="0" w:type="dxa"/>
                    <w:left w:w="0" w:type="dxa"/>
                    <w:bottom w:w="0" w:type="dxa"/>
                    <w:right w:w="0" w:type="dxa"/>
                  </w:tcMar>
                  <w:vAlign w:val="center"/>
                </w:tcPr>
                <w:p>
                  <w:pPr>
                    <w:spacing w:line="240" w:lineRule="auto"/>
                    <w:ind w:firstLine="420"/>
                    <w:jc w:val="center"/>
                    <w:rPr>
                      <w:sz w:val="21"/>
                      <w:szCs w:val="21"/>
                    </w:rPr>
                  </w:pPr>
                </w:p>
              </w:tc>
              <w:tc>
                <w:tcPr>
                  <w:tcW w:w="1871"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auto"/>
                    <w:ind w:firstLine="420"/>
                    <w:jc w:val="center"/>
                    <w:rPr>
                      <w:sz w:val="21"/>
                      <w:szCs w:val="21"/>
                    </w:rPr>
                  </w:pPr>
                  <w:r>
                    <w:rPr>
                      <w:rFonts w:hint="eastAsia"/>
                      <w:sz w:val="21"/>
                      <w:szCs w:val="21"/>
                    </w:rPr>
                    <w:t>苯乙烯</w:t>
                  </w:r>
                </w:p>
              </w:tc>
              <w:tc>
                <w:tcPr>
                  <w:tcW w:w="2381" w:type="dxa"/>
                  <w:vMerge w:val="continue"/>
                  <w:tcBorders>
                    <w:left w:val="nil"/>
                    <w:bottom w:val="single" w:color="auto" w:sz="4" w:space="0"/>
                    <w:right w:val="single" w:color="auto" w:sz="4" w:space="0"/>
                  </w:tcBorders>
                  <w:tcMar>
                    <w:top w:w="0" w:type="dxa"/>
                    <w:left w:w="0" w:type="dxa"/>
                    <w:bottom w:w="0" w:type="dxa"/>
                    <w:right w:w="0" w:type="dxa"/>
                  </w:tcMar>
                  <w:vAlign w:val="center"/>
                </w:tcPr>
                <w:p>
                  <w:pPr>
                    <w:spacing w:line="240" w:lineRule="auto"/>
                    <w:ind w:firstLine="420"/>
                    <w:jc w:val="center"/>
                    <w:rPr>
                      <w:sz w:val="21"/>
                      <w:szCs w:val="21"/>
                    </w:rPr>
                  </w:pPr>
                </w:p>
              </w:tc>
              <w:tc>
                <w:tcPr>
                  <w:tcW w:w="2234" w:type="dxa"/>
                  <w:vMerge w:val="continue"/>
                  <w:tcBorders>
                    <w:left w:val="nil"/>
                    <w:right w:val="single" w:color="auto" w:sz="4" w:space="0"/>
                  </w:tcBorders>
                  <w:tcMar>
                    <w:top w:w="0" w:type="dxa"/>
                    <w:left w:w="0" w:type="dxa"/>
                    <w:bottom w:w="0" w:type="dxa"/>
                    <w:right w:w="0" w:type="dxa"/>
                  </w:tcMar>
                  <w:vAlign w:val="center"/>
                </w:tcPr>
                <w:p>
                  <w:pPr>
                    <w:spacing w:line="240" w:lineRule="auto"/>
                    <w:ind w:firstLine="42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1089" w:type="dxa"/>
                  <w:vMerge w:val="continue"/>
                  <w:tcBorders>
                    <w:left w:val="single" w:color="auto" w:sz="4" w:space="0"/>
                    <w:right w:val="single" w:color="auto" w:sz="4" w:space="0"/>
                  </w:tcBorders>
                  <w:vAlign w:val="center"/>
                </w:tcPr>
                <w:p>
                  <w:pPr>
                    <w:spacing w:line="240" w:lineRule="auto"/>
                    <w:ind w:firstLine="420"/>
                    <w:jc w:val="center"/>
                    <w:rPr>
                      <w:bCs/>
                      <w:sz w:val="21"/>
                      <w:szCs w:val="21"/>
                    </w:rPr>
                  </w:pPr>
                </w:p>
              </w:tc>
              <w:tc>
                <w:tcPr>
                  <w:tcW w:w="1713" w:type="dxa"/>
                  <w:vMerge w:val="restart"/>
                  <w:tcBorders>
                    <w:top w:val="nil"/>
                    <w:left w:val="nil"/>
                    <w:right w:val="single" w:color="auto" w:sz="4" w:space="0"/>
                  </w:tcBorders>
                  <w:vAlign w:val="center"/>
                </w:tcPr>
                <w:p>
                  <w:pPr>
                    <w:spacing w:line="240" w:lineRule="auto"/>
                    <w:ind w:firstLine="420"/>
                    <w:jc w:val="center"/>
                    <w:rPr>
                      <w:rFonts w:hint="eastAsia" w:eastAsia="宋体"/>
                      <w:sz w:val="21"/>
                      <w:szCs w:val="21"/>
                      <w:lang w:eastAsia="zh-CN"/>
                    </w:rPr>
                  </w:pPr>
                  <w:r>
                    <w:rPr>
                      <w:rFonts w:hint="eastAsia"/>
                      <w:sz w:val="21"/>
                      <w:szCs w:val="21"/>
                      <w:lang w:eastAsia="zh-CN"/>
                    </w:rPr>
                    <w:t>锅炉</w:t>
                  </w:r>
                </w:p>
              </w:tc>
              <w:tc>
                <w:tcPr>
                  <w:tcW w:w="1871"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auto"/>
                    <w:ind w:firstLine="420"/>
                    <w:jc w:val="center"/>
                    <w:rPr>
                      <w:rFonts w:hint="eastAsia" w:ascii="Times New Roman" w:hAnsi="Times New Roman"/>
                      <w:sz w:val="21"/>
                      <w:szCs w:val="21"/>
                    </w:rPr>
                  </w:pPr>
                  <w:r>
                    <w:rPr>
                      <w:rFonts w:hint="eastAsia" w:ascii="Times New Roman" w:hAnsi="Times New Roman"/>
                      <w:sz w:val="21"/>
                      <w:szCs w:val="21"/>
                    </w:rPr>
                    <w:t>烟尘</w:t>
                  </w:r>
                </w:p>
              </w:tc>
              <w:tc>
                <w:tcPr>
                  <w:tcW w:w="2381" w:type="dxa"/>
                  <w:vMerge w:val="restart"/>
                  <w:tcBorders>
                    <w:top w:val="single" w:color="auto" w:sz="4" w:space="0"/>
                    <w:left w:val="nil"/>
                    <w:right w:val="single" w:color="auto" w:sz="4" w:space="0"/>
                  </w:tcBorders>
                  <w:tcMar>
                    <w:top w:w="0" w:type="dxa"/>
                    <w:left w:w="0" w:type="dxa"/>
                    <w:bottom w:w="0" w:type="dxa"/>
                    <w:right w:w="0" w:type="dxa"/>
                  </w:tcMar>
                  <w:vAlign w:val="center"/>
                </w:tcPr>
                <w:p>
                  <w:pPr>
                    <w:spacing w:line="240" w:lineRule="auto"/>
                    <w:ind w:firstLine="420"/>
                    <w:jc w:val="center"/>
                    <w:rPr>
                      <w:rFonts w:hint="eastAsia"/>
                      <w:sz w:val="21"/>
                      <w:szCs w:val="21"/>
                    </w:rPr>
                  </w:pPr>
                  <w:r>
                    <w:rPr>
                      <w:rFonts w:hint="eastAsia" w:ascii="Times New Roman" w:hAnsi="Times New Roman"/>
                      <w:sz w:val="21"/>
                      <w:szCs w:val="21"/>
                    </w:rPr>
                    <w:t>布袋除尘器+</w:t>
                  </w:r>
                  <w:r>
                    <w:rPr>
                      <w:rFonts w:hint="eastAsia"/>
                      <w:sz w:val="21"/>
                      <w:szCs w:val="21"/>
                      <w:lang w:val="en-US" w:eastAsia="zh-CN"/>
                    </w:rPr>
                    <w:t>35</w:t>
                  </w:r>
                  <w:r>
                    <w:rPr>
                      <w:rFonts w:hint="eastAsia" w:ascii="Times New Roman" w:hAnsi="Times New Roman"/>
                      <w:sz w:val="21"/>
                      <w:szCs w:val="21"/>
                    </w:rPr>
                    <w:t>m高烟囱</w:t>
                  </w:r>
                </w:p>
              </w:tc>
              <w:tc>
                <w:tcPr>
                  <w:tcW w:w="2234" w:type="dxa"/>
                  <w:vMerge w:val="restart"/>
                  <w:tcBorders>
                    <w:top w:val="nil"/>
                    <w:left w:val="nil"/>
                    <w:right w:val="single" w:color="auto" w:sz="4" w:space="0"/>
                  </w:tcBorders>
                  <w:tcMar>
                    <w:top w:w="0" w:type="dxa"/>
                    <w:left w:w="0" w:type="dxa"/>
                    <w:bottom w:w="0" w:type="dxa"/>
                    <w:right w:w="0" w:type="dxa"/>
                  </w:tcMar>
                  <w:vAlign w:val="center"/>
                </w:tcPr>
                <w:p>
                  <w:pPr>
                    <w:spacing w:line="240" w:lineRule="auto"/>
                    <w:ind w:firstLine="420"/>
                    <w:jc w:val="center"/>
                    <w:rPr>
                      <w:sz w:val="21"/>
                      <w:szCs w:val="21"/>
                    </w:rPr>
                  </w:pPr>
                  <w:r>
                    <w:rPr>
                      <w:rFonts w:hint="eastAsia"/>
                      <w:sz w:val="21"/>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1089" w:type="dxa"/>
                  <w:vMerge w:val="continue"/>
                  <w:tcBorders>
                    <w:left w:val="single" w:color="auto" w:sz="4" w:space="0"/>
                    <w:right w:val="single" w:color="auto" w:sz="4" w:space="0"/>
                  </w:tcBorders>
                  <w:vAlign w:val="center"/>
                </w:tcPr>
                <w:p>
                  <w:pPr>
                    <w:spacing w:line="240" w:lineRule="auto"/>
                    <w:ind w:firstLine="420"/>
                    <w:jc w:val="center"/>
                    <w:rPr>
                      <w:bCs/>
                      <w:sz w:val="21"/>
                      <w:szCs w:val="21"/>
                    </w:rPr>
                  </w:pPr>
                </w:p>
              </w:tc>
              <w:tc>
                <w:tcPr>
                  <w:tcW w:w="1713" w:type="dxa"/>
                  <w:vMerge w:val="continue"/>
                  <w:tcBorders>
                    <w:left w:val="nil"/>
                    <w:right w:val="single" w:color="auto" w:sz="4" w:space="0"/>
                  </w:tcBorders>
                  <w:vAlign w:val="center"/>
                </w:tcPr>
                <w:p>
                  <w:pPr>
                    <w:spacing w:line="240" w:lineRule="auto"/>
                    <w:ind w:firstLine="420"/>
                    <w:jc w:val="center"/>
                    <w:rPr>
                      <w:rFonts w:hint="eastAsia"/>
                      <w:sz w:val="21"/>
                      <w:szCs w:val="21"/>
                    </w:rPr>
                  </w:pPr>
                </w:p>
              </w:tc>
              <w:tc>
                <w:tcPr>
                  <w:tcW w:w="1871"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auto"/>
                    <w:ind w:firstLine="420"/>
                    <w:jc w:val="center"/>
                    <w:rPr>
                      <w:rFonts w:hint="eastAsia" w:ascii="Times New Roman" w:hAnsi="Times New Roman"/>
                      <w:sz w:val="21"/>
                      <w:szCs w:val="21"/>
                    </w:rPr>
                  </w:pPr>
                  <w:r>
                    <w:rPr>
                      <w:rFonts w:hint="eastAsia" w:ascii="Times New Roman" w:hAnsi="Times New Roman"/>
                      <w:sz w:val="21"/>
                      <w:szCs w:val="21"/>
                    </w:rPr>
                    <w:t>SO</w:t>
                  </w:r>
                  <w:r>
                    <w:rPr>
                      <w:rFonts w:hint="eastAsia" w:ascii="Times New Roman" w:hAnsi="Times New Roman"/>
                      <w:sz w:val="21"/>
                      <w:szCs w:val="21"/>
                      <w:vertAlign w:val="subscript"/>
                    </w:rPr>
                    <w:t>2</w:t>
                  </w:r>
                </w:p>
              </w:tc>
              <w:tc>
                <w:tcPr>
                  <w:tcW w:w="2381" w:type="dxa"/>
                  <w:vMerge w:val="continue"/>
                  <w:tcBorders>
                    <w:left w:val="nil"/>
                    <w:right w:val="single" w:color="auto" w:sz="4" w:space="0"/>
                  </w:tcBorders>
                  <w:tcMar>
                    <w:top w:w="0" w:type="dxa"/>
                    <w:left w:w="0" w:type="dxa"/>
                    <w:bottom w:w="0" w:type="dxa"/>
                    <w:right w:w="0" w:type="dxa"/>
                  </w:tcMar>
                  <w:vAlign w:val="center"/>
                </w:tcPr>
                <w:p>
                  <w:pPr>
                    <w:spacing w:line="240" w:lineRule="auto"/>
                    <w:ind w:firstLine="420"/>
                    <w:jc w:val="center"/>
                    <w:rPr>
                      <w:rFonts w:hint="eastAsia"/>
                      <w:sz w:val="21"/>
                      <w:szCs w:val="21"/>
                    </w:rPr>
                  </w:pPr>
                </w:p>
              </w:tc>
              <w:tc>
                <w:tcPr>
                  <w:tcW w:w="2234" w:type="dxa"/>
                  <w:vMerge w:val="continue"/>
                  <w:tcBorders>
                    <w:left w:val="nil"/>
                    <w:right w:val="single" w:color="auto" w:sz="4" w:space="0"/>
                  </w:tcBorders>
                  <w:tcMar>
                    <w:top w:w="0" w:type="dxa"/>
                    <w:left w:w="0" w:type="dxa"/>
                    <w:bottom w:w="0" w:type="dxa"/>
                    <w:right w:w="0" w:type="dxa"/>
                  </w:tcMar>
                  <w:vAlign w:val="center"/>
                </w:tcPr>
                <w:p>
                  <w:pPr>
                    <w:spacing w:line="240" w:lineRule="auto"/>
                    <w:ind w:firstLine="42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1089" w:type="dxa"/>
                  <w:vMerge w:val="continue"/>
                  <w:tcBorders>
                    <w:left w:val="single" w:color="auto" w:sz="4" w:space="0"/>
                    <w:right w:val="single" w:color="auto" w:sz="4" w:space="0"/>
                  </w:tcBorders>
                  <w:vAlign w:val="center"/>
                </w:tcPr>
                <w:p>
                  <w:pPr>
                    <w:spacing w:line="240" w:lineRule="auto"/>
                    <w:ind w:firstLine="420"/>
                    <w:jc w:val="center"/>
                    <w:rPr>
                      <w:bCs/>
                      <w:sz w:val="21"/>
                      <w:szCs w:val="21"/>
                    </w:rPr>
                  </w:pPr>
                </w:p>
              </w:tc>
              <w:tc>
                <w:tcPr>
                  <w:tcW w:w="1713" w:type="dxa"/>
                  <w:vMerge w:val="continue"/>
                  <w:tcBorders>
                    <w:left w:val="nil"/>
                    <w:right w:val="single" w:color="auto" w:sz="4" w:space="0"/>
                  </w:tcBorders>
                  <w:vAlign w:val="center"/>
                </w:tcPr>
                <w:p>
                  <w:pPr>
                    <w:spacing w:line="240" w:lineRule="auto"/>
                    <w:ind w:firstLine="420"/>
                    <w:jc w:val="center"/>
                    <w:rPr>
                      <w:rFonts w:hint="eastAsia"/>
                      <w:sz w:val="21"/>
                      <w:szCs w:val="21"/>
                    </w:rPr>
                  </w:pPr>
                </w:p>
              </w:tc>
              <w:tc>
                <w:tcPr>
                  <w:tcW w:w="1871"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auto"/>
                    <w:ind w:firstLine="420"/>
                    <w:jc w:val="center"/>
                    <w:rPr>
                      <w:rFonts w:hint="eastAsia" w:ascii="Times New Roman" w:hAnsi="Times New Roman"/>
                      <w:sz w:val="21"/>
                      <w:szCs w:val="21"/>
                    </w:rPr>
                  </w:pPr>
                  <w:r>
                    <w:rPr>
                      <w:rFonts w:hint="eastAsia" w:ascii="Times New Roman" w:hAnsi="Times New Roman"/>
                      <w:sz w:val="21"/>
                      <w:szCs w:val="21"/>
                    </w:rPr>
                    <w:t>NO</w:t>
                  </w:r>
                  <w:r>
                    <w:rPr>
                      <w:rFonts w:hint="eastAsia" w:ascii="Times New Roman" w:hAnsi="Times New Roman"/>
                      <w:sz w:val="21"/>
                      <w:szCs w:val="21"/>
                      <w:vertAlign w:val="subscript"/>
                    </w:rPr>
                    <w:t>x</w:t>
                  </w:r>
                </w:p>
              </w:tc>
              <w:tc>
                <w:tcPr>
                  <w:tcW w:w="2381" w:type="dxa"/>
                  <w:vMerge w:val="continue"/>
                  <w:tcBorders>
                    <w:left w:val="nil"/>
                    <w:right w:val="single" w:color="auto" w:sz="4" w:space="0"/>
                  </w:tcBorders>
                  <w:tcMar>
                    <w:top w:w="0" w:type="dxa"/>
                    <w:left w:w="0" w:type="dxa"/>
                    <w:bottom w:w="0" w:type="dxa"/>
                    <w:right w:w="0" w:type="dxa"/>
                  </w:tcMar>
                  <w:vAlign w:val="center"/>
                </w:tcPr>
                <w:p>
                  <w:pPr>
                    <w:spacing w:line="240" w:lineRule="auto"/>
                    <w:ind w:firstLine="420"/>
                    <w:jc w:val="center"/>
                    <w:rPr>
                      <w:rFonts w:hint="eastAsia"/>
                      <w:sz w:val="21"/>
                      <w:szCs w:val="21"/>
                    </w:rPr>
                  </w:pPr>
                </w:p>
              </w:tc>
              <w:tc>
                <w:tcPr>
                  <w:tcW w:w="2234" w:type="dxa"/>
                  <w:vMerge w:val="continue"/>
                  <w:tcBorders>
                    <w:left w:val="nil"/>
                    <w:right w:val="single" w:color="auto" w:sz="4" w:space="0"/>
                  </w:tcBorders>
                  <w:tcMar>
                    <w:top w:w="0" w:type="dxa"/>
                    <w:left w:w="0" w:type="dxa"/>
                    <w:bottom w:w="0" w:type="dxa"/>
                    <w:right w:w="0" w:type="dxa"/>
                  </w:tcMar>
                  <w:vAlign w:val="center"/>
                </w:tcPr>
                <w:p>
                  <w:pPr>
                    <w:spacing w:line="240" w:lineRule="auto"/>
                    <w:ind w:firstLine="42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1089" w:type="dxa"/>
                  <w:vMerge w:val="restart"/>
                  <w:tcBorders>
                    <w:top w:val="nil"/>
                    <w:left w:val="single" w:color="auto" w:sz="4" w:space="0"/>
                    <w:right w:val="single" w:color="auto" w:sz="4" w:space="0"/>
                  </w:tcBorders>
                  <w:vAlign w:val="center"/>
                </w:tcPr>
                <w:p>
                  <w:pPr>
                    <w:spacing w:line="240" w:lineRule="auto"/>
                    <w:ind w:left="0" w:leftChars="0" w:firstLine="0" w:firstLineChars="0"/>
                    <w:jc w:val="both"/>
                    <w:rPr>
                      <w:bCs/>
                      <w:sz w:val="21"/>
                      <w:szCs w:val="21"/>
                    </w:rPr>
                  </w:pPr>
                  <w:r>
                    <w:rPr>
                      <w:bCs/>
                      <w:sz w:val="21"/>
                      <w:szCs w:val="21"/>
                    </w:rPr>
                    <w:t>固体废物</w:t>
                  </w:r>
                </w:p>
              </w:tc>
              <w:tc>
                <w:tcPr>
                  <w:tcW w:w="1713" w:type="dxa"/>
                  <w:tcBorders>
                    <w:top w:val="nil"/>
                    <w:left w:val="nil"/>
                    <w:right w:val="single" w:color="auto" w:sz="4" w:space="0"/>
                  </w:tcBorders>
                  <w:vAlign w:val="center"/>
                </w:tcPr>
                <w:p>
                  <w:pPr>
                    <w:spacing w:line="240" w:lineRule="auto"/>
                    <w:ind w:firstLine="420"/>
                    <w:jc w:val="center"/>
                    <w:rPr>
                      <w:sz w:val="21"/>
                      <w:szCs w:val="21"/>
                    </w:rPr>
                  </w:pPr>
                  <w:r>
                    <w:rPr>
                      <w:rFonts w:hint="eastAsia"/>
                      <w:sz w:val="21"/>
                      <w:szCs w:val="21"/>
                    </w:rPr>
                    <w:t>员工生活</w:t>
                  </w:r>
                </w:p>
              </w:tc>
              <w:tc>
                <w:tcPr>
                  <w:tcW w:w="1871"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auto"/>
                    <w:ind w:firstLine="420" w:firstLineChars="200"/>
                    <w:jc w:val="center"/>
                    <w:rPr>
                      <w:spacing w:val="-20"/>
                      <w:sz w:val="21"/>
                      <w:szCs w:val="21"/>
                    </w:rPr>
                  </w:pPr>
                  <w:r>
                    <w:rPr>
                      <w:rFonts w:hint="eastAsia"/>
                      <w:sz w:val="21"/>
                      <w:szCs w:val="21"/>
                    </w:rPr>
                    <w:t>生活垃圾</w:t>
                  </w:r>
                </w:p>
              </w:tc>
              <w:tc>
                <w:tcPr>
                  <w:tcW w:w="2381" w:type="dxa"/>
                  <w:vMerge w:val="restart"/>
                  <w:tcBorders>
                    <w:top w:val="single" w:color="auto" w:sz="4" w:space="0"/>
                    <w:left w:val="nil"/>
                    <w:right w:val="single" w:color="auto" w:sz="4" w:space="0"/>
                  </w:tcBorders>
                  <w:tcMar>
                    <w:top w:w="0" w:type="dxa"/>
                    <w:left w:w="0" w:type="dxa"/>
                    <w:bottom w:w="0" w:type="dxa"/>
                    <w:right w:w="0" w:type="dxa"/>
                  </w:tcMar>
                  <w:vAlign w:val="center"/>
                </w:tcPr>
                <w:p>
                  <w:pPr>
                    <w:spacing w:line="240" w:lineRule="auto"/>
                    <w:ind w:firstLine="420" w:firstLineChars="200"/>
                    <w:jc w:val="center"/>
                    <w:rPr>
                      <w:sz w:val="21"/>
                      <w:szCs w:val="21"/>
                    </w:rPr>
                  </w:pPr>
                  <w:r>
                    <w:rPr>
                      <w:rFonts w:hint="eastAsia"/>
                      <w:sz w:val="21"/>
                      <w:szCs w:val="21"/>
                      <w:lang w:eastAsia="zh-CN"/>
                    </w:rPr>
                    <w:t>集中收集，环卫部门统一处理</w:t>
                  </w:r>
                </w:p>
              </w:tc>
              <w:tc>
                <w:tcPr>
                  <w:tcW w:w="2234" w:type="dxa"/>
                  <w:vMerge w:val="restart"/>
                  <w:tcBorders>
                    <w:top w:val="nil"/>
                    <w:left w:val="nil"/>
                    <w:right w:val="single" w:color="auto" w:sz="4" w:space="0"/>
                  </w:tcBorders>
                  <w:tcMar>
                    <w:top w:w="0" w:type="dxa"/>
                    <w:left w:w="0" w:type="dxa"/>
                    <w:bottom w:w="0" w:type="dxa"/>
                    <w:right w:w="0" w:type="dxa"/>
                  </w:tcMar>
                  <w:vAlign w:val="center"/>
                </w:tcPr>
                <w:p>
                  <w:pPr>
                    <w:spacing w:line="240" w:lineRule="auto"/>
                    <w:ind w:firstLine="420"/>
                    <w:jc w:val="center"/>
                    <w:rPr>
                      <w:sz w:val="21"/>
                      <w:szCs w:val="21"/>
                    </w:rPr>
                  </w:pPr>
                  <w:r>
                    <w:rPr>
                      <w:sz w:val="21"/>
                      <w:szCs w:val="21"/>
                    </w:rPr>
                    <w:t>不对项目区外环境产生影响</w:t>
                  </w:r>
                  <w:r>
                    <w:rPr>
                      <w:rFonts w:hint="eastAsia"/>
                      <w:sz w:val="21"/>
                      <w:szCs w:val="21"/>
                    </w:rPr>
                    <w:t>，不产生二次污染</w:t>
                  </w:r>
                </w:p>
                <w:p>
                  <w:pPr>
                    <w:spacing w:line="240" w:lineRule="auto"/>
                    <w:ind w:firstLine="210" w:firstLineChars="10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1089" w:type="dxa"/>
                  <w:vMerge w:val="continue"/>
                  <w:tcBorders>
                    <w:left w:val="single" w:color="auto" w:sz="4" w:space="0"/>
                    <w:right w:val="single" w:color="auto" w:sz="4" w:space="0"/>
                  </w:tcBorders>
                  <w:vAlign w:val="center"/>
                </w:tcPr>
                <w:p>
                  <w:pPr>
                    <w:spacing w:line="240" w:lineRule="auto"/>
                    <w:ind w:firstLine="420"/>
                    <w:jc w:val="center"/>
                    <w:rPr>
                      <w:bCs/>
                      <w:sz w:val="21"/>
                      <w:szCs w:val="21"/>
                    </w:rPr>
                  </w:pPr>
                </w:p>
              </w:tc>
              <w:tc>
                <w:tcPr>
                  <w:tcW w:w="1713" w:type="dxa"/>
                  <w:vMerge w:val="restart"/>
                  <w:tcBorders>
                    <w:top w:val="nil"/>
                    <w:left w:val="nil"/>
                    <w:right w:val="single" w:color="auto" w:sz="4" w:space="0"/>
                  </w:tcBorders>
                  <w:vAlign w:val="center"/>
                </w:tcPr>
                <w:p>
                  <w:pPr>
                    <w:spacing w:line="240" w:lineRule="auto"/>
                    <w:ind w:firstLine="420"/>
                    <w:jc w:val="center"/>
                    <w:rPr>
                      <w:sz w:val="21"/>
                      <w:szCs w:val="21"/>
                    </w:rPr>
                  </w:pPr>
                  <w:r>
                    <w:rPr>
                      <w:rFonts w:hint="eastAsia"/>
                      <w:sz w:val="21"/>
                      <w:szCs w:val="21"/>
                    </w:rPr>
                    <w:t>生产过程</w:t>
                  </w:r>
                </w:p>
              </w:tc>
              <w:tc>
                <w:tcPr>
                  <w:tcW w:w="1871"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auto"/>
                    <w:ind w:firstLine="420" w:firstLineChars="200"/>
                    <w:jc w:val="center"/>
                    <w:rPr>
                      <w:spacing w:val="-20"/>
                      <w:sz w:val="21"/>
                      <w:szCs w:val="21"/>
                    </w:rPr>
                  </w:pPr>
                  <w:r>
                    <w:rPr>
                      <w:rFonts w:hint="eastAsia"/>
                      <w:sz w:val="21"/>
                      <w:szCs w:val="21"/>
                      <w:lang w:eastAsia="zh-CN"/>
                    </w:rPr>
                    <w:t>切割后聚苯乙烯泡沫板碎渣</w:t>
                  </w:r>
                </w:p>
              </w:tc>
              <w:tc>
                <w:tcPr>
                  <w:tcW w:w="2381" w:type="dxa"/>
                  <w:vMerge w:val="continue"/>
                  <w:tcBorders>
                    <w:left w:val="nil"/>
                    <w:right w:val="single" w:color="auto" w:sz="4" w:space="0"/>
                  </w:tcBorders>
                  <w:tcMar>
                    <w:top w:w="0" w:type="dxa"/>
                    <w:left w:w="0" w:type="dxa"/>
                    <w:bottom w:w="0" w:type="dxa"/>
                    <w:right w:w="0" w:type="dxa"/>
                  </w:tcMar>
                  <w:vAlign w:val="center"/>
                </w:tcPr>
                <w:p>
                  <w:pPr>
                    <w:spacing w:line="240" w:lineRule="auto"/>
                    <w:ind w:firstLine="420"/>
                    <w:jc w:val="center"/>
                    <w:rPr>
                      <w:sz w:val="21"/>
                      <w:szCs w:val="21"/>
                    </w:rPr>
                  </w:pPr>
                </w:p>
              </w:tc>
              <w:tc>
                <w:tcPr>
                  <w:tcW w:w="2234" w:type="dxa"/>
                  <w:vMerge w:val="continue"/>
                  <w:tcBorders>
                    <w:left w:val="nil"/>
                    <w:right w:val="single" w:color="auto" w:sz="4" w:space="0"/>
                  </w:tcBorders>
                  <w:tcMar>
                    <w:top w:w="0" w:type="dxa"/>
                    <w:left w:w="0" w:type="dxa"/>
                    <w:bottom w:w="0" w:type="dxa"/>
                    <w:right w:w="0" w:type="dxa"/>
                  </w:tcMar>
                  <w:vAlign w:val="center"/>
                </w:tcPr>
                <w:p>
                  <w:pPr>
                    <w:spacing w:line="240" w:lineRule="auto"/>
                    <w:ind w:firstLine="210" w:firstLineChars="1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1089" w:type="dxa"/>
                  <w:vMerge w:val="continue"/>
                  <w:tcBorders>
                    <w:left w:val="single" w:color="auto" w:sz="4" w:space="0"/>
                    <w:right w:val="single" w:color="auto" w:sz="4" w:space="0"/>
                  </w:tcBorders>
                  <w:vAlign w:val="center"/>
                </w:tcPr>
                <w:p>
                  <w:pPr>
                    <w:spacing w:line="240" w:lineRule="auto"/>
                    <w:ind w:firstLine="420"/>
                    <w:jc w:val="center"/>
                    <w:rPr>
                      <w:bCs/>
                      <w:sz w:val="21"/>
                      <w:szCs w:val="21"/>
                    </w:rPr>
                  </w:pPr>
                </w:p>
              </w:tc>
              <w:tc>
                <w:tcPr>
                  <w:tcW w:w="1713" w:type="dxa"/>
                  <w:vMerge w:val="continue"/>
                  <w:tcBorders>
                    <w:left w:val="nil"/>
                    <w:right w:val="single" w:color="auto" w:sz="4" w:space="0"/>
                  </w:tcBorders>
                  <w:vAlign w:val="center"/>
                </w:tcPr>
                <w:p>
                  <w:pPr>
                    <w:spacing w:line="240" w:lineRule="auto"/>
                    <w:ind w:firstLine="420"/>
                    <w:jc w:val="center"/>
                    <w:rPr>
                      <w:sz w:val="21"/>
                      <w:szCs w:val="21"/>
                    </w:rPr>
                  </w:pPr>
                </w:p>
              </w:tc>
              <w:tc>
                <w:tcPr>
                  <w:tcW w:w="1871"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auto"/>
                    <w:ind w:firstLine="420" w:firstLineChars="200"/>
                    <w:jc w:val="center"/>
                    <w:rPr>
                      <w:spacing w:val="-20"/>
                      <w:sz w:val="21"/>
                      <w:szCs w:val="21"/>
                    </w:rPr>
                  </w:pPr>
                  <w:r>
                    <w:rPr>
                      <w:rFonts w:hint="eastAsia"/>
                      <w:sz w:val="21"/>
                      <w:szCs w:val="21"/>
                      <w:lang w:eastAsia="zh-CN"/>
                    </w:rPr>
                    <w:t>布袋收集粉尘</w:t>
                  </w:r>
                </w:p>
              </w:tc>
              <w:tc>
                <w:tcPr>
                  <w:tcW w:w="2381" w:type="dxa"/>
                  <w:vMerge w:val="restart"/>
                  <w:tcBorders>
                    <w:top w:val="single" w:color="auto" w:sz="4" w:space="0"/>
                    <w:left w:val="nil"/>
                    <w:right w:val="single" w:color="auto" w:sz="4" w:space="0"/>
                  </w:tcBorders>
                  <w:tcMar>
                    <w:top w:w="0" w:type="dxa"/>
                    <w:left w:w="0" w:type="dxa"/>
                    <w:bottom w:w="0" w:type="dxa"/>
                    <w:right w:w="0" w:type="dxa"/>
                  </w:tcMar>
                  <w:vAlign w:val="center"/>
                </w:tcPr>
                <w:p>
                  <w:pPr>
                    <w:spacing w:line="240" w:lineRule="auto"/>
                    <w:ind w:firstLine="420" w:firstLineChars="200"/>
                    <w:jc w:val="center"/>
                    <w:rPr>
                      <w:sz w:val="21"/>
                      <w:szCs w:val="21"/>
                    </w:rPr>
                  </w:pPr>
                  <w:r>
                    <w:rPr>
                      <w:rFonts w:hint="eastAsia"/>
                      <w:sz w:val="21"/>
                      <w:szCs w:val="21"/>
                      <w:lang w:eastAsia="zh-CN"/>
                    </w:rPr>
                    <w:t>外卖给周围农户做肥料</w:t>
                  </w:r>
                </w:p>
              </w:tc>
              <w:tc>
                <w:tcPr>
                  <w:tcW w:w="2234" w:type="dxa"/>
                  <w:vMerge w:val="continue"/>
                  <w:tcBorders>
                    <w:left w:val="nil"/>
                    <w:right w:val="single" w:color="auto" w:sz="4" w:space="0"/>
                  </w:tcBorders>
                  <w:tcMar>
                    <w:top w:w="0" w:type="dxa"/>
                    <w:left w:w="0" w:type="dxa"/>
                    <w:bottom w:w="0" w:type="dxa"/>
                    <w:right w:w="0" w:type="dxa"/>
                  </w:tcMar>
                  <w:vAlign w:val="center"/>
                </w:tcPr>
                <w:p>
                  <w:pPr>
                    <w:spacing w:line="240" w:lineRule="auto"/>
                    <w:ind w:firstLine="210" w:firstLineChars="1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1089" w:type="dxa"/>
                  <w:vMerge w:val="continue"/>
                  <w:tcBorders>
                    <w:left w:val="single" w:color="auto" w:sz="4" w:space="0"/>
                    <w:right w:val="single" w:color="auto" w:sz="4" w:space="0"/>
                  </w:tcBorders>
                  <w:vAlign w:val="center"/>
                </w:tcPr>
                <w:p>
                  <w:pPr>
                    <w:spacing w:line="240" w:lineRule="auto"/>
                    <w:ind w:firstLine="420"/>
                    <w:jc w:val="center"/>
                    <w:rPr>
                      <w:bCs/>
                      <w:sz w:val="21"/>
                      <w:szCs w:val="21"/>
                    </w:rPr>
                  </w:pPr>
                </w:p>
              </w:tc>
              <w:tc>
                <w:tcPr>
                  <w:tcW w:w="1713" w:type="dxa"/>
                  <w:vMerge w:val="continue"/>
                  <w:tcBorders>
                    <w:left w:val="nil"/>
                    <w:right w:val="single" w:color="auto" w:sz="4" w:space="0"/>
                  </w:tcBorders>
                  <w:vAlign w:val="center"/>
                </w:tcPr>
                <w:p>
                  <w:pPr>
                    <w:spacing w:line="240" w:lineRule="auto"/>
                    <w:ind w:firstLine="420"/>
                    <w:jc w:val="center"/>
                    <w:rPr>
                      <w:rFonts w:hint="eastAsia"/>
                      <w:sz w:val="21"/>
                      <w:szCs w:val="21"/>
                    </w:rPr>
                  </w:pPr>
                </w:p>
              </w:tc>
              <w:tc>
                <w:tcPr>
                  <w:tcW w:w="1871"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auto"/>
                    <w:ind w:firstLine="420" w:firstLineChars="200"/>
                    <w:jc w:val="center"/>
                    <w:rPr>
                      <w:rFonts w:hint="eastAsia"/>
                      <w:spacing w:val="-20"/>
                      <w:sz w:val="21"/>
                      <w:szCs w:val="21"/>
                    </w:rPr>
                  </w:pPr>
                  <w:r>
                    <w:rPr>
                      <w:rFonts w:hint="eastAsia"/>
                      <w:sz w:val="21"/>
                      <w:szCs w:val="21"/>
                      <w:lang w:eastAsia="zh-CN"/>
                    </w:rPr>
                    <w:t>生物质锅炉炉灰</w:t>
                  </w:r>
                </w:p>
              </w:tc>
              <w:tc>
                <w:tcPr>
                  <w:tcW w:w="2381" w:type="dxa"/>
                  <w:vMerge w:val="continue"/>
                  <w:tcBorders>
                    <w:left w:val="nil"/>
                    <w:right w:val="single" w:color="auto" w:sz="4" w:space="0"/>
                  </w:tcBorders>
                  <w:tcMar>
                    <w:top w:w="0" w:type="dxa"/>
                    <w:left w:w="0" w:type="dxa"/>
                    <w:bottom w:w="0" w:type="dxa"/>
                    <w:right w:w="0" w:type="dxa"/>
                  </w:tcMar>
                  <w:vAlign w:val="center"/>
                </w:tcPr>
                <w:p>
                  <w:pPr>
                    <w:spacing w:line="240" w:lineRule="auto"/>
                    <w:ind w:firstLine="420"/>
                    <w:jc w:val="center"/>
                    <w:rPr>
                      <w:rFonts w:hint="eastAsia"/>
                      <w:sz w:val="21"/>
                      <w:szCs w:val="21"/>
                    </w:rPr>
                  </w:pPr>
                </w:p>
              </w:tc>
              <w:tc>
                <w:tcPr>
                  <w:tcW w:w="2234" w:type="dxa"/>
                  <w:vMerge w:val="continue"/>
                  <w:tcBorders>
                    <w:left w:val="nil"/>
                    <w:right w:val="single" w:color="auto" w:sz="4" w:space="0"/>
                  </w:tcBorders>
                  <w:tcMar>
                    <w:top w:w="0" w:type="dxa"/>
                    <w:left w:w="0" w:type="dxa"/>
                    <w:bottom w:w="0" w:type="dxa"/>
                    <w:right w:w="0" w:type="dxa"/>
                  </w:tcMar>
                  <w:vAlign w:val="center"/>
                </w:tcPr>
                <w:p>
                  <w:pPr>
                    <w:spacing w:line="240" w:lineRule="auto"/>
                    <w:ind w:firstLine="210" w:firstLineChars="10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1089" w:type="dxa"/>
                  <w:vMerge w:val="continue"/>
                  <w:tcBorders>
                    <w:left w:val="single" w:color="auto" w:sz="4" w:space="0"/>
                    <w:right w:val="single" w:color="auto" w:sz="4" w:space="0"/>
                  </w:tcBorders>
                  <w:vAlign w:val="center"/>
                </w:tcPr>
                <w:p>
                  <w:pPr>
                    <w:spacing w:line="240" w:lineRule="auto"/>
                    <w:ind w:firstLine="420"/>
                    <w:jc w:val="center"/>
                    <w:rPr>
                      <w:bCs/>
                      <w:sz w:val="21"/>
                      <w:szCs w:val="21"/>
                    </w:rPr>
                  </w:pPr>
                </w:p>
              </w:tc>
              <w:tc>
                <w:tcPr>
                  <w:tcW w:w="1713" w:type="dxa"/>
                  <w:vMerge w:val="continue"/>
                  <w:tcBorders>
                    <w:left w:val="nil"/>
                    <w:right w:val="single" w:color="auto" w:sz="4" w:space="0"/>
                  </w:tcBorders>
                  <w:vAlign w:val="center"/>
                </w:tcPr>
                <w:p>
                  <w:pPr>
                    <w:spacing w:line="240" w:lineRule="auto"/>
                    <w:ind w:firstLine="420"/>
                    <w:jc w:val="center"/>
                    <w:rPr>
                      <w:rFonts w:hint="eastAsia"/>
                      <w:sz w:val="21"/>
                      <w:szCs w:val="21"/>
                    </w:rPr>
                  </w:pPr>
                </w:p>
              </w:tc>
              <w:tc>
                <w:tcPr>
                  <w:tcW w:w="1871"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auto"/>
                    <w:ind w:left="0" w:leftChars="0" w:firstLine="0" w:firstLineChars="0"/>
                    <w:jc w:val="center"/>
                    <w:rPr>
                      <w:rFonts w:hint="eastAsia"/>
                      <w:spacing w:val="-20"/>
                      <w:sz w:val="21"/>
                      <w:szCs w:val="21"/>
                    </w:rPr>
                  </w:pPr>
                  <w:r>
                    <w:rPr>
                      <w:rFonts w:hint="eastAsia"/>
                      <w:sz w:val="21"/>
                      <w:szCs w:val="21"/>
                      <w:lang w:eastAsia="zh-CN"/>
                    </w:rPr>
                    <w:t>废离子交换树脂</w:t>
                  </w:r>
                </w:p>
              </w:tc>
              <w:tc>
                <w:tcPr>
                  <w:tcW w:w="2381" w:type="dxa"/>
                  <w:vMerge w:val="restart"/>
                  <w:tcBorders>
                    <w:top w:val="single" w:color="auto" w:sz="4" w:space="0"/>
                    <w:left w:val="nil"/>
                    <w:right w:val="single" w:color="auto" w:sz="4" w:space="0"/>
                  </w:tcBorders>
                  <w:tcMar>
                    <w:top w:w="0" w:type="dxa"/>
                    <w:left w:w="0" w:type="dxa"/>
                    <w:bottom w:w="0" w:type="dxa"/>
                    <w:right w:w="0" w:type="dxa"/>
                  </w:tcMar>
                  <w:vAlign w:val="center"/>
                </w:tcPr>
                <w:p>
                  <w:pPr>
                    <w:spacing w:line="240" w:lineRule="auto"/>
                    <w:ind w:firstLine="420"/>
                    <w:jc w:val="center"/>
                    <w:rPr>
                      <w:rFonts w:hint="eastAsia" w:eastAsia="宋体"/>
                      <w:sz w:val="21"/>
                      <w:szCs w:val="21"/>
                      <w:lang w:eastAsia="zh-CN"/>
                    </w:rPr>
                  </w:pPr>
                  <w:r>
                    <w:rPr>
                      <w:rFonts w:hint="eastAsia"/>
                      <w:sz w:val="21"/>
                      <w:szCs w:val="21"/>
                      <w:lang w:eastAsia="zh-CN"/>
                    </w:rPr>
                    <w:t>由有资质单位处理</w:t>
                  </w:r>
                </w:p>
              </w:tc>
              <w:tc>
                <w:tcPr>
                  <w:tcW w:w="2234" w:type="dxa"/>
                  <w:vMerge w:val="continue"/>
                  <w:tcBorders>
                    <w:left w:val="nil"/>
                    <w:right w:val="single" w:color="auto" w:sz="4" w:space="0"/>
                  </w:tcBorders>
                  <w:tcMar>
                    <w:top w:w="0" w:type="dxa"/>
                    <w:left w:w="0" w:type="dxa"/>
                    <w:bottom w:w="0" w:type="dxa"/>
                    <w:right w:w="0" w:type="dxa"/>
                  </w:tcMar>
                  <w:vAlign w:val="center"/>
                </w:tcPr>
                <w:p>
                  <w:pPr>
                    <w:spacing w:line="240" w:lineRule="auto"/>
                    <w:ind w:firstLine="210" w:firstLineChars="10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1089" w:type="dxa"/>
                  <w:vMerge w:val="continue"/>
                  <w:tcBorders>
                    <w:left w:val="single" w:color="auto" w:sz="4" w:space="0"/>
                    <w:right w:val="single" w:color="auto" w:sz="4" w:space="0"/>
                  </w:tcBorders>
                  <w:vAlign w:val="center"/>
                </w:tcPr>
                <w:p>
                  <w:pPr>
                    <w:spacing w:line="240" w:lineRule="auto"/>
                    <w:ind w:firstLine="420"/>
                    <w:jc w:val="center"/>
                    <w:rPr>
                      <w:bCs/>
                      <w:sz w:val="21"/>
                      <w:szCs w:val="21"/>
                    </w:rPr>
                  </w:pPr>
                </w:p>
              </w:tc>
              <w:tc>
                <w:tcPr>
                  <w:tcW w:w="1713" w:type="dxa"/>
                  <w:vMerge w:val="continue"/>
                  <w:tcBorders>
                    <w:left w:val="nil"/>
                    <w:right w:val="single" w:color="auto" w:sz="4" w:space="0"/>
                  </w:tcBorders>
                  <w:vAlign w:val="center"/>
                </w:tcPr>
                <w:p>
                  <w:pPr>
                    <w:spacing w:line="240" w:lineRule="auto"/>
                    <w:ind w:firstLine="420"/>
                    <w:jc w:val="center"/>
                    <w:rPr>
                      <w:rFonts w:hint="eastAsia"/>
                      <w:sz w:val="21"/>
                      <w:szCs w:val="21"/>
                    </w:rPr>
                  </w:pPr>
                </w:p>
              </w:tc>
              <w:tc>
                <w:tcPr>
                  <w:tcW w:w="1871"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auto"/>
                    <w:ind w:firstLine="420" w:firstLineChars="200"/>
                    <w:jc w:val="center"/>
                    <w:rPr>
                      <w:rFonts w:hint="eastAsia"/>
                      <w:spacing w:val="-20"/>
                      <w:sz w:val="21"/>
                      <w:szCs w:val="21"/>
                    </w:rPr>
                  </w:pPr>
                  <w:r>
                    <w:rPr>
                      <w:rFonts w:hint="eastAsia"/>
                      <w:sz w:val="21"/>
                      <w:szCs w:val="21"/>
                      <w:lang w:eastAsia="zh-CN"/>
                    </w:rPr>
                    <w:t>废光氧灯泡</w:t>
                  </w:r>
                </w:p>
              </w:tc>
              <w:tc>
                <w:tcPr>
                  <w:tcW w:w="2381" w:type="dxa"/>
                  <w:vMerge w:val="continue"/>
                  <w:tcBorders>
                    <w:left w:val="nil"/>
                    <w:right w:val="single" w:color="auto" w:sz="4" w:space="0"/>
                  </w:tcBorders>
                  <w:tcMar>
                    <w:top w:w="0" w:type="dxa"/>
                    <w:left w:w="0" w:type="dxa"/>
                    <w:bottom w:w="0" w:type="dxa"/>
                    <w:right w:w="0" w:type="dxa"/>
                  </w:tcMar>
                  <w:vAlign w:val="center"/>
                </w:tcPr>
                <w:p>
                  <w:pPr>
                    <w:spacing w:line="240" w:lineRule="auto"/>
                    <w:ind w:firstLine="420"/>
                    <w:jc w:val="center"/>
                    <w:rPr>
                      <w:rFonts w:hint="eastAsia"/>
                      <w:sz w:val="21"/>
                      <w:szCs w:val="21"/>
                    </w:rPr>
                  </w:pPr>
                </w:p>
              </w:tc>
              <w:tc>
                <w:tcPr>
                  <w:tcW w:w="2234" w:type="dxa"/>
                  <w:vMerge w:val="continue"/>
                  <w:tcBorders>
                    <w:left w:val="nil"/>
                    <w:right w:val="single" w:color="auto" w:sz="4" w:space="0"/>
                  </w:tcBorders>
                  <w:tcMar>
                    <w:top w:w="0" w:type="dxa"/>
                    <w:left w:w="0" w:type="dxa"/>
                    <w:bottom w:w="0" w:type="dxa"/>
                    <w:right w:w="0" w:type="dxa"/>
                  </w:tcMar>
                  <w:vAlign w:val="center"/>
                </w:tcPr>
                <w:p>
                  <w:pPr>
                    <w:spacing w:line="240" w:lineRule="auto"/>
                    <w:ind w:firstLine="210" w:firstLineChars="10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1089" w:type="dxa"/>
                  <w:vMerge w:val="continue"/>
                  <w:tcBorders>
                    <w:left w:val="single" w:color="auto" w:sz="4" w:space="0"/>
                    <w:right w:val="single" w:color="auto" w:sz="4" w:space="0"/>
                  </w:tcBorders>
                  <w:vAlign w:val="center"/>
                </w:tcPr>
                <w:p>
                  <w:pPr>
                    <w:spacing w:line="240" w:lineRule="auto"/>
                    <w:ind w:firstLine="420"/>
                    <w:jc w:val="center"/>
                    <w:rPr>
                      <w:bCs/>
                      <w:sz w:val="21"/>
                      <w:szCs w:val="21"/>
                    </w:rPr>
                  </w:pPr>
                </w:p>
              </w:tc>
              <w:tc>
                <w:tcPr>
                  <w:tcW w:w="1713" w:type="dxa"/>
                  <w:vMerge w:val="continue"/>
                  <w:tcBorders>
                    <w:left w:val="nil"/>
                    <w:right w:val="single" w:color="auto" w:sz="4" w:space="0"/>
                  </w:tcBorders>
                  <w:vAlign w:val="center"/>
                </w:tcPr>
                <w:p>
                  <w:pPr>
                    <w:spacing w:line="240" w:lineRule="auto"/>
                    <w:ind w:firstLine="420"/>
                    <w:jc w:val="center"/>
                    <w:rPr>
                      <w:rFonts w:hint="eastAsia"/>
                      <w:sz w:val="21"/>
                      <w:szCs w:val="21"/>
                    </w:rPr>
                  </w:pPr>
                </w:p>
              </w:tc>
              <w:tc>
                <w:tcPr>
                  <w:tcW w:w="1871"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auto"/>
                    <w:ind w:firstLine="420" w:firstLineChars="200"/>
                    <w:jc w:val="center"/>
                    <w:rPr>
                      <w:rFonts w:hint="eastAsia"/>
                      <w:sz w:val="21"/>
                      <w:szCs w:val="21"/>
                      <w:lang w:eastAsia="zh-CN"/>
                    </w:rPr>
                  </w:pPr>
                  <w:r>
                    <w:rPr>
                      <w:rFonts w:hint="eastAsia"/>
                      <w:sz w:val="21"/>
                      <w:szCs w:val="21"/>
                      <w:lang w:eastAsia="zh-CN"/>
                    </w:rPr>
                    <w:t>废活性炭</w:t>
                  </w:r>
                </w:p>
              </w:tc>
              <w:tc>
                <w:tcPr>
                  <w:tcW w:w="2381" w:type="dxa"/>
                  <w:vMerge w:val="continue"/>
                  <w:tcBorders>
                    <w:left w:val="nil"/>
                    <w:right w:val="single" w:color="auto" w:sz="4" w:space="0"/>
                  </w:tcBorders>
                  <w:tcMar>
                    <w:top w:w="0" w:type="dxa"/>
                    <w:left w:w="0" w:type="dxa"/>
                    <w:bottom w:w="0" w:type="dxa"/>
                    <w:right w:w="0" w:type="dxa"/>
                  </w:tcMar>
                  <w:vAlign w:val="center"/>
                </w:tcPr>
                <w:p>
                  <w:pPr>
                    <w:spacing w:line="240" w:lineRule="auto"/>
                    <w:ind w:firstLine="420"/>
                    <w:jc w:val="center"/>
                    <w:rPr>
                      <w:rFonts w:hint="eastAsia" w:eastAsia="宋体"/>
                      <w:sz w:val="21"/>
                      <w:szCs w:val="21"/>
                      <w:lang w:eastAsia="zh-CN"/>
                    </w:rPr>
                  </w:pPr>
                </w:p>
              </w:tc>
              <w:tc>
                <w:tcPr>
                  <w:tcW w:w="2234" w:type="dxa"/>
                  <w:vMerge w:val="continue"/>
                  <w:tcBorders>
                    <w:left w:val="nil"/>
                    <w:right w:val="single" w:color="auto" w:sz="4" w:space="0"/>
                  </w:tcBorders>
                  <w:tcMar>
                    <w:top w:w="0" w:type="dxa"/>
                    <w:left w:w="0" w:type="dxa"/>
                    <w:bottom w:w="0" w:type="dxa"/>
                    <w:right w:w="0" w:type="dxa"/>
                  </w:tcMar>
                  <w:vAlign w:val="center"/>
                </w:tcPr>
                <w:p>
                  <w:pPr>
                    <w:spacing w:line="240" w:lineRule="auto"/>
                    <w:ind w:firstLine="210" w:firstLineChars="10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bCs/>
                      <w:sz w:val="21"/>
                      <w:szCs w:val="21"/>
                    </w:rPr>
                  </w:pPr>
                  <w:r>
                    <w:rPr>
                      <w:bCs/>
                      <w:sz w:val="21"/>
                      <w:szCs w:val="21"/>
                    </w:rPr>
                    <w:t>噪声</w:t>
                  </w:r>
                </w:p>
              </w:tc>
              <w:tc>
                <w:tcPr>
                  <w:tcW w:w="8199" w:type="dxa"/>
                  <w:gridSpan w:val="4"/>
                  <w:tcBorders>
                    <w:top w:val="single" w:color="auto" w:sz="4" w:space="0"/>
                    <w:left w:val="nil"/>
                    <w:bottom w:val="single" w:color="auto" w:sz="4" w:space="0"/>
                    <w:right w:val="single" w:color="auto" w:sz="4" w:space="0"/>
                  </w:tcBorders>
                  <w:vAlign w:val="center"/>
                </w:tcPr>
                <w:p>
                  <w:pPr>
                    <w:spacing w:line="240" w:lineRule="auto"/>
                    <w:ind w:firstLine="420"/>
                    <w:rPr>
                      <w:sz w:val="21"/>
                      <w:szCs w:val="21"/>
                    </w:rPr>
                  </w:pPr>
                  <w:r>
                    <w:rPr>
                      <w:rFonts w:hint="eastAsia"/>
                      <w:sz w:val="21"/>
                      <w:szCs w:val="21"/>
                    </w:rPr>
                    <w:t>本项目主要噪声污染源为装配设备、机动车发动机等设备运行时产生的噪音，根据同类设备噪声类比分析可知，噪声源强在60-95dB（A）之间。建议首选低噪声设备，从源头上控制设备噪声的产生，其次在安装设备过程中，进行基础减振、安装隔振垫，风机加隔音罩等措施，并加强设备日常维护，再经过密闭厂房、距离衰减及绿化以后，使项目厂界噪声能够满足GB12348-2008《工业企业厂界环境噪声排放标准》中2类区的标准。</w:t>
                  </w:r>
                </w:p>
              </w:tc>
            </w:tr>
          </w:tbl>
          <w:p>
            <w:pPr>
              <w:ind w:firstLine="482"/>
              <w:rPr>
                <w:b/>
              </w:rPr>
            </w:pPr>
          </w:p>
          <w:p>
            <w:pPr>
              <w:ind w:firstLine="482"/>
              <w:rPr>
                <w:b/>
                <w:bCs/>
              </w:rPr>
            </w:pPr>
            <w:r>
              <w:rPr>
                <w:b/>
                <w:bCs/>
              </w:rPr>
              <w:t>生态保护措施及预期效果：</w:t>
            </w:r>
          </w:p>
          <w:p>
            <w:pPr>
              <w:pStyle w:val="2"/>
              <w:spacing w:line="360" w:lineRule="auto"/>
              <w:ind w:firstLine="240" w:firstLineChars="100"/>
              <w:rPr>
                <w:rFonts w:hint="default" w:ascii="Times New Roman" w:hAnsi="Times New Roman" w:eastAsia="宋体" w:cstheme="minorBidi"/>
                <w:color w:val="auto"/>
                <w:kern w:val="2"/>
                <w:szCs w:val="24"/>
              </w:rPr>
            </w:pPr>
            <w:r>
              <w:rPr>
                <w:rFonts w:ascii="Times New Roman" w:hAnsi="Times New Roman" w:eastAsia="宋体" w:cstheme="minorBidi"/>
                <w:color w:val="auto"/>
                <w:kern w:val="2"/>
                <w:szCs w:val="24"/>
              </w:rPr>
              <w:t>植物可吸收有毒有害气体、滞留杀菌、净化水质、减噪。本项目选择抗污染能力强，适应当地气候、土壤条件的树种花草，尽可能利用厂内空地铺设草坪，植树栽花，既美化厂区环境又起到降尘、减噪功能，又增加了厂区的绿化面积。</w:t>
            </w:r>
          </w:p>
          <w:p>
            <w:pPr>
              <w:pStyle w:val="2"/>
              <w:rPr>
                <w:rFonts w:hint="default"/>
                <w:szCs w:val="24"/>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b/>
                <w:bCs/>
              </w:rPr>
            </w:pPr>
          </w:p>
        </w:tc>
      </w:tr>
    </w:tbl>
    <w:p>
      <w:pPr>
        <w:pStyle w:val="2"/>
        <w:rPr>
          <w:rFonts w:hint="default" w:ascii="Times New Roman" w:hAnsi="Times New Roman" w:eastAsia="宋体"/>
          <w:b/>
          <w:sz w:val="28"/>
          <w:szCs w:val="28"/>
        </w:rPr>
        <w:sectPr>
          <w:pgSz w:w="11906" w:h="16838"/>
          <w:pgMar w:top="1417" w:right="1417" w:bottom="1417" w:left="1417" w:header="851" w:footer="992" w:gutter="0"/>
          <w:cols w:space="0" w:num="1"/>
          <w:docGrid w:type="lines" w:linePitch="312" w:charSpace="0"/>
        </w:sectPr>
      </w:pPr>
    </w:p>
    <w:p>
      <w:pPr>
        <w:ind w:firstLine="562"/>
        <w:outlineLvl w:val="0"/>
        <w:rPr>
          <w:b/>
          <w:sz w:val="28"/>
          <w:szCs w:val="28"/>
        </w:rPr>
      </w:pPr>
      <w:r>
        <w:rPr>
          <w:rFonts w:hint="eastAsia"/>
          <w:b/>
          <w:sz w:val="28"/>
          <w:szCs w:val="28"/>
        </w:rPr>
        <w:t>环境管理与监测计划</w:t>
      </w: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8" w:hRule="atLeast"/>
        </w:trPr>
        <w:tc>
          <w:tcPr>
            <w:tcW w:w="9288" w:type="dxa"/>
          </w:tcPr>
          <w:p>
            <w:pPr>
              <w:ind w:firstLine="480"/>
            </w:pPr>
            <w:r>
              <w:t>为贯彻执行国家环境保护的有关规定，确保企业实施可持续发展的长远战略，协调好新建项目投产后的生产管理和环境管理，本环评报告对环境监测制度提出建议。</w:t>
            </w:r>
          </w:p>
          <w:p>
            <w:pPr>
              <w:ind w:firstLine="480"/>
              <w:rPr>
                <w:bCs/>
              </w:rPr>
            </w:pPr>
            <w:r>
              <w:t>为确实做好本项目投产后环境管理、环境监测等工作，强化环境管理，确保各项污染治理设施正常稳定运行，最大限度地减少事故性排放的发生。应设至少1名专职环境管理人员，负责环境管理工作。</w:t>
            </w:r>
          </w:p>
          <w:p>
            <w:pPr>
              <w:ind w:firstLine="482"/>
              <w:rPr>
                <w:b/>
                <w:bCs/>
              </w:rPr>
            </w:pPr>
            <w:r>
              <w:rPr>
                <w:b/>
                <w:bCs/>
              </w:rPr>
              <w:t>1、环境管理职责</w:t>
            </w:r>
          </w:p>
          <w:p>
            <w:pPr>
              <w:numPr>
                <w:ilvl w:val="0"/>
                <w:numId w:val="12"/>
              </w:numPr>
              <w:ind w:firstLine="480"/>
              <w:rPr>
                <w:bCs/>
              </w:rPr>
            </w:pPr>
            <w:r>
              <w:rPr>
                <w:bCs/>
              </w:rPr>
              <w:t>贯彻执行国家和地方颁布的环境保护法规、政策和环境保护标准，协助厂领导确定厂环境保护方针、目标。</w:t>
            </w:r>
          </w:p>
          <w:p>
            <w:pPr>
              <w:numPr>
                <w:ilvl w:val="0"/>
                <w:numId w:val="12"/>
              </w:numPr>
              <w:ind w:firstLine="480"/>
              <w:rPr>
                <w:bCs/>
              </w:rPr>
            </w:pPr>
            <w:r>
              <w:rPr>
                <w:bCs/>
              </w:rPr>
              <w:t>制订厂环境保护管理规章、制度和实施办法，并经常监督检查各单位执行情况；组织制定厂环境保护规划和年度计划，并组织或监督实施。</w:t>
            </w:r>
          </w:p>
          <w:p>
            <w:pPr>
              <w:numPr>
                <w:ilvl w:val="0"/>
                <w:numId w:val="12"/>
              </w:numPr>
              <w:ind w:firstLine="480"/>
              <w:rPr>
                <w:bCs/>
              </w:rPr>
            </w:pPr>
            <w:r>
              <w:rPr>
                <w:bCs/>
              </w:rPr>
              <w:t>负责厂环境监测管理工作，制定环境监测计划，并组织实施；掌握厂“三废”排放状况，建立污染源排污监测档案和台账，按规定向地方环保部门汇报排污情况以及企业年度排污申报登记，并为解决厂内重大环境问题和综合治理决策提供依据。</w:t>
            </w:r>
          </w:p>
          <w:p>
            <w:pPr>
              <w:numPr>
                <w:ilvl w:val="0"/>
                <w:numId w:val="12"/>
              </w:numPr>
              <w:ind w:firstLine="480"/>
              <w:rPr>
                <w:bCs/>
              </w:rPr>
            </w:pPr>
            <w:r>
              <w:rPr>
                <w:bCs/>
              </w:rPr>
              <w:t>监督检查环境保护设施和在线检测仪器设备的运行情况，并建立运行档案。</w:t>
            </w:r>
          </w:p>
          <w:p>
            <w:pPr>
              <w:numPr>
                <w:ilvl w:val="0"/>
                <w:numId w:val="12"/>
              </w:numPr>
              <w:ind w:firstLine="480"/>
              <w:rPr>
                <w:bCs/>
              </w:rPr>
            </w:pPr>
            <w:r>
              <w:rPr>
                <w:bCs/>
              </w:rPr>
              <w:t>制定切实可行的各类污染物排放控制指标、环境保护设施运行效果和污染防治措施落实效果考核指标、“三废”综合利用指标及绿化建设等环保责任指标，层层落实并定期组织考核。</w:t>
            </w:r>
          </w:p>
          <w:p>
            <w:pPr>
              <w:pStyle w:val="66"/>
              <w:ind w:firstLine="504"/>
              <w:rPr>
                <w:rFonts w:ascii="Times New Roman" w:hAnsi="Times New Roman"/>
                <w:bCs/>
              </w:rPr>
            </w:pPr>
            <w:r>
              <w:rPr>
                <w:rFonts w:ascii="Times New Roman" w:hAnsi="Times New Roman"/>
                <w:bCs/>
              </w:rPr>
              <w:t>制定预防突发性污染事件防范措施和应急处理方案。一旦发生事故，协助有关部门及时组织环境监测、事故原因调查分析和处理工作，并应认真总结经验教训，及时上报有关结果。</w:t>
            </w:r>
          </w:p>
          <w:p>
            <w:pPr>
              <w:pStyle w:val="66"/>
              <w:numPr>
                <w:ilvl w:val="0"/>
                <w:numId w:val="13"/>
              </w:numPr>
              <w:ind w:firstLine="506"/>
              <w:rPr>
                <w:rFonts w:ascii="Times New Roman" w:hAnsi="Times New Roman"/>
                <w:b/>
                <w:bCs/>
              </w:rPr>
            </w:pPr>
            <w:r>
              <w:rPr>
                <w:rFonts w:ascii="Times New Roman" w:hAnsi="Times New Roman"/>
                <w:b/>
                <w:bCs/>
              </w:rPr>
              <w:t>环境管理要求</w:t>
            </w:r>
          </w:p>
          <w:p>
            <w:pPr>
              <w:pStyle w:val="66"/>
              <w:ind w:firstLine="504"/>
              <w:rPr>
                <w:rFonts w:ascii="Times New Roman" w:hAnsi="Times New Roman"/>
                <w:bCs/>
              </w:rPr>
            </w:pPr>
            <w:r>
              <w:rPr>
                <w:rFonts w:ascii="Times New Roman" w:hAnsi="Times New Roman"/>
                <w:bCs/>
              </w:rPr>
              <w:t xml:space="preserve">将污染治理工程环境环境管理（监理）列入施工承包合同中，对实施方法、实施时段、实施期环保设施设置等应体现实施期环境保护的规定。   </w:t>
            </w:r>
          </w:p>
          <w:p>
            <w:pPr>
              <w:pStyle w:val="66"/>
              <w:ind w:firstLine="504"/>
              <w:rPr>
                <w:rFonts w:ascii="Times New Roman" w:hAnsi="Times New Roman"/>
                <w:bCs/>
              </w:rPr>
            </w:pPr>
            <w:r>
              <w:rPr>
                <w:rFonts w:ascii="Times New Roman" w:hAnsi="Times New Roman"/>
                <w:bCs/>
              </w:rPr>
              <w:t>（2）环境监理机构对治理工程环境保护工作全面负责，履行治理工程各阶段环境监理职责。</w:t>
            </w:r>
          </w:p>
          <w:p>
            <w:pPr>
              <w:pStyle w:val="66"/>
              <w:ind w:firstLine="504"/>
              <w:rPr>
                <w:rFonts w:ascii="Times New Roman" w:hAnsi="Times New Roman"/>
                <w:bCs/>
              </w:rPr>
            </w:pPr>
            <w:r>
              <w:rPr>
                <w:rFonts w:ascii="Times New Roman" w:hAnsi="Times New Roman"/>
                <w:bCs/>
              </w:rPr>
              <w:t>（3）对治理工程实施队伍实行职责管理，要求治理工程实施队伍文明施工，并做好监督、检查和教育工作。</w:t>
            </w:r>
          </w:p>
          <w:p>
            <w:pPr>
              <w:ind w:firstLine="480"/>
            </w:pPr>
            <w:r>
              <w:t>（4）按照环保主管部门的要求和本报告书中有关治理工程环境保护对策措施对治理程序和场地布置实施统一安排。</w:t>
            </w:r>
          </w:p>
          <w:p>
            <w:pPr>
              <w:ind w:firstLine="480"/>
            </w:pPr>
            <w:r>
              <w:t>（5）监督治理工程承包商对治理工程环保设施的执行情况，并负责解释治理工程环保设施，对重大环境问题提出处理意见和报告。</w:t>
            </w:r>
          </w:p>
          <w:p>
            <w:pPr>
              <w:ind w:firstLine="480"/>
            </w:pPr>
            <w:r>
              <w:t>（6）发现并掌握治理工程实施中的环境问题，下达监测指令，对监测结果进行分析研究，并提出环境保护改进方案。</w:t>
            </w:r>
          </w:p>
          <w:p>
            <w:pPr>
              <w:ind w:firstLine="480"/>
            </w:pPr>
            <w:r>
              <w:t>（7）每日对治理工程现场出现的环境问题及处理结果做出记录，每周向环境管理机构提交周报表，并根据积累的有关资料整理环境监理档案。每月提交环境监理评估报告。</w:t>
            </w:r>
          </w:p>
          <w:p>
            <w:pPr>
              <w:ind w:firstLine="482"/>
              <w:rPr>
                <w:b/>
                <w:bCs/>
              </w:rPr>
            </w:pPr>
            <w:r>
              <w:rPr>
                <w:b/>
                <w:bCs/>
              </w:rPr>
              <w:t>3、环境管理制度</w:t>
            </w:r>
          </w:p>
          <w:p>
            <w:pPr>
              <w:ind w:firstLine="480"/>
              <w:rPr>
                <w:lang w:val="zh-CN"/>
              </w:rPr>
            </w:pPr>
            <w:r>
              <w:rPr>
                <w:lang w:val="zh-CN"/>
              </w:rPr>
              <w:t>为了落实各项污染防治措施，加强环境保护工作的管理，根据实际情况，制订各种类型的环保制度，主要包括：</w:t>
            </w:r>
          </w:p>
          <w:p>
            <w:pPr>
              <w:ind w:firstLine="480"/>
              <w:rPr>
                <w:lang w:val="zh-CN"/>
              </w:rPr>
            </w:pPr>
            <w:r>
              <w:rPr>
                <w:lang w:val="zh-CN"/>
              </w:rPr>
              <w:t>①环境保护管理办法；</w:t>
            </w:r>
          </w:p>
          <w:p>
            <w:pPr>
              <w:ind w:firstLine="480"/>
              <w:rPr>
                <w:lang w:val="zh-CN"/>
              </w:rPr>
            </w:pPr>
            <w:r>
              <w:rPr>
                <w:lang w:val="zh-CN"/>
              </w:rPr>
              <w:t>②环境保护工作规章制度；</w:t>
            </w:r>
          </w:p>
          <w:p>
            <w:pPr>
              <w:ind w:firstLine="480"/>
              <w:rPr>
                <w:lang w:val="zh-CN"/>
              </w:rPr>
            </w:pPr>
            <w:r>
              <w:rPr>
                <w:lang w:val="zh-CN"/>
              </w:rPr>
              <w:t>③环保设施检查、维护、保养规定；</w:t>
            </w:r>
          </w:p>
          <w:p>
            <w:pPr>
              <w:ind w:firstLine="480"/>
              <w:rPr>
                <w:lang w:val="zh-CN"/>
              </w:rPr>
            </w:pPr>
            <w:r>
              <w:rPr>
                <w:lang w:val="zh-CN"/>
              </w:rPr>
              <w:t>④环保设施运行操作规程；</w:t>
            </w:r>
          </w:p>
          <w:p>
            <w:pPr>
              <w:ind w:firstLine="480"/>
              <w:rPr>
                <w:lang w:val="zh-CN"/>
              </w:rPr>
            </w:pPr>
            <w:r>
              <w:rPr>
                <w:lang w:val="zh-CN"/>
              </w:rPr>
              <w:t>⑤环境监测制度；</w:t>
            </w:r>
          </w:p>
          <w:p>
            <w:pPr>
              <w:ind w:firstLine="480"/>
              <w:rPr>
                <w:lang w:val="zh-CN"/>
              </w:rPr>
            </w:pPr>
            <w:r>
              <w:rPr>
                <w:lang w:val="zh-CN"/>
              </w:rPr>
              <w:t>⑥环境监测年度计划；</w:t>
            </w:r>
          </w:p>
          <w:p>
            <w:pPr>
              <w:ind w:firstLine="480"/>
              <w:rPr>
                <w:lang w:val="zh-CN"/>
              </w:rPr>
            </w:pPr>
            <w:r>
              <w:rPr>
                <w:lang w:val="zh-CN"/>
              </w:rPr>
              <w:t>⑦环境保护工作实施计划；</w:t>
            </w:r>
          </w:p>
          <w:p>
            <w:pPr>
              <w:ind w:firstLine="480"/>
              <w:rPr>
                <w:lang w:val="zh-CN"/>
              </w:rPr>
            </w:pPr>
            <w:r>
              <w:rPr>
                <w:lang w:val="zh-CN"/>
              </w:rPr>
              <w:t>⑧监督检查计划；</w:t>
            </w:r>
          </w:p>
          <w:p>
            <w:pPr>
              <w:ind w:firstLine="480"/>
            </w:pPr>
            <w:r>
              <w:rPr>
                <w:lang w:val="zh-CN"/>
              </w:rPr>
              <w:t>⑨环保技术规程、环保知识培训计划。</w:t>
            </w:r>
          </w:p>
          <w:p>
            <w:pPr>
              <w:ind w:firstLine="482"/>
              <w:rPr>
                <w:b/>
                <w:bCs/>
              </w:rPr>
            </w:pPr>
            <w:r>
              <w:rPr>
                <w:b/>
                <w:bCs/>
              </w:rPr>
              <w:t>4、污染物排放管理要求</w:t>
            </w:r>
          </w:p>
          <w:p>
            <w:pPr>
              <w:ind w:firstLine="480"/>
              <w:rPr>
                <w:bCs/>
              </w:rPr>
            </w:pPr>
            <w:r>
              <w:rPr>
                <w:bCs/>
              </w:rPr>
              <w:t>（1）污染物排放清单</w:t>
            </w:r>
          </w:p>
          <w:p>
            <w:pPr>
              <w:ind w:firstLine="480"/>
              <w:rPr>
                <w:bCs/>
              </w:rPr>
            </w:pPr>
            <w:r>
              <w:rPr>
                <w:bCs/>
              </w:rPr>
              <w:t>本项目污染物排放管理要求详见表</w:t>
            </w:r>
            <w:r>
              <w:rPr>
                <w:rFonts w:hint="eastAsia"/>
                <w:bCs/>
                <w:lang w:val="en-US" w:eastAsia="zh-CN"/>
              </w:rPr>
              <w:t>45</w:t>
            </w:r>
            <w:r>
              <w:rPr>
                <w:bCs/>
              </w:rPr>
              <w:t>。</w:t>
            </w:r>
          </w:p>
          <w:p>
            <w:pPr>
              <w:pStyle w:val="55"/>
              <w:spacing w:line="240" w:lineRule="auto"/>
              <w:ind w:firstLine="0" w:firstLineChars="0"/>
              <w:jc w:val="center"/>
              <w:rPr>
                <w:rFonts w:hint="eastAsia"/>
                <w:b/>
                <w:bCs/>
                <w:sz w:val="21"/>
                <w:szCs w:val="21"/>
              </w:rPr>
            </w:pPr>
            <w:r>
              <w:rPr>
                <w:b/>
                <w:sz w:val="21"/>
                <w:szCs w:val="21"/>
              </w:rPr>
              <w:br w:type="page"/>
            </w:r>
            <w:r>
              <w:rPr>
                <w:rFonts w:hint="eastAsia"/>
                <w:b/>
                <w:bCs/>
                <w:sz w:val="21"/>
                <w:szCs w:val="21"/>
              </w:rPr>
              <w:t>表</w:t>
            </w:r>
            <w:r>
              <w:rPr>
                <w:rFonts w:hint="eastAsia"/>
                <w:b/>
                <w:bCs/>
                <w:sz w:val="21"/>
                <w:szCs w:val="21"/>
                <w:lang w:val="en-US" w:eastAsia="zh-CN"/>
              </w:rPr>
              <w:t>45</w:t>
            </w:r>
            <w:r>
              <w:rPr>
                <w:rFonts w:hint="eastAsia"/>
                <w:b/>
                <w:bCs/>
                <w:sz w:val="21"/>
                <w:szCs w:val="21"/>
              </w:rPr>
              <w:t>本项目污染物排放清单</w:t>
            </w:r>
          </w:p>
          <w:tbl>
            <w:tblPr>
              <w:tblStyle w:val="22"/>
              <w:tblW w:w="49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438"/>
              <w:gridCol w:w="157"/>
              <w:gridCol w:w="608"/>
              <w:gridCol w:w="1865"/>
              <w:gridCol w:w="2140"/>
              <w:gridCol w:w="2773"/>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720" w:hRule="atLeast"/>
              </w:trPr>
              <w:tc>
                <w:tcPr>
                  <w:tcW w:w="605" w:type="pct"/>
                  <w:tcBorders>
                    <w:tl2br w:val="single" w:color="auto" w:sz="4" w:space="0"/>
                  </w:tcBorders>
                  <w:vAlign w:val="center"/>
                </w:tcPr>
                <w:p>
                  <w:pPr>
                    <w:spacing w:line="240" w:lineRule="auto"/>
                    <w:ind w:firstLine="0" w:firstLineChars="0"/>
                    <w:rPr>
                      <w:b/>
                      <w:sz w:val="21"/>
                      <w:szCs w:val="21"/>
                    </w:rPr>
                  </w:pPr>
                  <w:r>
                    <w:rPr>
                      <w:rFonts w:hint="eastAsia"/>
                      <w:b/>
                      <w:sz w:val="21"/>
                      <w:szCs w:val="21"/>
                    </w:rPr>
                    <w:t>内容类型</w:t>
                  </w:r>
                </w:p>
              </w:tc>
              <w:tc>
                <w:tcPr>
                  <w:tcW w:w="659" w:type="pct"/>
                  <w:gridSpan w:val="3"/>
                  <w:vAlign w:val="center"/>
                </w:tcPr>
                <w:p>
                  <w:pPr>
                    <w:spacing w:line="240" w:lineRule="auto"/>
                    <w:ind w:firstLine="422"/>
                    <w:jc w:val="center"/>
                    <w:rPr>
                      <w:b/>
                      <w:sz w:val="21"/>
                      <w:szCs w:val="21"/>
                    </w:rPr>
                  </w:pPr>
                  <w:r>
                    <w:rPr>
                      <w:rFonts w:hint="eastAsia"/>
                      <w:b/>
                      <w:sz w:val="21"/>
                      <w:szCs w:val="21"/>
                    </w:rPr>
                    <w:t>污染源</w:t>
                  </w:r>
                </w:p>
              </w:tc>
              <w:tc>
                <w:tcPr>
                  <w:tcW w:w="1022" w:type="pct"/>
                  <w:vAlign w:val="center"/>
                </w:tcPr>
                <w:p>
                  <w:pPr>
                    <w:spacing w:line="240" w:lineRule="auto"/>
                    <w:ind w:firstLine="422"/>
                    <w:jc w:val="center"/>
                    <w:rPr>
                      <w:b/>
                      <w:sz w:val="21"/>
                      <w:szCs w:val="21"/>
                    </w:rPr>
                  </w:pPr>
                  <w:r>
                    <w:rPr>
                      <w:rFonts w:hint="eastAsia"/>
                      <w:b/>
                      <w:sz w:val="21"/>
                      <w:szCs w:val="21"/>
                    </w:rPr>
                    <w:t>污染物名称</w:t>
                  </w:r>
                </w:p>
              </w:tc>
              <w:tc>
                <w:tcPr>
                  <w:tcW w:w="1173" w:type="pct"/>
                  <w:vAlign w:val="center"/>
                </w:tcPr>
                <w:p>
                  <w:pPr>
                    <w:spacing w:line="240" w:lineRule="auto"/>
                    <w:ind w:left="0" w:leftChars="0" w:firstLine="0" w:firstLineChars="0"/>
                    <w:jc w:val="both"/>
                    <w:rPr>
                      <w:b/>
                      <w:sz w:val="21"/>
                      <w:szCs w:val="21"/>
                    </w:rPr>
                  </w:pPr>
                  <w:r>
                    <w:rPr>
                      <w:rFonts w:hint="eastAsia"/>
                      <w:b/>
                      <w:sz w:val="21"/>
                      <w:szCs w:val="21"/>
                    </w:rPr>
                    <w:t>处理前产生浓度及产生量（单位）</w:t>
                  </w:r>
                </w:p>
              </w:tc>
              <w:tc>
                <w:tcPr>
                  <w:tcW w:w="1519" w:type="pct"/>
                  <w:tcBorders>
                    <w:right w:val="nil"/>
                  </w:tcBorders>
                  <w:vAlign w:val="center"/>
                </w:tcPr>
                <w:p>
                  <w:pPr>
                    <w:spacing w:line="240" w:lineRule="auto"/>
                    <w:ind w:left="0" w:leftChars="0" w:firstLine="0" w:firstLineChars="0"/>
                    <w:jc w:val="both"/>
                    <w:rPr>
                      <w:b/>
                      <w:sz w:val="21"/>
                      <w:szCs w:val="21"/>
                    </w:rPr>
                  </w:pPr>
                  <w:r>
                    <w:rPr>
                      <w:rFonts w:hint="eastAsia"/>
                      <w:b/>
                      <w:sz w:val="21"/>
                      <w:szCs w:val="21"/>
                    </w:rPr>
                    <w:t>排放浓度及排放量（单位）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486" w:hRule="atLeast"/>
              </w:trPr>
              <w:tc>
                <w:tcPr>
                  <w:tcW w:w="605" w:type="pct"/>
                  <w:tcBorders>
                    <w:left w:val="nil"/>
                  </w:tcBorders>
                  <w:vAlign w:val="center"/>
                </w:tcPr>
                <w:p>
                  <w:pPr>
                    <w:spacing w:line="240" w:lineRule="auto"/>
                    <w:ind w:firstLine="0" w:firstLineChars="0"/>
                    <w:rPr>
                      <w:sz w:val="21"/>
                      <w:szCs w:val="21"/>
                    </w:rPr>
                  </w:pPr>
                  <w:r>
                    <w:rPr>
                      <w:rFonts w:hint="eastAsia"/>
                      <w:sz w:val="21"/>
                      <w:szCs w:val="21"/>
                    </w:rPr>
                    <w:t>废水污染物</w:t>
                  </w:r>
                </w:p>
              </w:tc>
              <w:tc>
                <w:tcPr>
                  <w:tcW w:w="659" w:type="pct"/>
                  <w:gridSpan w:val="3"/>
                  <w:vAlign w:val="center"/>
                </w:tcPr>
                <w:p>
                  <w:pPr>
                    <w:spacing w:line="240" w:lineRule="auto"/>
                    <w:ind w:left="0" w:leftChars="0" w:firstLine="0" w:firstLineChars="0"/>
                    <w:jc w:val="both"/>
                    <w:rPr>
                      <w:sz w:val="21"/>
                      <w:szCs w:val="21"/>
                    </w:rPr>
                  </w:pPr>
                  <w:r>
                    <w:rPr>
                      <w:rFonts w:hint="eastAsia"/>
                      <w:sz w:val="21"/>
                      <w:szCs w:val="21"/>
                    </w:rPr>
                    <w:t>生活污水</w:t>
                  </w:r>
                </w:p>
              </w:tc>
              <w:tc>
                <w:tcPr>
                  <w:tcW w:w="1022" w:type="pct"/>
                  <w:vAlign w:val="center"/>
                </w:tcPr>
                <w:p>
                  <w:pPr>
                    <w:spacing w:line="240" w:lineRule="auto"/>
                    <w:ind w:firstLine="420"/>
                    <w:jc w:val="center"/>
                    <w:rPr>
                      <w:sz w:val="21"/>
                      <w:szCs w:val="21"/>
                    </w:rPr>
                  </w:pPr>
                  <w:r>
                    <w:rPr>
                      <w:rFonts w:hint="eastAsia"/>
                      <w:sz w:val="21"/>
                      <w:szCs w:val="21"/>
                    </w:rPr>
                    <w:t>NH</w:t>
                  </w:r>
                  <w:r>
                    <w:rPr>
                      <w:rFonts w:hint="eastAsia"/>
                      <w:sz w:val="21"/>
                      <w:szCs w:val="21"/>
                      <w:vertAlign w:val="subscript"/>
                    </w:rPr>
                    <w:t>3</w:t>
                  </w:r>
                  <w:r>
                    <w:rPr>
                      <w:rFonts w:hint="eastAsia"/>
                      <w:sz w:val="21"/>
                      <w:szCs w:val="21"/>
                    </w:rPr>
                    <w:t>-N</w:t>
                  </w:r>
                </w:p>
                <w:p>
                  <w:pPr>
                    <w:spacing w:line="240" w:lineRule="auto"/>
                    <w:ind w:firstLine="420"/>
                    <w:jc w:val="center"/>
                    <w:rPr>
                      <w:sz w:val="21"/>
                      <w:szCs w:val="21"/>
                    </w:rPr>
                  </w:pPr>
                  <w:r>
                    <w:rPr>
                      <w:rFonts w:hint="eastAsia"/>
                      <w:sz w:val="21"/>
                      <w:szCs w:val="21"/>
                    </w:rPr>
                    <w:t>BOD</w:t>
                  </w:r>
                  <w:r>
                    <w:rPr>
                      <w:rFonts w:hint="eastAsia"/>
                      <w:sz w:val="21"/>
                      <w:szCs w:val="21"/>
                      <w:vertAlign w:val="subscript"/>
                    </w:rPr>
                    <w:t>5</w:t>
                  </w:r>
                </w:p>
                <w:p>
                  <w:pPr>
                    <w:spacing w:line="240" w:lineRule="auto"/>
                    <w:ind w:firstLine="420"/>
                    <w:jc w:val="center"/>
                    <w:rPr>
                      <w:sz w:val="21"/>
                      <w:szCs w:val="21"/>
                    </w:rPr>
                  </w:pPr>
                  <w:r>
                    <w:rPr>
                      <w:rFonts w:hint="eastAsia"/>
                      <w:sz w:val="21"/>
                      <w:szCs w:val="21"/>
                    </w:rPr>
                    <w:t>COD</w:t>
                  </w:r>
                </w:p>
              </w:tc>
              <w:tc>
                <w:tcPr>
                  <w:tcW w:w="1173" w:type="pct"/>
                  <w:vAlign w:val="center"/>
                </w:tcPr>
                <w:p>
                  <w:pPr>
                    <w:spacing w:line="240" w:lineRule="auto"/>
                    <w:ind w:left="0" w:leftChars="0" w:firstLine="0" w:firstLineChars="0"/>
                    <w:jc w:val="both"/>
                    <w:rPr>
                      <w:sz w:val="21"/>
                      <w:szCs w:val="21"/>
                    </w:rPr>
                  </w:pPr>
                  <w:r>
                    <w:rPr>
                      <w:rFonts w:hint="eastAsia"/>
                      <w:sz w:val="21"/>
                      <w:szCs w:val="21"/>
                      <w:lang w:val="en-US" w:eastAsia="zh-CN"/>
                    </w:rPr>
                    <w:t>25</w:t>
                  </w:r>
                  <w:r>
                    <w:rPr>
                      <w:rFonts w:hint="eastAsia"/>
                      <w:sz w:val="21"/>
                      <w:szCs w:val="21"/>
                    </w:rPr>
                    <w:t>mg/L，0.0</w:t>
                  </w:r>
                  <w:r>
                    <w:rPr>
                      <w:rFonts w:hint="eastAsia"/>
                      <w:sz w:val="21"/>
                      <w:szCs w:val="21"/>
                      <w:lang w:val="en-US" w:eastAsia="zh-CN"/>
                    </w:rPr>
                    <w:t>0</w:t>
                  </w:r>
                  <w:r>
                    <w:rPr>
                      <w:rFonts w:hint="eastAsia"/>
                      <w:sz w:val="21"/>
                      <w:szCs w:val="21"/>
                    </w:rPr>
                    <w:t>0</w:t>
                  </w:r>
                  <w:r>
                    <w:rPr>
                      <w:rFonts w:hint="eastAsia"/>
                      <w:sz w:val="21"/>
                      <w:szCs w:val="21"/>
                      <w:lang w:val="en-US" w:eastAsia="zh-CN"/>
                    </w:rPr>
                    <w:t>9</w:t>
                  </w:r>
                  <w:r>
                    <w:rPr>
                      <w:rFonts w:hint="eastAsia"/>
                      <w:sz w:val="21"/>
                      <w:szCs w:val="21"/>
                    </w:rPr>
                    <w:t>t/a</w:t>
                  </w:r>
                </w:p>
                <w:p>
                  <w:pPr>
                    <w:spacing w:line="240" w:lineRule="auto"/>
                    <w:ind w:left="0" w:leftChars="0" w:firstLine="0" w:firstLineChars="0"/>
                    <w:jc w:val="both"/>
                    <w:rPr>
                      <w:sz w:val="21"/>
                      <w:szCs w:val="21"/>
                    </w:rPr>
                  </w:pPr>
                  <w:r>
                    <w:rPr>
                      <w:rFonts w:hint="eastAsia"/>
                      <w:sz w:val="21"/>
                      <w:szCs w:val="21"/>
                    </w:rPr>
                    <w:t>120mg/L，0.0</w:t>
                  </w:r>
                  <w:r>
                    <w:rPr>
                      <w:rFonts w:hint="eastAsia"/>
                      <w:sz w:val="21"/>
                      <w:szCs w:val="21"/>
                      <w:lang w:val="en-US" w:eastAsia="zh-CN"/>
                    </w:rPr>
                    <w:t>043</w:t>
                  </w:r>
                  <w:r>
                    <w:rPr>
                      <w:rFonts w:hint="eastAsia"/>
                      <w:sz w:val="21"/>
                      <w:szCs w:val="21"/>
                    </w:rPr>
                    <w:t>t/a</w:t>
                  </w:r>
                </w:p>
                <w:p>
                  <w:pPr>
                    <w:spacing w:line="240" w:lineRule="auto"/>
                    <w:ind w:left="0" w:leftChars="0" w:firstLine="0" w:firstLineChars="0"/>
                    <w:jc w:val="both"/>
                    <w:rPr>
                      <w:sz w:val="21"/>
                      <w:szCs w:val="21"/>
                    </w:rPr>
                  </w:pPr>
                  <w:r>
                    <w:rPr>
                      <w:rFonts w:hint="eastAsia"/>
                      <w:sz w:val="21"/>
                      <w:szCs w:val="21"/>
                    </w:rPr>
                    <w:t>250mg/L</w:t>
                  </w:r>
                  <w:r>
                    <w:rPr>
                      <w:sz w:val="21"/>
                      <w:szCs w:val="21"/>
                    </w:rPr>
                    <w:t>，</w:t>
                  </w:r>
                  <w:r>
                    <w:rPr>
                      <w:rFonts w:hint="eastAsia"/>
                      <w:sz w:val="21"/>
                      <w:szCs w:val="21"/>
                    </w:rPr>
                    <w:t>0.0</w:t>
                  </w:r>
                  <w:r>
                    <w:rPr>
                      <w:rFonts w:hint="eastAsia"/>
                      <w:sz w:val="21"/>
                      <w:szCs w:val="21"/>
                      <w:lang w:val="en-US" w:eastAsia="zh-CN"/>
                    </w:rPr>
                    <w:t>09t</w:t>
                  </w:r>
                  <w:r>
                    <w:rPr>
                      <w:rFonts w:hint="eastAsia"/>
                      <w:sz w:val="21"/>
                      <w:szCs w:val="21"/>
                    </w:rPr>
                    <w:t>/a</w:t>
                  </w:r>
                </w:p>
              </w:tc>
              <w:tc>
                <w:tcPr>
                  <w:tcW w:w="1519" w:type="pct"/>
                  <w:tcBorders>
                    <w:right w:val="nil"/>
                  </w:tcBorders>
                  <w:vAlign w:val="center"/>
                </w:tcPr>
                <w:p>
                  <w:pPr>
                    <w:spacing w:line="240" w:lineRule="auto"/>
                    <w:ind w:firstLine="420"/>
                    <w:jc w:val="center"/>
                    <w:rPr>
                      <w:sz w:val="21"/>
                      <w:szCs w:val="21"/>
                    </w:rPr>
                  </w:pPr>
                  <w:r>
                    <w:rPr>
                      <w:rFonts w:hint="eastAsia"/>
                      <w:sz w:val="21"/>
                      <w:szCs w:val="21"/>
                      <w:lang w:val="en-US" w:eastAsia="zh-CN"/>
                    </w:rPr>
                    <w:t>25</w:t>
                  </w:r>
                  <w:r>
                    <w:rPr>
                      <w:rFonts w:hint="eastAsia"/>
                      <w:sz w:val="21"/>
                      <w:szCs w:val="21"/>
                    </w:rPr>
                    <w:t>mg/L，0.0</w:t>
                  </w:r>
                  <w:r>
                    <w:rPr>
                      <w:rFonts w:hint="eastAsia"/>
                      <w:sz w:val="21"/>
                      <w:szCs w:val="21"/>
                      <w:lang w:val="en-US" w:eastAsia="zh-CN"/>
                    </w:rPr>
                    <w:t>0</w:t>
                  </w:r>
                  <w:r>
                    <w:rPr>
                      <w:rFonts w:hint="eastAsia"/>
                      <w:sz w:val="21"/>
                      <w:szCs w:val="21"/>
                    </w:rPr>
                    <w:t>0</w:t>
                  </w:r>
                  <w:r>
                    <w:rPr>
                      <w:rFonts w:hint="eastAsia"/>
                      <w:sz w:val="21"/>
                      <w:szCs w:val="21"/>
                      <w:lang w:val="en-US" w:eastAsia="zh-CN"/>
                    </w:rPr>
                    <w:t>9</w:t>
                  </w:r>
                  <w:r>
                    <w:rPr>
                      <w:rFonts w:hint="eastAsia"/>
                      <w:sz w:val="21"/>
                      <w:szCs w:val="21"/>
                    </w:rPr>
                    <w:t>/a</w:t>
                  </w:r>
                </w:p>
                <w:p>
                  <w:pPr>
                    <w:spacing w:line="240" w:lineRule="auto"/>
                    <w:ind w:firstLine="420"/>
                    <w:jc w:val="center"/>
                    <w:rPr>
                      <w:sz w:val="21"/>
                      <w:szCs w:val="21"/>
                    </w:rPr>
                  </w:pPr>
                  <w:r>
                    <w:rPr>
                      <w:rFonts w:hint="eastAsia"/>
                      <w:sz w:val="21"/>
                      <w:szCs w:val="21"/>
                    </w:rPr>
                    <w:t>120mg/L，0.0</w:t>
                  </w:r>
                  <w:r>
                    <w:rPr>
                      <w:rFonts w:hint="eastAsia"/>
                      <w:sz w:val="21"/>
                      <w:szCs w:val="21"/>
                      <w:lang w:val="en-US" w:eastAsia="zh-CN"/>
                    </w:rPr>
                    <w:t>043</w:t>
                  </w:r>
                  <w:r>
                    <w:rPr>
                      <w:rFonts w:hint="eastAsia"/>
                      <w:sz w:val="21"/>
                      <w:szCs w:val="21"/>
                    </w:rPr>
                    <w:t>/a</w:t>
                  </w:r>
                </w:p>
                <w:p>
                  <w:pPr>
                    <w:spacing w:line="240" w:lineRule="auto"/>
                    <w:ind w:firstLine="420"/>
                    <w:jc w:val="center"/>
                    <w:rPr>
                      <w:sz w:val="21"/>
                      <w:szCs w:val="21"/>
                    </w:rPr>
                  </w:pPr>
                  <w:r>
                    <w:rPr>
                      <w:rFonts w:hint="eastAsia"/>
                      <w:sz w:val="21"/>
                      <w:szCs w:val="21"/>
                    </w:rPr>
                    <w:t>250mg/L</w:t>
                  </w:r>
                  <w:r>
                    <w:rPr>
                      <w:sz w:val="21"/>
                      <w:szCs w:val="21"/>
                    </w:rPr>
                    <w:t>，</w:t>
                  </w:r>
                  <w:r>
                    <w:rPr>
                      <w:rFonts w:hint="eastAsia"/>
                      <w:sz w:val="21"/>
                      <w:szCs w:val="21"/>
                    </w:rPr>
                    <w:t>0.</w:t>
                  </w:r>
                  <w:r>
                    <w:rPr>
                      <w:rFonts w:hint="eastAsia"/>
                      <w:sz w:val="21"/>
                      <w:szCs w:val="21"/>
                      <w:lang w:val="en-US" w:eastAsia="zh-CN"/>
                    </w:rPr>
                    <w:t>0</w:t>
                  </w:r>
                  <w:r>
                    <w:rPr>
                      <w:rFonts w:hint="eastAsia"/>
                      <w:sz w:val="21"/>
                      <w:szCs w:val="21"/>
                    </w:rPr>
                    <w:t>0</w:t>
                  </w:r>
                  <w:r>
                    <w:rPr>
                      <w:rFonts w:hint="eastAsia"/>
                      <w:sz w:val="21"/>
                      <w:szCs w:val="21"/>
                      <w:lang w:val="en-US" w:eastAsia="zh-CN"/>
                    </w:rPr>
                    <w:t>9</w:t>
                  </w:r>
                  <w:r>
                    <w:rPr>
                      <w:rFonts w:hint="eastAsia"/>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5" w:type="pct"/>
                  <w:vMerge w:val="restart"/>
                  <w:tcBorders>
                    <w:left w:val="nil"/>
                  </w:tcBorders>
                  <w:vAlign w:val="center"/>
                </w:tcPr>
                <w:p>
                  <w:pPr>
                    <w:spacing w:line="240" w:lineRule="auto"/>
                    <w:ind w:left="0" w:leftChars="0" w:firstLine="0" w:firstLineChars="0"/>
                    <w:jc w:val="both"/>
                    <w:rPr>
                      <w:rFonts w:hint="eastAsia" w:eastAsia="宋体"/>
                      <w:sz w:val="21"/>
                      <w:szCs w:val="21"/>
                      <w:lang w:eastAsia="zh-CN"/>
                    </w:rPr>
                  </w:pPr>
                  <w:r>
                    <w:rPr>
                      <w:rFonts w:hint="eastAsia"/>
                      <w:sz w:val="21"/>
                      <w:szCs w:val="21"/>
                      <w:lang w:eastAsia="zh-CN"/>
                    </w:rPr>
                    <w:t>大气污染物</w:t>
                  </w:r>
                </w:p>
              </w:tc>
              <w:tc>
                <w:tcPr>
                  <w:tcW w:w="240" w:type="pct"/>
                  <w:vMerge w:val="restart"/>
                  <w:vAlign w:val="center"/>
                </w:tcPr>
                <w:p>
                  <w:pPr>
                    <w:spacing w:line="240" w:lineRule="auto"/>
                    <w:ind w:left="0" w:leftChars="0" w:firstLine="0" w:firstLineChars="0"/>
                    <w:jc w:val="both"/>
                    <w:rPr>
                      <w:rFonts w:hint="eastAsia"/>
                      <w:sz w:val="21"/>
                      <w:szCs w:val="21"/>
                    </w:rPr>
                  </w:pPr>
                  <w:r>
                    <w:rPr>
                      <w:rFonts w:hint="eastAsia"/>
                      <w:sz w:val="21"/>
                      <w:szCs w:val="21"/>
                    </w:rPr>
                    <w:t>生产过程</w:t>
                  </w:r>
                </w:p>
              </w:tc>
              <w:tc>
                <w:tcPr>
                  <w:tcW w:w="419" w:type="pct"/>
                  <w:gridSpan w:val="2"/>
                  <w:vMerge w:val="restart"/>
                  <w:vAlign w:val="center"/>
                </w:tcPr>
                <w:p>
                  <w:pPr>
                    <w:spacing w:line="240" w:lineRule="auto"/>
                    <w:ind w:left="0" w:leftChars="0" w:firstLine="0" w:firstLineChars="0"/>
                    <w:jc w:val="both"/>
                    <w:rPr>
                      <w:rFonts w:hint="eastAsia"/>
                      <w:sz w:val="21"/>
                      <w:szCs w:val="21"/>
                      <w:lang w:eastAsia="zh-CN"/>
                    </w:rPr>
                  </w:pPr>
                  <w:r>
                    <w:rPr>
                      <w:rFonts w:hint="eastAsia"/>
                      <w:sz w:val="21"/>
                      <w:szCs w:val="21"/>
                      <w:lang w:eastAsia="zh-CN"/>
                    </w:rPr>
                    <w:t>有组织废气</w:t>
                  </w:r>
                </w:p>
              </w:tc>
              <w:tc>
                <w:tcPr>
                  <w:tcW w:w="1022" w:type="pct"/>
                  <w:vAlign w:val="center"/>
                </w:tcPr>
                <w:p>
                  <w:pPr>
                    <w:spacing w:line="240" w:lineRule="auto"/>
                    <w:ind w:firstLine="420"/>
                    <w:jc w:val="center"/>
                    <w:rPr>
                      <w:sz w:val="21"/>
                      <w:szCs w:val="21"/>
                    </w:rPr>
                  </w:pPr>
                  <w:r>
                    <w:rPr>
                      <w:rFonts w:hint="eastAsia"/>
                      <w:sz w:val="21"/>
                      <w:szCs w:val="21"/>
                    </w:rPr>
                    <w:t>非甲烷总烃</w:t>
                  </w:r>
                </w:p>
              </w:tc>
              <w:tc>
                <w:tcPr>
                  <w:tcW w:w="1173" w:type="pct"/>
                  <w:vAlign w:val="center"/>
                </w:tcPr>
                <w:p>
                  <w:pPr>
                    <w:spacing w:line="240" w:lineRule="auto"/>
                    <w:ind w:left="0" w:leftChars="0" w:firstLine="0" w:firstLineChars="0"/>
                    <w:jc w:val="both"/>
                    <w:rPr>
                      <w:rFonts w:hint="default" w:eastAsia="宋体"/>
                      <w:sz w:val="21"/>
                      <w:szCs w:val="21"/>
                      <w:lang w:val="en-US" w:eastAsia="zh-CN"/>
                    </w:rPr>
                  </w:pPr>
                  <w:r>
                    <w:rPr>
                      <w:rFonts w:hint="eastAsia"/>
                      <w:sz w:val="21"/>
                      <w:szCs w:val="21"/>
                      <w:lang w:val="en-US" w:eastAsia="zh-CN"/>
                    </w:rPr>
                    <w:t>210mg/m</w:t>
                  </w:r>
                  <w:r>
                    <w:rPr>
                      <w:rFonts w:hint="eastAsia"/>
                      <w:sz w:val="21"/>
                      <w:szCs w:val="21"/>
                      <w:vertAlign w:val="superscript"/>
                      <w:lang w:val="en-US" w:eastAsia="zh-CN"/>
                    </w:rPr>
                    <w:t>3</w:t>
                  </w:r>
                  <w:r>
                    <w:rPr>
                      <w:rFonts w:hint="eastAsia"/>
                      <w:sz w:val="21"/>
                      <w:szCs w:val="21"/>
                      <w:lang w:val="en-US" w:eastAsia="zh-CN"/>
                    </w:rPr>
                    <w:t>,0.21</w:t>
                  </w:r>
                  <w:r>
                    <w:rPr>
                      <w:rFonts w:hint="eastAsia"/>
                      <w:sz w:val="21"/>
                      <w:szCs w:val="21"/>
                    </w:rPr>
                    <w:t>kg/h</w:t>
                  </w:r>
                </w:p>
              </w:tc>
              <w:tc>
                <w:tcPr>
                  <w:tcW w:w="1539" w:type="pct"/>
                  <w:gridSpan w:val="2"/>
                  <w:tcBorders>
                    <w:right w:val="nil"/>
                  </w:tcBorders>
                  <w:vAlign w:val="center"/>
                </w:tcPr>
                <w:p>
                  <w:pPr>
                    <w:spacing w:line="240" w:lineRule="auto"/>
                    <w:ind w:firstLine="420"/>
                    <w:jc w:val="center"/>
                    <w:rPr>
                      <w:sz w:val="21"/>
                      <w:szCs w:val="21"/>
                    </w:rPr>
                  </w:pPr>
                  <w:r>
                    <w:rPr>
                      <w:rFonts w:hint="eastAsia"/>
                      <w:sz w:val="21"/>
                      <w:szCs w:val="21"/>
                      <w:lang w:val="en-US" w:eastAsia="zh-CN"/>
                    </w:rPr>
                    <w:t>9mg/m</w:t>
                  </w:r>
                  <w:r>
                    <w:rPr>
                      <w:rFonts w:hint="eastAsia"/>
                      <w:sz w:val="21"/>
                      <w:szCs w:val="21"/>
                      <w:vertAlign w:val="superscript"/>
                      <w:lang w:val="en-US" w:eastAsia="zh-CN"/>
                    </w:rPr>
                    <w:t>3</w:t>
                  </w:r>
                  <w:r>
                    <w:rPr>
                      <w:rFonts w:hint="eastAsia"/>
                      <w:sz w:val="21"/>
                      <w:szCs w:val="21"/>
                      <w:lang w:val="en-US" w:eastAsia="zh-CN"/>
                    </w:rPr>
                    <w:t>,0.009</w:t>
                  </w:r>
                  <w:r>
                    <w:rPr>
                      <w:rFonts w:hint="eastAsia"/>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5" w:type="pct"/>
                  <w:vMerge w:val="continue"/>
                  <w:tcBorders>
                    <w:left w:val="nil"/>
                  </w:tcBorders>
                  <w:vAlign w:val="center"/>
                </w:tcPr>
                <w:p>
                  <w:pPr>
                    <w:spacing w:line="240" w:lineRule="auto"/>
                    <w:ind w:firstLine="420"/>
                    <w:jc w:val="center"/>
                    <w:rPr>
                      <w:sz w:val="21"/>
                      <w:szCs w:val="21"/>
                    </w:rPr>
                  </w:pPr>
                </w:p>
              </w:tc>
              <w:tc>
                <w:tcPr>
                  <w:tcW w:w="240" w:type="pct"/>
                  <w:vMerge w:val="continue"/>
                  <w:vAlign w:val="center"/>
                </w:tcPr>
                <w:p>
                  <w:pPr>
                    <w:spacing w:line="240" w:lineRule="auto"/>
                    <w:ind w:firstLine="420"/>
                    <w:jc w:val="center"/>
                    <w:rPr>
                      <w:rFonts w:hint="eastAsia"/>
                      <w:sz w:val="21"/>
                      <w:szCs w:val="21"/>
                    </w:rPr>
                  </w:pPr>
                </w:p>
              </w:tc>
              <w:tc>
                <w:tcPr>
                  <w:tcW w:w="419" w:type="pct"/>
                  <w:gridSpan w:val="2"/>
                  <w:vMerge w:val="continue"/>
                  <w:vAlign w:val="center"/>
                </w:tcPr>
                <w:p>
                  <w:pPr>
                    <w:spacing w:line="240" w:lineRule="auto"/>
                    <w:ind w:firstLine="420"/>
                    <w:jc w:val="center"/>
                    <w:rPr>
                      <w:rFonts w:hint="eastAsia"/>
                      <w:sz w:val="21"/>
                      <w:szCs w:val="21"/>
                    </w:rPr>
                  </w:pPr>
                </w:p>
              </w:tc>
              <w:tc>
                <w:tcPr>
                  <w:tcW w:w="1022" w:type="pct"/>
                  <w:vAlign w:val="center"/>
                </w:tcPr>
                <w:p>
                  <w:pPr>
                    <w:spacing w:line="240" w:lineRule="auto"/>
                    <w:ind w:firstLine="420"/>
                    <w:jc w:val="center"/>
                    <w:rPr>
                      <w:rFonts w:hint="eastAsia" w:eastAsia="宋体"/>
                      <w:sz w:val="21"/>
                      <w:szCs w:val="21"/>
                      <w:lang w:eastAsia="zh-CN"/>
                    </w:rPr>
                  </w:pPr>
                  <w:r>
                    <w:rPr>
                      <w:rFonts w:hint="eastAsia"/>
                      <w:sz w:val="21"/>
                      <w:szCs w:val="21"/>
                      <w:lang w:eastAsia="zh-CN"/>
                    </w:rPr>
                    <w:t>苯乙烯</w:t>
                  </w:r>
                </w:p>
              </w:tc>
              <w:tc>
                <w:tcPr>
                  <w:tcW w:w="1173" w:type="pct"/>
                  <w:vAlign w:val="center"/>
                </w:tcPr>
                <w:p>
                  <w:pPr>
                    <w:spacing w:line="240" w:lineRule="auto"/>
                    <w:ind w:left="0" w:leftChars="0" w:firstLine="0" w:firstLineChars="0"/>
                    <w:jc w:val="both"/>
                    <w:rPr>
                      <w:sz w:val="21"/>
                      <w:szCs w:val="21"/>
                    </w:rPr>
                  </w:pPr>
                  <w:r>
                    <w:rPr>
                      <w:rFonts w:hint="eastAsia"/>
                      <w:sz w:val="21"/>
                      <w:szCs w:val="21"/>
                      <w:lang w:val="en-US" w:eastAsia="zh-CN"/>
                    </w:rPr>
                    <w:t>4mg/m</w:t>
                  </w:r>
                  <w:r>
                    <w:rPr>
                      <w:rFonts w:hint="eastAsia"/>
                      <w:sz w:val="21"/>
                      <w:szCs w:val="21"/>
                      <w:vertAlign w:val="superscript"/>
                      <w:lang w:val="en-US" w:eastAsia="zh-CN"/>
                    </w:rPr>
                    <w:t>3</w:t>
                  </w:r>
                  <w:r>
                    <w:rPr>
                      <w:rFonts w:hint="eastAsia"/>
                      <w:sz w:val="21"/>
                      <w:szCs w:val="21"/>
                      <w:lang w:val="en-US" w:eastAsia="zh-CN"/>
                    </w:rPr>
                    <w:t>,0.004</w:t>
                  </w:r>
                  <w:r>
                    <w:rPr>
                      <w:rFonts w:hint="eastAsia"/>
                      <w:sz w:val="21"/>
                      <w:szCs w:val="21"/>
                    </w:rPr>
                    <w:t>kg/h</w:t>
                  </w:r>
                </w:p>
              </w:tc>
              <w:tc>
                <w:tcPr>
                  <w:tcW w:w="1539" w:type="pct"/>
                  <w:gridSpan w:val="2"/>
                  <w:tcBorders>
                    <w:right w:val="nil"/>
                  </w:tcBorders>
                  <w:vAlign w:val="center"/>
                </w:tcPr>
                <w:p>
                  <w:pPr>
                    <w:spacing w:line="240" w:lineRule="auto"/>
                    <w:ind w:firstLine="420" w:firstLineChars="200"/>
                    <w:jc w:val="center"/>
                    <w:rPr>
                      <w:sz w:val="21"/>
                      <w:szCs w:val="21"/>
                    </w:rPr>
                  </w:pPr>
                  <w:r>
                    <w:rPr>
                      <w:rFonts w:hint="eastAsia"/>
                      <w:sz w:val="21"/>
                      <w:szCs w:val="21"/>
                      <w:lang w:val="en-US" w:eastAsia="zh-CN"/>
                    </w:rPr>
                    <w:t>0.2mg/m</w:t>
                  </w:r>
                  <w:r>
                    <w:rPr>
                      <w:rFonts w:hint="eastAsia"/>
                      <w:sz w:val="21"/>
                      <w:szCs w:val="21"/>
                      <w:vertAlign w:val="superscript"/>
                      <w:lang w:val="en-US" w:eastAsia="zh-CN"/>
                    </w:rPr>
                    <w:t>3</w:t>
                  </w:r>
                  <w:r>
                    <w:rPr>
                      <w:rFonts w:hint="eastAsia"/>
                      <w:sz w:val="21"/>
                      <w:szCs w:val="21"/>
                      <w:lang w:val="en-US" w:eastAsia="zh-CN"/>
                    </w:rPr>
                    <w:t>,0.0002</w:t>
                  </w:r>
                  <w:r>
                    <w:rPr>
                      <w:rFonts w:hint="eastAsia"/>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5" w:type="pct"/>
                  <w:vMerge w:val="continue"/>
                  <w:tcBorders>
                    <w:left w:val="nil"/>
                  </w:tcBorders>
                  <w:vAlign w:val="center"/>
                </w:tcPr>
                <w:p>
                  <w:pPr>
                    <w:spacing w:line="240" w:lineRule="auto"/>
                    <w:ind w:firstLine="420"/>
                    <w:jc w:val="center"/>
                    <w:rPr>
                      <w:sz w:val="21"/>
                      <w:szCs w:val="21"/>
                    </w:rPr>
                  </w:pPr>
                </w:p>
              </w:tc>
              <w:tc>
                <w:tcPr>
                  <w:tcW w:w="240" w:type="pct"/>
                  <w:vMerge w:val="continue"/>
                  <w:vAlign w:val="center"/>
                </w:tcPr>
                <w:p>
                  <w:pPr>
                    <w:spacing w:line="240" w:lineRule="auto"/>
                    <w:ind w:firstLine="420"/>
                    <w:jc w:val="center"/>
                    <w:rPr>
                      <w:rFonts w:hint="eastAsia"/>
                      <w:sz w:val="21"/>
                      <w:szCs w:val="21"/>
                    </w:rPr>
                  </w:pPr>
                </w:p>
              </w:tc>
              <w:tc>
                <w:tcPr>
                  <w:tcW w:w="419" w:type="pct"/>
                  <w:gridSpan w:val="2"/>
                  <w:vMerge w:val="restart"/>
                  <w:vAlign w:val="center"/>
                </w:tcPr>
                <w:p>
                  <w:pPr>
                    <w:spacing w:line="240" w:lineRule="auto"/>
                    <w:ind w:left="0" w:leftChars="0" w:firstLine="0" w:firstLineChars="0"/>
                    <w:jc w:val="both"/>
                    <w:rPr>
                      <w:rFonts w:hint="eastAsia"/>
                      <w:sz w:val="21"/>
                      <w:szCs w:val="21"/>
                      <w:lang w:eastAsia="zh-CN"/>
                    </w:rPr>
                  </w:pPr>
                  <w:r>
                    <w:rPr>
                      <w:rFonts w:hint="eastAsia"/>
                      <w:sz w:val="21"/>
                      <w:szCs w:val="21"/>
                      <w:lang w:eastAsia="zh-CN"/>
                    </w:rPr>
                    <w:t>无组织废气</w:t>
                  </w:r>
                </w:p>
              </w:tc>
              <w:tc>
                <w:tcPr>
                  <w:tcW w:w="1022" w:type="pct"/>
                  <w:vAlign w:val="center"/>
                </w:tcPr>
                <w:p>
                  <w:pPr>
                    <w:spacing w:line="240" w:lineRule="auto"/>
                    <w:ind w:firstLine="420" w:firstLineChars="200"/>
                    <w:jc w:val="center"/>
                    <w:rPr>
                      <w:sz w:val="21"/>
                      <w:szCs w:val="21"/>
                    </w:rPr>
                  </w:pPr>
                  <w:r>
                    <w:rPr>
                      <w:rFonts w:hint="eastAsia"/>
                      <w:sz w:val="21"/>
                      <w:szCs w:val="21"/>
                    </w:rPr>
                    <w:t>非甲烷总烃</w:t>
                  </w:r>
                </w:p>
              </w:tc>
              <w:tc>
                <w:tcPr>
                  <w:tcW w:w="1173" w:type="pct"/>
                  <w:vAlign w:val="center"/>
                </w:tcPr>
                <w:p>
                  <w:pPr>
                    <w:spacing w:line="240" w:lineRule="auto"/>
                    <w:ind w:left="0" w:leftChars="0" w:firstLine="0" w:firstLineChars="0"/>
                    <w:jc w:val="center"/>
                    <w:rPr>
                      <w:rFonts w:hint="default"/>
                      <w:sz w:val="21"/>
                      <w:szCs w:val="21"/>
                      <w:lang w:val="en-US"/>
                    </w:rPr>
                  </w:pPr>
                  <w:r>
                    <w:rPr>
                      <w:rFonts w:hint="eastAsia"/>
                      <w:sz w:val="21"/>
                      <w:szCs w:val="21"/>
                      <w:lang w:val="en-US" w:eastAsia="zh-CN"/>
                    </w:rPr>
                    <w:t>0.05t/a</w:t>
                  </w:r>
                </w:p>
              </w:tc>
              <w:tc>
                <w:tcPr>
                  <w:tcW w:w="1539" w:type="pct"/>
                  <w:gridSpan w:val="2"/>
                  <w:tcBorders>
                    <w:right w:val="nil"/>
                  </w:tcBorders>
                  <w:vAlign w:val="center"/>
                </w:tcPr>
                <w:p>
                  <w:pPr>
                    <w:spacing w:line="240" w:lineRule="auto"/>
                    <w:ind w:firstLine="420" w:firstLineChars="200"/>
                    <w:jc w:val="center"/>
                    <w:rPr>
                      <w:b/>
                      <w:bCs/>
                      <w:sz w:val="21"/>
                      <w:szCs w:val="21"/>
                    </w:rPr>
                  </w:pPr>
                  <w:r>
                    <w:rPr>
                      <w:rFonts w:hint="eastAsia"/>
                      <w:sz w:val="21"/>
                      <w:szCs w:val="21"/>
                      <w:lang w:val="en-US" w:eastAsia="zh-CN"/>
                    </w:rPr>
                    <w:t>0.05t/a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5" w:type="pct"/>
                  <w:vMerge w:val="continue"/>
                  <w:tcBorders>
                    <w:left w:val="nil"/>
                  </w:tcBorders>
                  <w:vAlign w:val="center"/>
                </w:tcPr>
                <w:p>
                  <w:pPr>
                    <w:spacing w:line="240" w:lineRule="auto"/>
                    <w:ind w:firstLine="420"/>
                    <w:jc w:val="center"/>
                    <w:rPr>
                      <w:sz w:val="21"/>
                      <w:szCs w:val="21"/>
                    </w:rPr>
                  </w:pPr>
                </w:p>
              </w:tc>
              <w:tc>
                <w:tcPr>
                  <w:tcW w:w="240" w:type="pct"/>
                  <w:vMerge w:val="continue"/>
                  <w:vAlign w:val="center"/>
                </w:tcPr>
                <w:p>
                  <w:pPr>
                    <w:spacing w:line="240" w:lineRule="auto"/>
                    <w:ind w:firstLine="420"/>
                    <w:jc w:val="center"/>
                    <w:rPr>
                      <w:sz w:val="21"/>
                      <w:szCs w:val="21"/>
                    </w:rPr>
                  </w:pPr>
                </w:p>
              </w:tc>
              <w:tc>
                <w:tcPr>
                  <w:tcW w:w="419" w:type="pct"/>
                  <w:gridSpan w:val="2"/>
                  <w:vMerge w:val="continue"/>
                  <w:vAlign w:val="center"/>
                </w:tcPr>
                <w:p>
                  <w:pPr>
                    <w:spacing w:line="240" w:lineRule="auto"/>
                    <w:ind w:firstLine="420"/>
                    <w:jc w:val="center"/>
                    <w:rPr>
                      <w:sz w:val="21"/>
                      <w:szCs w:val="21"/>
                    </w:rPr>
                  </w:pPr>
                </w:p>
              </w:tc>
              <w:tc>
                <w:tcPr>
                  <w:tcW w:w="1022" w:type="pct"/>
                  <w:vAlign w:val="center"/>
                </w:tcPr>
                <w:p>
                  <w:pPr>
                    <w:spacing w:line="240" w:lineRule="auto"/>
                    <w:ind w:firstLine="420" w:firstLineChars="200"/>
                    <w:jc w:val="center"/>
                    <w:rPr>
                      <w:sz w:val="21"/>
                      <w:szCs w:val="21"/>
                    </w:rPr>
                  </w:pPr>
                  <w:r>
                    <w:rPr>
                      <w:rFonts w:hint="eastAsia"/>
                      <w:sz w:val="21"/>
                      <w:szCs w:val="21"/>
                      <w:lang w:eastAsia="zh-CN"/>
                    </w:rPr>
                    <w:t>苯乙烯</w:t>
                  </w:r>
                </w:p>
              </w:tc>
              <w:tc>
                <w:tcPr>
                  <w:tcW w:w="1173" w:type="pct"/>
                  <w:vAlign w:val="center"/>
                </w:tcPr>
                <w:p>
                  <w:pPr>
                    <w:spacing w:line="240" w:lineRule="auto"/>
                    <w:ind w:left="0" w:leftChars="0" w:firstLine="0" w:firstLineChars="0"/>
                    <w:jc w:val="center"/>
                    <w:rPr>
                      <w:rFonts w:hint="default"/>
                      <w:sz w:val="21"/>
                      <w:szCs w:val="21"/>
                      <w:lang w:val="en-US"/>
                    </w:rPr>
                  </w:pPr>
                  <w:r>
                    <w:rPr>
                      <w:rFonts w:hint="eastAsia"/>
                      <w:sz w:val="21"/>
                      <w:szCs w:val="21"/>
                      <w:lang w:val="en-US" w:eastAsia="zh-CN"/>
                    </w:rPr>
                    <w:t>0.001t/a</w:t>
                  </w:r>
                </w:p>
              </w:tc>
              <w:tc>
                <w:tcPr>
                  <w:tcW w:w="1539" w:type="pct"/>
                  <w:gridSpan w:val="2"/>
                  <w:tcBorders>
                    <w:right w:val="nil"/>
                  </w:tcBorders>
                  <w:vAlign w:val="center"/>
                </w:tcPr>
                <w:p>
                  <w:pPr>
                    <w:spacing w:line="240" w:lineRule="auto"/>
                    <w:ind w:firstLine="420" w:firstLineChars="200"/>
                    <w:jc w:val="center"/>
                    <w:rPr>
                      <w:sz w:val="21"/>
                      <w:szCs w:val="21"/>
                    </w:rPr>
                  </w:pPr>
                  <w:r>
                    <w:rPr>
                      <w:rFonts w:hint="eastAsia"/>
                      <w:sz w:val="21"/>
                      <w:szCs w:val="21"/>
                      <w:lang w:val="en-US" w:eastAsia="zh-CN"/>
                    </w:rPr>
                    <w:t>0.001t/a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236" w:hRule="atLeast"/>
              </w:trPr>
              <w:tc>
                <w:tcPr>
                  <w:tcW w:w="605" w:type="pct"/>
                  <w:vMerge w:val="continue"/>
                  <w:tcBorders>
                    <w:left w:val="nil"/>
                  </w:tcBorders>
                  <w:vAlign w:val="center"/>
                </w:tcPr>
                <w:p>
                  <w:pPr>
                    <w:spacing w:line="240" w:lineRule="auto"/>
                    <w:ind w:firstLine="420"/>
                    <w:jc w:val="center"/>
                    <w:rPr>
                      <w:sz w:val="21"/>
                      <w:szCs w:val="21"/>
                    </w:rPr>
                  </w:pPr>
                </w:p>
              </w:tc>
              <w:tc>
                <w:tcPr>
                  <w:tcW w:w="659" w:type="pct"/>
                  <w:gridSpan w:val="3"/>
                  <w:vMerge w:val="restart"/>
                  <w:vAlign w:val="center"/>
                </w:tcPr>
                <w:p>
                  <w:pPr>
                    <w:spacing w:line="240" w:lineRule="auto"/>
                    <w:ind w:left="0" w:leftChars="0" w:firstLine="0" w:firstLineChars="0"/>
                    <w:jc w:val="both"/>
                    <w:rPr>
                      <w:rFonts w:hint="eastAsia" w:eastAsia="宋体"/>
                      <w:sz w:val="21"/>
                      <w:szCs w:val="21"/>
                      <w:lang w:eastAsia="zh-CN"/>
                    </w:rPr>
                  </w:pPr>
                  <w:r>
                    <w:rPr>
                      <w:rFonts w:hint="eastAsia"/>
                      <w:sz w:val="21"/>
                      <w:szCs w:val="21"/>
                      <w:lang w:eastAsia="zh-CN"/>
                    </w:rPr>
                    <w:t>锅炉烟气</w:t>
                  </w:r>
                </w:p>
              </w:tc>
              <w:tc>
                <w:tcPr>
                  <w:tcW w:w="1022" w:type="pct"/>
                  <w:vAlign w:val="center"/>
                </w:tcPr>
                <w:p>
                  <w:pPr>
                    <w:spacing w:line="240" w:lineRule="auto"/>
                    <w:ind w:firstLine="420"/>
                    <w:jc w:val="center"/>
                    <w:rPr>
                      <w:rFonts w:hint="eastAsia" w:ascii="Times New Roman" w:hAnsi="Times New Roman"/>
                      <w:sz w:val="21"/>
                      <w:szCs w:val="21"/>
                    </w:rPr>
                  </w:pPr>
                  <w:r>
                    <w:rPr>
                      <w:rFonts w:hint="eastAsia" w:ascii="Times New Roman" w:hAnsi="Times New Roman"/>
                      <w:sz w:val="21"/>
                      <w:szCs w:val="21"/>
                      <w:lang w:val="zh-CN"/>
                    </w:rPr>
                    <w:t>烟尘</w:t>
                  </w:r>
                </w:p>
              </w:tc>
              <w:tc>
                <w:tcPr>
                  <w:tcW w:w="1173" w:type="pct"/>
                  <w:vAlign w:val="center"/>
                </w:tcPr>
                <w:p>
                  <w:pPr>
                    <w:spacing w:line="240" w:lineRule="auto"/>
                    <w:ind w:left="0" w:leftChars="0" w:firstLine="0" w:firstLineChars="0"/>
                    <w:jc w:val="both"/>
                    <w:rPr>
                      <w:rFonts w:hint="eastAsia" w:ascii="Times New Roman" w:hAnsi="Times New Roman"/>
                      <w:sz w:val="21"/>
                      <w:szCs w:val="21"/>
                    </w:rPr>
                  </w:pPr>
                  <w:r>
                    <w:rPr>
                      <w:rFonts w:hint="eastAsia" w:ascii="Times New Roman" w:hAnsi="Times New Roman"/>
                      <w:sz w:val="21"/>
                      <w:szCs w:val="21"/>
                    </w:rPr>
                    <w:t>2920mg/m</w:t>
                  </w:r>
                  <w:r>
                    <w:rPr>
                      <w:rFonts w:hint="eastAsia" w:ascii="Times New Roman" w:hAnsi="Times New Roman"/>
                      <w:sz w:val="21"/>
                      <w:szCs w:val="21"/>
                      <w:vertAlign w:val="superscript"/>
                    </w:rPr>
                    <w:t>3</w:t>
                  </w:r>
                  <w:r>
                    <w:rPr>
                      <w:rFonts w:hint="eastAsia" w:ascii="Times New Roman" w:hAnsi="Times New Roman"/>
                      <w:sz w:val="21"/>
                      <w:szCs w:val="21"/>
                    </w:rPr>
                    <w:t>，</w:t>
                  </w:r>
                  <w:r>
                    <w:rPr>
                      <w:rFonts w:hint="eastAsia"/>
                      <w:sz w:val="21"/>
                      <w:szCs w:val="21"/>
                      <w:lang w:val="en-US" w:eastAsia="zh-CN"/>
                    </w:rPr>
                    <w:t>6.8</w:t>
                  </w:r>
                  <w:r>
                    <w:rPr>
                      <w:rFonts w:hint="eastAsia" w:ascii="Times New Roman" w:hAnsi="Times New Roman"/>
                      <w:sz w:val="21"/>
                      <w:szCs w:val="21"/>
                    </w:rPr>
                    <w:t>t/a</w:t>
                  </w:r>
                </w:p>
              </w:tc>
              <w:tc>
                <w:tcPr>
                  <w:tcW w:w="1519" w:type="pct"/>
                  <w:tcBorders>
                    <w:right w:val="nil"/>
                  </w:tcBorders>
                  <w:vAlign w:val="center"/>
                </w:tcPr>
                <w:p>
                  <w:pPr>
                    <w:spacing w:line="240" w:lineRule="auto"/>
                    <w:ind w:left="0" w:leftChars="0" w:firstLine="0" w:firstLineChars="0"/>
                    <w:jc w:val="both"/>
                    <w:rPr>
                      <w:rFonts w:hint="eastAsia" w:ascii="Times New Roman" w:hAnsi="Times New Roman"/>
                      <w:sz w:val="21"/>
                      <w:szCs w:val="21"/>
                    </w:rPr>
                  </w:pPr>
                  <w:r>
                    <w:rPr>
                      <w:rFonts w:hint="eastAsia" w:ascii="Times New Roman" w:hAnsi="Times New Roman"/>
                      <w:sz w:val="21"/>
                      <w:szCs w:val="21"/>
                    </w:rPr>
                    <w:t>29.2mg/m</w:t>
                  </w:r>
                  <w:r>
                    <w:rPr>
                      <w:rFonts w:hint="eastAsia" w:ascii="Times New Roman" w:hAnsi="Times New Roman"/>
                      <w:sz w:val="21"/>
                      <w:szCs w:val="21"/>
                      <w:vertAlign w:val="superscript"/>
                    </w:rPr>
                    <w:t>3</w:t>
                  </w:r>
                  <w:r>
                    <w:rPr>
                      <w:rFonts w:hint="eastAsia" w:ascii="Times New Roman" w:hAnsi="Times New Roman"/>
                      <w:sz w:val="21"/>
                      <w:szCs w:val="21"/>
                    </w:rPr>
                    <w:t>，</w:t>
                  </w:r>
                  <w:r>
                    <w:rPr>
                      <w:rFonts w:hint="eastAsia"/>
                      <w:sz w:val="21"/>
                      <w:szCs w:val="21"/>
                      <w:lang w:val="en-US" w:eastAsia="zh-CN"/>
                    </w:rPr>
                    <w:t>0.068</w:t>
                  </w:r>
                  <w:r>
                    <w:rPr>
                      <w:rFonts w:hint="eastAsia" w:ascii="Times New Roman" w:hAnsi="Times New Roman"/>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236" w:hRule="atLeast"/>
              </w:trPr>
              <w:tc>
                <w:tcPr>
                  <w:tcW w:w="605" w:type="pct"/>
                  <w:vMerge w:val="continue"/>
                  <w:tcBorders>
                    <w:left w:val="nil"/>
                  </w:tcBorders>
                  <w:vAlign w:val="center"/>
                </w:tcPr>
                <w:p>
                  <w:pPr>
                    <w:spacing w:line="240" w:lineRule="auto"/>
                    <w:ind w:firstLine="420"/>
                    <w:jc w:val="center"/>
                  </w:pPr>
                </w:p>
              </w:tc>
              <w:tc>
                <w:tcPr>
                  <w:tcW w:w="659" w:type="pct"/>
                  <w:gridSpan w:val="3"/>
                  <w:vMerge w:val="continue"/>
                  <w:vAlign w:val="center"/>
                </w:tcPr>
                <w:p>
                  <w:pPr>
                    <w:spacing w:line="240" w:lineRule="auto"/>
                    <w:ind w:firstLine="420"/>
                    <w:jc w:val="center"/>
                  </w:pPr>
                </w:p>
              </w:tc>
              <w:tc>
                <w:tcPr>
                  <w:tcW w:w="1022" w:type="pct"/>
                  <w:vAlign w:val="center"/>
                </w:tcPr>
                <w:p>
                  <w:pPr>
                    <w:spacing w:line="240" w:lineRule="auto"/>
                    <w:ind w:firstLine="420"/>
                    <w:jc w:val="center"/>
                    <w:rPr>
                      <w:rFonts w:hint="eastAsia" w:ascii="Times New Roman" w:hAnsi="Times New Roman"/>
                      <w:sz w:val="21"/>
                      <w:szCs w:val="21"/>
                    </w:rPr>
                  </w:pPr>
                  <w:r>
                    <w:rPr>
                      <w:rFonts w:hint="eastAsia" w:ascii="Times New Roman" w:hAnsi="Times New Roman"/>
                      <w:sz w:val="21"/>
                      <w:szCs w:val="21"/>
                      <w:lang w:val="zh-CN"/>
                    </w:rPr>
                    <w:t>SO</w:t>
                  </w:r>
                  <w:r>
                    <w:rPr>
                      <w:rFonts w:hint="eastAsia" w:ascii="Times New Roman" w:hAnsi="Times New Roman"/>
                      <w:sz w:val="21"/>
                      <w:szCs w:val="21"/>
                      <w:vertAlign w:val="subscript"/>
                      <w:lang w:val="zh-CN"/>
                    </w:rPr>
                    <w:t>2</w:t>
                  </w:r>
                </w:p>
              </w:tc>
              <w:tc>
                <w:tcPr>
                  <w:tcW w:w="1173" w:type="pct"/>
                  <w:vAlign w:val="center"/>
                </w:tcPr>
                <w:p>
                  <w:pPr>
                    <w:spacing w:line="240" w:lineRule="auto"/>
                    <w:ind w:left="0" w:leftChars="0" w:firstLine="0" w:firstLineChars="0"/>
                    <w:jc w:val="both"/>
                    <w:rPr>
                      <w:rFonts w:hint="eastAsia" w:ascii="Times New Roman" w:hAnsi="Times New Roman"/>
                      <w:sz w:val="21"/>
                      <w:szCs w:val="21"/>
                    </w:rPr>
                  </w:pPr>
                  <w:r>
                    <w:rPr>
                      <w:rFonts w:hint="eastAsia" w:ascii="Times New Roman" w:hAnsi="Times New Roman"/>
                      <w:sz w:val="21"/>
                      <w:szCs w:val="21"/>
                    </w:rPr>
                    <w:t>159.09mg/m</w:t>
                  </w:r>
                  <w:r>
                    <w:rPr>
                      <w:rFonts w:hint="eastAsia" w:ascii="Times New Roman" w:hAnsi="Times New Roman"/>
                      <w:sz w:val="21"/>
                      <w:szCs w:val="21"/>
                      <w:vertAlign w:val="superscript"/>
                    </w:rPr>
                    <w:t>3</w:t>
                  </w:r>
                  <w:r>
                    <w:rPr>
                      <w:rFonts w:hint="eastAsia" w:ascii="Times New Roman" w:hAnsi="Times New Roman"/>
                      <w:sz w:val="21"/>
                      <w:szCs w:val="21"/>
                      <w:vertAlign w:val="baseline"/>
                      <w:lang w:eastAsia="zh-CN"/>
                    </w:rPr>
                    <w:t>，</w:t>
                  </w:r>
                  <w:r>
                    <w:rPr>
                      <w:rFonts w:hint="eastAsia" w:ascii="Times New Roman" w:hAnsi="Times New Roman"/>
                      <w:sz w:val="21"/>
                      <w:szCs w:val="21"/>
                      <w:lang w:val="en-US" w:eastAsia="zh-CN"/>
                    </w:rPr>
                    <w:t>0.</w:t>
                  </w:r>
                  <w:r>
                    <w:rPr>
                      <w:rFonts w:hint="eastAsia"/>
                      <w:sz w:val="21"/>
                      <w:szCs w:val="21"/>
                      <w:lang w:val="en-US" w:eastAsia="zh-CN"/>
                    </w:rPr>
                    <w:t>359</w:t>
                  </w:r>
                  <w:r>
                    <w:rPr>
                      <w:rFonts w:hint="eastAsia" w:ascii="Times New Roman" w:hAnsi="Times New Roman"/>
                      <w:sz w:val="21"/>
                      <w:szCs w:val="21"/>
                    </w:rPr>
                    <w:t>/a</w:t>
                  </w:r>
                </w:p>
              </w:tc>
              <w:tc>
                <w:tcPr>
                  <w:tcW w:w="1519" w:type="pct"/>
                  <w:tcBorders>
                    <w:right w:val="nil"/>
                  </w:tcBorders>
                  <w:vAlign w:val="center"/>
                </w:tcPr>
                <w:p>
                  <w:pPr>
                    <w:spacing w:line="240" w:lineRule="auto"/>
                    <w:ind w:left="0" w:leftChars="0" w:firstLine="0" w:firstLineChars="0"/>
                    <w:jc w:val="both"/>
                    <w:rPr>
                      <w:rFonts w:hint="eastAsia" w:ascii="Times New Roman" w:hAnsi="Times New Roman"/>
                      <w:sz w:val="21"/>
                      <w:szCs w:val="21"/>
                    </w:rPr>
                  </w:pPr>
                  <w:r>
                    <w:rPr>
                      <w:rFonts w:hint="eastAsia" w:ascii="Times New Roman" w:hAnsi="Times New Roman"/>
                      <w:sz w:val="21"/>
                      <w:szCs w:val="21"/>
                    </w:rPr>
                    <w:t>159.09mg/m</w:t>
                  </w:r>
                  <w:r>
                    <w:rPr>
                      <w:rFonts w:hint="eastAsia" w:ascii="Times New Roman" w:hAnsi="Times New Roman"/>
                      <w:sz w:val="21"/>
                      <w:szCs w:val="21"/>
                      <w:vertAlign w:val="superscript"/>
                    </w:rPr>
                    <w:t>3</w:t>
                  </w:r>
                  <w:r>
                    <w:rPr>
                      <w:rFonts w:hint="eastAsia" w:ascii="Times New Roman" w:hAnsi="Times New Roman"/>
                      <w:sz w:val="21"/>
                      <w:szCs w:val="21"/>
                    </w:rPr>
                    <w:t>，</w:t>
                  </w:r>
                  <w:r>
                    <w:rPr>
                      <w:rFonts w:hint="eastAsia" w:ascii="Times New Roman" w:hAnsi="Times New Roman"/>
                      <w:sz w:val="21"/>
                      <w:szCs w:val="21"/>
                      <w:lang w:val="en-US" w:eastAsia="zh-CN"/>
                    </w:rPr>
                    <w:t>0.</w:t>
                  </w:r>
                  <w:r>
                    <w:rPr>
                      <w:rFonts w:hint="eastAsia"/>
                      <w:sz w:val="21"/>
                      <w:szCs w:val="21"/>
                      <w:lang w:val="en-US" w:eastAsia="zh-CN"/>
                    </w:rPr>
                    <w:t>359</w:t>
                  </w:r>
                  <w:r>
                    <w:rPr>
                      <w:rFonts w:hint="eastAsia" w:ascii="Times New Roman" w:hAnsi="Times New Roman"/>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236" w:hRule="atLeast"/>
              </w:trPr>
              <w:tc>
                <w:tcPr>
                  <w:tcW w:w="605" w:type="pct"/>
                  <w:vMerge w:val="continue"/>
                  <w:tcBorders>
                    <w:left w:val="nil"/>
                  </w:tcBorders>
                  <w:vAlign w:val="center"/>
                </w:tcPr>
                <w:p>
                  <w:pPr>
                    <w:spacing w:line="240" w:lineRule="auto"/>
                    <w:ind w:firstLine="420"/>
                    <w:jc w:val="center"/>
                    <w:rPr>
                      <w:rFonts w:hint="eastAsia"/>
                      <w:sz w:val="21"/>
                      <w:szCs w:val="21"/>
                    </w:rPr>
                  </w:pPr>
                </w:p>
              </w:tc>
              <w:tc>
                <w:tcPr>
                  <w:tcW w:w="659" w:type="pct"/>
                  <w:gridSpan w:val="3"/>
                  <w:vMerge w:val="continue"/>
                  <w:vAlign w:val="center"/>
                </w:tcPr>
                <w:p>
                  <w:pPr>
                    <w:spacing w:line="240" w:lineRule="auto"/>
                    <w:ind w:firstLine="420"/>
                    <w:jc w:val="center"/>
                    <w:rPr>
                      <w:rFonts w:hint="eastAsia"/>
                      <w:sz w:val="21"/>
                      <w:szCs w:val="21"/>
                    </w:rPr>
                  </w:pPr>
                </w:p>
              </w:tc>
              <w:tc>
                <w:tcPr>
                  <w:tcW w:w="1022" w:type="pct"/>
                  <w:vAlign w:val="center"/>
                </w:tcPr>
                <w:p>
                  <w:pPr>
                    <w:spacing w:line="240" w:lineRule="auto"/>
                    <w:ind w:firstLine="420"/>
                    <w:jc w:val="center"/>
                    <w:rPr>
                      <w:rFonts w:hint="eastAsia" w:ascii="Times New Roman" w:hAnsi="Times New Roman"/>
                      <w:sz w:val="21"/>
                      <w:szCs w:val="21"/>
                    </w:rPr>
                  </w:pPr>
                  <w:r>
                    <w:rPr>
                      <w:rFonts w:hint="eastAsia" w:ascii="Times New Roman" w:hAnsi="Times New Roman"/>
                      <w:sz w:val="21"/>
                      <w:szCs w:val="21"/>
                      <w:lang w:val="zh-CN"/>
                    </w:rPr>
                    <w:t>NOx</w:t>
                  </w:r>
                </w:p>
              </w:tc>
              <w:tc>
                <w:tcPr>
                  <w:tcW w:w="1173" w:type="pct"/>
                  <w:vAlign w:val="center"/>
                </w:tcPr>
                <w:p>
                  <w:pPr>
                    <w:spacing w:line="240" w:lineRule="auto"/>
                    <w:ind w:left="0" w:leftChars="0" w:firstLine="0" w:firstLineChars="0"/>
                    <w:jc w:val="both"/>
                    <w:rPr>
                      <w:rFonts w:hint="eastAsia" w:ascii="Times New Roman" w:hAnsi="Times New Roman"/>
                      <w:sz w:val="21"/>
                      <w:szCs w:val="21"/>
                    </w:rPr>
                  </w:pPr>
                  <w:r>
                    <w:rPr>
                      <w:rFonts w:hint="eastAsia" w:ascii="Times New Roman" w:hAnsi="Times New Roman"/>
                      <w:sz w:val="21"/>
                      <w:szCs w:val="21"/>
                    </w:rPr>
                    <w:t>150mg/m</w:t>
                  </w:r>
                  <w:r>
                    <w:rPr>
                      <w:rFonts w:hint="eastAsia" w:ascii="Times New Roman" w:hAnsi="Times New Roman"/>
                      <w:sz w:val="21"/>
                      <w:szCs w:val="21"/>
                      <w:vertAlign w:val="superscript"/>
                    </w:rPr>
                    <w:t>3</w:t>
                  </w:r>
                  <w:r>
                    <w:rPr>
                      <w:rFonts w:hint="eastAsia" w:ascii="Times New Roman" w:hAnsi="Times New Roman"/>
                      <w:sz w:val="21"/>
                      <w:szCs w:val="21"/>
                    </w:rPr>
                    <w:t>，</w:t>
                  </w:r>
                  <w:r>
                    <w:rPr>
                      <w:rFonts w:hint="eastAsia" w:ascii="Times New Roman" w:hAnsi="Times New Roman"/>
                      <w:sz w:val="21"/>
                      <w:szCs w:val="21"/>
                      <w:lang w:val="en-US" w:eastAsia="zh-CN"/>
                    </w:rPr>
                    <w:t>0.</w:t>
                  </w:r>
                  <w:r>
                    <w:rPr>
                      <w:rFonts w:hint="eastAsia"/>
                      <w:sz w:val="21"/>
                      <w:szCs w:val="21"/>
                      <w:lang w:val="en-US" w:eastAsia="zh-CN"/>
                    </w:rPr>
                    <w:t>279</w:t>
                  </w:r>
                  <w:r>
                    <w:rPr>
                      <w:rFonts w:hint="eastAsia" w:ascii="Times New Roman" w:hAnsi="Times New Roman"/>
                      <w:sz w:val="21"/>
                      <w:szCs w:val="21"/>
                    </w:rPr>
                    <w:t>t/a</w:t>
                  </w:r>
                </w:p>
              </w:tc>
              <w:tc>
                <w:tcPr>
                  <w:tcW w:w="1519" w:type="pct"/>
                  <w:tcBorders>
                    <w:right w:val="nil"/>
                  </w:tcBorders>
                  <w:vAlign w:val="center"/>
                </w:tcPr>
                <w:p>
                  <w:pPr>
                    <w:spacing w:line="240" w:lineRule="auto"/>
                    <w:ind w:left="0" w:leftChars="0" w:firstLine="0" w:firstLineChars="0"/>
                    <w:jc w:val="both"/>
                    <w:rPr>
                      <w:rFonts w:hint="eastAsia" w:ascii="Times New Roman" w:hAnsi="Times New Roman"/>
                      <w:sz w:val="21"/>
                      <w:szCs w:val="21"/>
                    </w:rPr>
                  </w:pPr>
                  <w:r>
                    <w:rPr>
                      <w:rFonts w:hint="eastAsia" w:ascii="Times New Roman" w:hAnsi="Times New Roman"/>
                      <w:sz w:val="21"/>
                      <w:szCs w:val="21"/>
                    </w:rPr>
                    <w:t>150mg/m</w:t>
                  </w:r>
                  <w:r>
                    <w:rPr>
                      <w:rFonts w:hint="eastAsia" w:ascii="Times New Roman" w:hAnsi="Times New Roman"/>
                      <w:sz w:val="21"/>
                      <w:szCs w:val="21"/>
                      <w:vertAlign w:val="superscript"/>
                    </w:rPr>
                    <w:t>3</w:t>
                  </w:r>
                  <w:r>
                    <w:rPr>
                      <w:rFonts w:hint="eastAsia" w:ascii="Times New Roman" w:hAnsi="Times New Roman"/>
                      <w:sz w:val="21"/>
                      <w:szCs w:val="21"/>
                    </w:rPr>
                    <w:t>，</w:t>
                  </w:r>
                  <w:r>
                    <w:rPr>
                      <w:rFonts w:hint="eastAsia" w:ascii="Times New Roman" w:hAnsi="Times New Roman"/>
                      <w:sz w:val="21"/>
                      <w:szCs w:val="21"/>
                      <w:lang w:val="en-US" w:eastAsia="zh-CN"/>
                    </w:rPr>
                    <w:t>0.</w:t>
                  </w:r>
                  <w:r>
                    <w:rPr>
                      <w:rFonts w:hint="eastAsia"/>
                      <w:sz w:val="21"/>
                      <w:szCs w:val="21"/>
                      <w:lang w:val="en-US" w:eastAsia="zh-CN"/>
                    </w:rPr>
                    <w:t>279</w:t>
                  </w:r>
                  <w:r>
                    <w:rPr>
                      <w:rFonts w:hint="eastAsia" w:ascii="Times New Roman" w:hAnsi="Times New Roman"/>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60" w:hRule="atLeast"/>
              </w:trPr>
              <w:tc>
                <w:tcPr>
                  <w:tcW w:w="605" w:type="pct"/>
                  <w:vMerge w:val="restart"/>
                  <w:tcBorders>
                    <w:left w:val="nil"/>
                  </w:tcBorders>
                  <w:vAlign w:val="center"/>
                </w:tcPr>
                <w:p>
                  <w:pPr>
                    <w:spacing w:line="240" w:lineRule="auto"/>
                    <w:ind w:firstLine="0" w:firstLineChars="0"/>
                    <w:rPr>
                      <w:sz w:val="21"/>
                      <w:szCs w:val="21"/>
                    </w:rPr>
                  </w:pPr>
                  <w:r>
                    <w:rPr>
                      <w:rFonts w:hint="eastAsia"/>
                      <w:sz w:val="21"/>
                      <w:szCs w:val="21"/>
                    </w:rPr>
                    <w:t>固体废物</w:t>
                  </w:r>
                </w:p>
              </w:tc>
              <w:tc>
                <w:tcPr>
                  <w:tcW w:w="326" w:type="pct"/>
                  <w:gridSpan w:val="2"/>
                  <w:vMerge w:val="restart"/>
                  <w:vAlign w:val="center"/>
                </w:tcPr>
                <w:p>
                  <w:pPr>
                    <w:spacing w:line="240" w:lineRule="auto"/>
                    <w:ind w:left="0" w:leftChars="0" w:firstLine="0" w:firstLineChars="0"/>
                    <w:jc w:val="both"/>
                    <w:rPr>
                      <w:sz w:val="21"/>
                      <w:szCs w:val="21"/>
                    </w:rPr>
                  </w:pPr>
                  <w:r>
                    <w:rPr>
                      <w:rFonts w:hint="eastAsia"/>
                      <w:sz w:val="21"/>
                      <w:szCs w:val="21"/>
                    </w:rPr>
                    <w:t>生产过程</w:t>
                  </w:r>
                </w:p>
              </w:tc>
              <w:tc>
                <w:tcPr>
                  <w:tcW w:w="333" w:type="pct"/>
                  <w:vMerge w:val="restart"/>
                  <w:vAlign w:val="center"/>
                </w:tcPr>
                <w:p>
                  <w:pPr>
                    <w:spacing w:line="240" w:lineRule="auto"/>
                    <w:ind w:left="0" w:leftChars="0" w:firstLine="0" w:firstLineChars="0"/>
                    <w:jc w:val="both"/>
                    <w:rPr>
                      <w:rFonts w:hint="eastAsia" w:eastAsia="宋体"/>
                      <w:sz w:val="21"/>
                      <w:szCs w:val="21"/>
                      <w:lang w:eastAsia="zh-CN"/>
                    </w:rPr>
                  </w:pPr>
                  <w:r>
                    <w:rPr>
                      <w:rFonts w:hint="eastAsia"/>
                      <w:sz w:val="21"/>
                      <w:szCs w:val="21"/>
                      <w:lang w:eastAsia="zh-CN"/>
                    </w:rPr>
                    <w:t>一般固废</w:t>
                  </w:r>
                </w:p>
              </w:tc>
              <w:tc>
                <w:tcPr>
                  <w:tcW w:w="1022" w:type="pct"/>
                  <w:vAlign w:val="center"/>
                </w:tcPr>
                <w:p>
                  <w:pPr>
                    <w:spacing w:line="240" w:lineRule="auto"/>
                    <w:ind w:firstLine="420"/>
                    <w:jc w:val="center"/>
                    <w:rPr>
                      <w:sz w:val="21"/>
                      <w:szCs w:val="21"/>
                    </w:rPr>
                  </w:pPr>
                  <w:r>
                    <w:rPr>
                      <w:rFonts w:hint="eastAsia"/>
                      <w:sz w:val="21"/>
                      <w:szCs w:val="21"/>
                    </w:rPr>
                    <w:t>生活垃圾</w:t>
                  </w:r>
                </w:p>
              </w:tc>
              <w:tc>
                <w:tcPr>
                  <w:tcW w:w="1173" w:type="pct"/>
                  <w:vAlign w:val="center"/>
                </w:tcPr>
                <w:p>
                  <w:pPr>
                    <w:spacing w:line="240" w:lineRule="auto"/>
                    <w:ind w:firstLine="420"/>
                    <w:jc w:val="center"/>
                    <w:rPr>
                      <w:sz w:val="21"/>
                      <w:szCs w:val="21"/>
                    </w:rPr>
                  </w:pPr>
                  <w:r>
                    <w:rPr>
                      <w:rFonts w:hint="eastAsia"/>
                      <w:sz w:val="21"/>
                      <w:szCs w:val="21"/>
                      <w:lang w:val="en-US" w:eastAsia="zh-CN"/>
                    </w:rPr>
                    <w:t>7.5</w:t>
                  </w:r>
                  <w:r>
                    <w:rPr>
                      <w:rFonts w:hint="eastAsia"/>
                      <w:sz w:val="21"/>
                      <w:szCs w:val="21"/>
                    </w:rPr>
                    <w:t>t/a</w:t>
                  </w:r>
                </w:p>
              </w:tc>
              <w:tc>
                <w:tcPr>
                  <w:tcW w:w="1519" w:type="pct"/>
                  <w:tcBorders>
                    <w:right w:val="nil"/>
                  </w:tcBorders>
                  <w:vAlign w:val="center"/>
                </w:tcPr>
                <w:p>
                  <w:pPr>
                    <w:spacing w:line="240" w:lineRule="auto"/>
                    <w:ind w:firstLine="420" w:firstLineChars="200"/>
                    <w:jc w:val="center"/>
                    <w:rPr>
                      <w:sz w:val="21"/>
                      <w:szCs w:val="21"/>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60" w:hRule="atLeast"/>
              </w:trPr>
              <w:tc>
                <w:tcPr>
                  <w:tcW w:w="605" w:type="pct"/>
                  <w:vMerge w:val="continue"/>
                  <w:tcBorders>
                    <w:left w:val="nil"/>
                  </w:tcBorders>
                  <w:vAlign w:val="center"/>
                </w:tcPr>
                <w:p>
                  <w:pPr>
                    <w:spacing w:line="240" w:lineRule="auto"/>
                    <w:ind w:firstLine="420"/>
                    <w:jc w:val="center"/>
                    <w:rPr>
                      <w:sz w:val="21"/>
                      <w:szCs w:val="21"/>
                    </w:rPr>
                  </w:pPr>
                </w:p>
              </w:tc>
              <w:tc>
                <w:tcPr>
                  <w:tcW w:w="326" w:type="pct"/>
                  <w:gridSpan w:val="2"/>
                  <w:vMerge w:val="continue"/>
                  <w:vAlign w:val="center"/>
                </w:tcPr>
                <w:p>
                  <w:pPr>
                    <w:spacing w:line="240" w:lineRule="auto"/>
                    <w:ind w:firstLine="420"/>
                    <w:jc w:val="center"/>
                    <w:rPr>
                      <w:sz w:val="21"/>
                      <w:szCs w:val="21"/>
                    </w:rPr>
                  </w:pPr>
                </w:p>
              </w:tc>
              <w:tc>
                <w:tcPr>
                  <w:tcW w:w="333" w:type="pct"/>
                  <w:vMerge w:val="continue"/>
                  <w:vAlign w:val="center"/>
                </w:tcPr>
                <w:p>
                  <w:pPr>
                    <w:spacing w:line="240" w:lineRule="auto"/>
                    <w:ind w:firstLine="420"/>
                    <w:jc w:val="center"/>
                    <w:rPr>
                      <w:sz w:val="21"/>
                      <w:szCs w:val="21"/>
                    </w:rPr>
                  </w:pPr>
                </w:p>
              </w:tc>
              <w:tc>
                <w:tcPr>
                  <w:tcW w:w="1022" w:type="pct"/>
                  <w:vAlign w:val="center"/>
                </w:tcPr>
                <w:p>
                  <w:pPr>
                    <w:spacing w:line="240" w:lineRule="auto"/>
                    <w:ind w:left="0" w:leftChars="0" w:firstLine="0" w:firstLineChars="0"/>
                    <w:jc w:val="center"/>
                    <w:rPr>
                      <w:rFonts w:hint="eastAsia" w:eastAsia="宋体"/>
                      <w:sz w:val="21"/>
                      <w:szCs w:val="21"/>
                      <w:lang w:eastAsia="zh-CN"/>
                    </w:rPr>
                  </w:pPr>
                  <w:r>
                    <w:rPr>
                      <w:rFonts w:hint="eastAsia"/>
                      <w:sz w:val="21"/>
                      <w:szCs w:val="21"/>
                      <w:lang w:eastAsia="zh-CN"/>
                    </w:rPr>
                    <w:t>切割后聚苯乙烯泡沫板碎渣</w:t>
                  </w:r>
                </w:p>
              </w:tc>
              <w:tc>
                <w:tcPr>
                  <w:tcW w:w="1173" w:type="pct"/>
                  <w:vAlign w:val="center"/>
                </w:tcPr>
                <w:p>
                  <w:pPr>
                    <w:spacing w:line="240" w:lineRule="auto"/>
                    <w:ind w:firstLine="420"/>
                    <w:jc w:val="center"/>
                    <w:rPr>
                      <w:rFonts w:hint="eastAsia" w:eastAsia="宋体"/>
                      <w:sz w:val="21"/>
                      <w:szCs w:val="21"/>
                      <w:lang w:val="en-US" w:eastAsia="zh-CN"/>
                    </w:rPr>
                  </w:pPr>
                  <w:r>
                    <w:rPr>
                      <w:rFonts w:hint="eastAsia"/>
                      <w:sz w:val="21"/>
                      <w:szCs w:val="21"/>
                      <w:lang w:val="en-US" w:eastAsia="zh-CN"/>
                    </w:rPr>
                    <w:t>1</w:t>
                  </w:r>
                  <w:r>
                    <w:rPr>
                      <w:rFonts w:hint="eastAsia"/>
                      <w:sz w:val="21"/>
                      <w:szCs w:val="21"/>
                    </w:rPr>
                    <w:t>t/a</w:t>
                  </w:r>
                </w:p>
              </w:tc>
              <w:tc>
                <w:tcPr>
                  <w:tcW w:w="1519" w:type="pct"/>
                  <w:tcBorders>
                    <w:right w:val="nil"/>
                  </w:tcBorders>
                  <w:vAlign w:val="center"/>
                </w:tcPr>
                <w:p>
                  <w:pPr>
                    <w:spacing w:line="240" w:lineRule="auto"/>
                    <w:ind w:firstLine="420" w:firstLineChars="200"/>
                    <w:jc w:val="center"/>
                    <w:rPr>
                      <w:sz w:val="21"/>
                      <w:szCs w:val="21"/>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605" w:type="pct"/>
                  <w:vMerge w:val="continue"/>
                  <w:tcBorders>
                    <w:left w:val="nil"/>
                  </w:tcBorders>
                  <w:vAlign w:val="center"/>
                </w:tcPr>
                <w:p>
                  <w:pPr>
                    <w:spacing w:line="240" w:lineRule="auto"/>
                    <w:ind w:firstLine="420"/>
                    <w:jc w:val="center"/>
                    <w:rPr>
                      <w:sz w:val="21"/>
                      <w:szCs w:val="21"/>
                    </w:rPr>
                  </w:pPr>
                </w:p>
              </w:tc>
              <w:tc>
                <w:tcPr>
                  <w:tcW w:w="326" w:type="pct"/>
                  <w:gridSpan w:val="2"/>
                  <w:vMerge w:val="continue"/>
                  <w:vAlign w:val="center"/>
                </w:tcPr>
                <w:p>
                  <w:pPr>
                    <w:spacing w:line="240" w:lineRule="auto"/>
                    <w:ind w:firstLine="420"/>
                    <w:jc w:val="center"/>
                    <w:rPr>
                      <w:sz w:val="21"/>
                      <w:szCs w:val="21"/>
                    </w:rPr>
                  </w:pPr>
                </w:p>
              </w:tc>
              <w:tc>
                <w:tcPr>
                  <w:tcW w:w="333" w:type="pct"/>
                  <w:vMerge w:val="continue"/>
                  <w:vAlign w:val="center"/>
                </w:tcPr>
                <w:p>
                  <w:pPr>
                    <w:spacing w:line="240" w:lineRule="auto"/>
                    <w:ind w:firstLine="420"/>
                    <w:jc w:val="center"/>
                    <w:rPr>
                      <w:sz w:val="21"/>
                      <w:szCs w:val="21"/>
                    </w:rPr>
                  </w:pPr>
                </w:p>
              </w:tc>
              <w:tc>
                <w:tcPr>
                  <w:tcW w:w="1022" w:type="pct"/>
                  <w:vAlign w:val="center"/>
                </w:tcPr>
                <w:p>
                  <w:pPr>
                    <w:spacing w:line="240" w:lineRule="auto"/>
                    <w:ind w:left="0" w:leftChars="0" w:firstLine="0" w:firstLineChars="0"/>
                    <w:jc w:val="both"/>
                    <w:rPr>
                      <w:rFonts w:hint="eastAsia" w:eastAsia="宋体"/>
                      <w:sz w:val="21"/>
                      <w:szCs w:val="21"/>
                      <w:lang w:eastAsia="zh-CN"/>
                    </w:rPr>
                  </w:pPr>
                  <w:r>
                    <w:rPr>
                      <w:rFonts w:hint="eastAsia"/>
                      <w:sz w:val="21"/>
                      <w:szCs w:val="21"/>
                      <w:lang w:eastAsia="zh-CN"/>
                    </w:rPr>
                    <w:t>布袋收集粉尘</w:t>
                  </w:r>
                </w:p>
              </w:tc>
              <w:tc>
                <w:tcPr>
                  <w:tcW w:w="1173" w:type="pct"/>
                  <w:vAlign w:val="center"/>
                </w:tcPr>
                <w:p>
                  <w:pPr>
                    <w:spacing w:line="240" w:lineRule="auto"/>
                    <w:ind w:firstLine="420"/>
                    <w:jc w:val="center"/>
                    <w:rPr>
                      <w:rFonts w:hint="default" w:eastAsia="宋体"/>
                      <w:sz w:val="21"/>
                      <w:szCs w:val="21"/>
                      <w:lang w:val="en-US" w:eastAsia="zh-CN"/>
                    </w:rPr>
                  </w:pPr>
                  <w:r>
                    <w:rPr>
                      <w:rFonts w:hint="eastAsia"/>
                      <w:sz w:val="21"/>
                      <w:szCs w:val="21"/>
                      <w:lang w:val="en-US" w:eastAsia="zh-CN"/>
                    </w:rPr>
                    <w:t>6.732</w:t>
                  </w:r>
                  <w:r>
                    <w:rPr>
                      <w:rFonts w:hint="eastAsia"/>
                      <w:sz w:val="21"/>
                      <w:szCs w:val="21"/>
                    </w:rPr>
                    <w:t>t/a</w:t>
                  </w:r>
                </w:p>
              </w:tc>
              <w:tc>
                <w:tcPr>
                  <w:tcW w:w="1519" w:type="pct"/>
                  <w:tcBorders>
                    <w:right w:val="nil"/>
                  </w:tcBorders>
                  <w:vAlign w:val="center"/>
                </w:tcPr>
                <w:p>
                  <w:pPr>
                    <w:spacing w:line="240" w:lineRule="auto"/>
                    <w:ind w:firstLine="420" w:firstLineChars="200"/>
                    <w:jc w:val="center"/>
                    <w:rPr>
                      <w:rFonts w:hint="eastAsia"/>
                      <w:sz w:val="21"/>
                      <w:szCs w:val="21"/>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605" w:type="pct"/>
                  <w:vMerge w:val="continue"/>
                  <w:tcBorders>
                    <w:left w:val="nil"/>
                  </w:tcBorders>
                  <w:vAlign w:val="center"/>
                </w:tcPr>
                <w:p>
                  <w:pPr>
                    <w:spacing w:line="240" w:lineRule="auto"/>
                    <w:ind w:firstLine="420"/>
                    <w:jc w:val="center"/>
                    <w:rPr>
                      <w:sz w:val="21"/>
                      <w:szCs w:val="21"/>
                    </w:rPr>
                  </w:pPr>
                </w:p>
              </w:tc>
              <w:tc>
                <w:tcPr>
                  <w:tcW w:w="326" w:type="pct"/>
                  <w:gridSpan w:val="2"/>
                  <w:vMerge w:val="continue"/>
                  <w:vAlign w:val="center"/>
                </w:tcPr>
                <w:p>
                  <w:pPr>
                    <w:spacing w:line="240" w:lineRule="auto"/>
                    <w:ind w:firstLine="420"/>
                    <w:jc w:val="center"/>
                    <w:rPr>
                      <w:sz w:val="21"/>
                      <w:szCs w:val="21"/>
                    </w:rPr>
                  </w:pPr>
                </w:p>
              </w:tc>
              <w:tc>
                <w:tcPr>
                  <w:tcW w:w="333" w:type="pct"/>
                  <w:vMerge w:val="continue"/>
                  <w:vAlign w:val="center"/>
                </w:tcPr>
                <w:p>
                  <w:pPr>
                    <w:spacing w:line="240" w:lineRule="auto"/>
                    <w:ind w:firstLine="420"/>
                    <w:jc w:val="center"/>
                    <w:rPr>
                      <w:sz w:val="21"/>
                      <w:szCs w:val="21"/>
                    </w:rPr>
                  </w:pPr>
                </w:p>
              </w:tc>
              <w:tc>
                <w:tcPr>
                  <w:tcW w:w="1022" w:type="pct"/>
                  <w:vAlign w:val="center"/>
                </w:tcPr>
                <w:p>
                  <w:pPr>
                    <w:spacing w:line="240" w:lineRule="auto"/>
                    <w:ind w:left="0" w:leftChars="0" w:firstLine="0" w:firstLineChars="0"/>
                    <w:jc w:val="center"/>
                    <w:rPr>
                      <w:rFonts w:hint="eastAsia" w:eastAsia="宋体"/>
                      <w:sz w:val="21"/>
                      <w:szCs w:val="21"/>
                      <w:lang w:eastAsia="zh-CN"/>
                    </w:rPr>
                  </w:pPr>
                  <w:r>
                    <w:rPr>
                      <w:rFonts w:hint="eastAsia"/>
                      <w:sz w:val="21"/>
                      <w:szCs w:val="21"/>
                      <w:lang w:eastAsia="zh-CN"/>
                    </w:rPr>
                    <w:t>生物质锅炉炉灰</w:t>
                  </w:r>
                </w:p>
              </w:tc>
              <w:tc>
                <w:tcPr>
                  <w:tcW w:w="1173" w:type="pct"/>
                  <w:vAlign w:val="center"/>
                </w:tcPr>
                <w:p>
                  <w:pPr>
                    <w:spacing w:line="240" w:lineRule="auto"/>
                    <w:ind w:firstLine="420"/>
                    <w:jc w:val="center"/>
                    <w:rPr>
                      <w:rFonts w:hint="default" w:eastAsia="宋体"/>
                      <w:sz w:val="21"/>
                      <w:szCs w:val="21"/>
                      <w:lang w:val="en-US" w:eastAsia="zh-CN"/>
                    </w:rPr>
                  </w:pPr>
                  <w:r>
                    <w:rPr>
                      <w:rFonts w:hint="eastAsia"/>
                      <w:sz w:val="21"/>
                      <w:szCs w:val="21"/>
                      <w:lang w:val="en-US" w:eastAsia="zh-CN"/>
                    </w:rPr>
                    <w:t>33.15</w:t>
                  </w:r>
                  <w:r>
                    <w:rPr>
                      <w:rFonts w:hint="eastAsia"/>
                      <w:sz w:val="21"/>
                      <w:szCs w:val="21"/>
                    </w:rPr>
                    <w:t>t/a</w:t>
                  </w:r>
                </w:p>
              </w:tc>
              <w:tc>
                <w:tcPr>
                  <w:tcW w:w="1519" w:type="pct"/>
                  <w:tcBorders>
                    <w:right w:val="nil"/>
                  </w:tcBorders>
                  <w:vAlign w:val="center"/>
                </w:tcPr>
                <w:p>
                  <w:pPr>
                    <w:spacing w:line="240" w:lineRule="auto"/>
                    <w:ind w:firstLine="420" w:firstLineChars="200"/>
                    <w:jc w:val="center"/>
                    <w:rPr>
                      <w:rFonts w:hint="eastAsia"/>
                      <w:sz w:val="21"/>
                      <w:szCs w:val="21"/>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605" w:type="pct"/>
                  <w:vMerge w:val="continue"/>
                  <w:tcBorders>
                    <w:left w:val="nil"/>
                  </w:tcBorders>
                  <w:vAlign w:val="center"/>
                </w:tcPr>
                <w:p>
                  <w:pPr>
                    <w:spacing w:line="240" w:lineRule="auto"/>
                    <w:ind w:firstLine="420"/>
                    <w:jc w:val="center"/>
                    <w:rPr>
                      <w:sz w:val="21"/>
                      <w:szCs w:val="21"/>
                    </w:rPr>
                  </w:pPr>
                </w:p>
              </w:tc>
              <w:tc>
                <w:tcPr>
                  <w:tcW w:w="326" w:type="pct"/>
                  <w:gridSpan w:val="2"/>
                  <w:vMerge w:val="continue"/>
                  <w:vAlign w:val="center"/>
                </w:tcPr>
                <w:p>
                  <w:pPr>
                    <w:spacing w:line="240" w:lineRule="auto"/>
                    <w:ind w:firstLine="420"/>
                    <w:jc w:val="center"/>
                    <w:rPr>
                      <w:sz w:val="21"/>
                      <w:szCs w:val="21"/>
                    </w:rPr>
                  </w:pPr>
                </w:p>
              </w:tc>
              <w:tc>
                <w:tcPr>
                  <w:tcW w:w="333" w:type="pct"/>
                  <w:vMerge w:val="restart"/>
                  <w:vAlign w:val="center"/>
                </w:tcPr>
                <w:p>
                  <w:pPr>
                    <w:spacing w:line="240" w:lineRule="auto"/>
                    <w:ind w:left="0" w:leftChars="0" w:firstLine="0" w:firstLineChars="0"/>
                    <w:jc w:val="both"/>
                    <w:rPr>
                      <w:rFonts w:hint="eastAsia" w:eastAsia="宋体"/>
                      <w:sz w:val="21"/>
                      <w:szCs w:val="21"/>
                      <w:lang w:eastAsia="zh-CN"/>
                    </w:rPr>
                  </w:pPr>
                  <w:r>
                    <w:rPr>
                      <w:rFonts w:hint="eastAsia"/>
                      <w:sz w:val="21"/>
                      <w:szCs w:val="21"/>
                      <w:lang w:eastAsia="zh-CN"/>
                    </w:rPr>
                    <w:t>危险废物</w:t>
                  </w:r>
                </w:p>
              </w:tc>
              <w:tc>
                <w:tcPr>
                  <w:tcW w:w="1022" w:type="pct"/>
                  <w:vAlign w:val="center"/>
                </w:tcPr>
                <w:p>
                  <w:pPr>
                    <w:spacing w:line="240" w:lineRule="auto"/>
                    <w:ind w:firstLine="420"/>
                    <w:jc w:val="center"/>
                    <w:rPr>
                      <w:rFonts w:hint="eastAsia" w:eastAsia="宋体"/>
                      <w:sz w:val="21"/>
                      <w:szCs w:val="21"/>
                      <w:lang w:eastAsia="zh-CN"/>
                    </w:rPr>
                  </w:pPr>
                  <w:r>
                    <w:rPr>
                      <w:rFonts w:hint="eastAsia"/>
                      <w:sz w:val="21"/>
                      <w:szCs w:val="21"/>
                      <w:lang w:eastAsia="zh-CN"/>
                    </w:rPr>
                    <w:t>废光氧灯泡</w:t>
                  </w:r>
                </w:p>
              </w:tc>
              <w:tc>
                <w:tcPr>
                  <w:tcW w:w="1173" w:type="pct"/>
                  <w:vAlign w:val="center"/>
                </w:tcPr>
                <w:p>
                  <w:pPr>
                    <w:spacing w:line="240" w:lineRule="auto"/>
                    <w:ind w:firstLine="420"/>
                    <w:jc w:val="center"/>
                    <w:rPr>
                      <w:rFonts w:hint="default" w:eastAsia="宋体"/>
                      <w:sz w:val="21"/>
                      <w:szCs w:val="21"/>
                      <w:lang w:val="en-US" w:eastAsia="zh-CN"/>
                    </w:rPr>
                  </w:pPr>
                  <w:r>
                    <w:rPr>
                      <w:rFonts w:hint="eastAsia"/>
                      <w:sz w:val="21"/>
                      <w:szCs w:val="21"/>
                      <w:lang w:val="en-US" w:eastAsia="zh-CN"/>
                    </w:rPr>
                    <w:t>0.02</w:t>
                  </w:r>
                  <w:r>
                    <w:rPr>
                      <w:rFonts w:hint="eastAsia"/>
                      <w:sz w:val="21"/>
                      <w:szCs w:val="21"/>
                    </w:rPr>
                    <w:t>t/a</w:t>
                  </w:r>
                </w:p>
              </w:tc>
              <w:tc>
                <w:tcPr>
                  <w:tcW w:w="1519" w:type="pct"/>
                  <w:tcBorders>
                    <w:right w:val="nil"/>
                  </w:tcBorders>
                  <w:vAlign w:val="center"/>
                </w:tcPr>
                <w:p>
                  <w:pPr>
                    <w:spacing w:line="240" w:lineRule="auto"/>
                    <w:ind w:firstLine="420" w:firstLineChars="200"/>
                    <w:jc w:val="center"/>
                    <w:rPr>
                      <w:rFonts w:hint="eastAsia"/>
                      <w:sz w:val="21"/>
                      <w:szCs w:val="21"/>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605" w:type="pct"/>
                  <w:vMerge w:val="continue"/>
                  <w:tcBorders>
                    <w:left w:val="nil"/>
                  </w:tcBorders>
                  <w:vAlign w:val="center"/>
                </w:tcPr>
                <w:p>
                  <w:pPr>
                    <w:spacing w:line="240" w:lineRule="auto"/>
                    <w:ind w:firstLine="420"/>
                    <w:jc w:val="center"/>
                    <w:rPr>
                      <w:sz w:val="21"/>
                      <w:szCs w:val="21"/>
                    </w:rPr>
                  </w:pPr>
                </w:p>
              </w:tc>
              <w:tc>
                <w:tcPr>
                  <w:tcW w:w="326" w:type="pct"/>
                  <w:gridSpan w:val="2"/>
                  <w:vMerge w:val="continue"/>
                  <w:vAlign w:val="center"/>
                </w:tcPr>
                <w:p>
                  <w:pPr>
                    <w:spacing w:line="240" w:lineRule="auto"/>
                    <w:ind w:firstLine="420"/>
                    <w:jc w:val="center"/>
                    <w:rPr>
                      <w:sz w:val="21"/>
                      <w:szCs w:val="21"/>
                    </w:rPr>
                  </w:pPr>
                </w:p>
              </w:tc>
              <w:tc>
                <w:tcPr>
                  <w:tcW w:w="333" w:type="pct"/>
                  <w:vMerge w:val="continue"/>
                  <w:vAlign w:val="center"/>
                </w:tcPr>
                <w:p>
                  <w:pPr>
                    <w:spacing w:line="240" w:lineRule="auto"/>
                    <w:ind w:firstLine="420"/>
                    <w:jc w:val="center"/>
                    <w:rPr>
                      <w:sz w:val="21"/>
                      <w:szCs w:val="21"/>
                    </w:rPr>
                  </w:pPr>
                </w:p>
              </w:tc>
              <w:tc>
                <w:tcPr>
                  <w:tcW w:w="1022" w:type="pct"/>
                  <w:vAlign w:val="center"/>
                </w:tcPr>
                <w:p>
                  <w:pPr>
                    <w:spacing w:line="240" w:lineRule="auto"/>
                    <w:ind w:left="0" w:leftChars="0" w:firstLine="0" w:firstLineChars="0"/>
                    <w:jc w:val="center"/>
                    <w:rPr>
                      <w:rFonts w:hint="eastAsia"/>
                      <w:sz w:val="21"/>
                      <w:szCs w:val="21"/>
                      <w:lang w:eastAsia="zh-CN"/>
                    </w:rPr>
                  </w:pPr>
                  <w:r>
                    <w:rPr>
                      <w:rFonts w:hint="eastAsia"/>
                      <w:sz w:val="21"/>
                      <w:szCs w:val="21"/>
                      <w:lang w:eastAsia="zh-CN"/>
                    </w:rPr>
                    <w:t>废离子交换树脂</w:t>
                  </w:r>
                </w:p>
              </w:tc>
              <w:tc>
                <w:tcPr>
                  <w:tcW w:w="1173" w:type="pct"/>
                  <w:vAlign w:val="center"/>
                </w:tcPr>
                <w:p>
                  <w:pPr>
                    <w:spacing w:line="240" w:lineRule="auto"/>
                    <w:ind w:firstLine="420" w:firstLineChars="200"/>
                    <w:jc w:val="center"/>
                    <w:rPr>
                      <w:rFonts w:hint="eastAsia"/>
                      <w:sz w:val="21"/>
                      <w:szCs w:val="21"/>
                      <w:lang w:val="en-US" w:eastAsia="zh-CN"/>
                    </w:rPr>
                  </w:pPr>
                  <w:r>
                    <w:rPr>
                      <w:rFonts w:hint="eastAsia"/>
                      <w:sz w:val="21"/>
                      <w:szCs w:val="21"/>
                      <w:lang w:val="en-US" w:eastAsia="zh-CN"/>
                    </w:rPr>
                    <w:t>0.02</w:t>
                  </w:r>
                  <w:r>
                    <w:rPr>
                      <w:rFonts w:hint="eastAsia"/>
                      <w:sz w:val="21"/>
                      <w:szCs w:val="21"/>
                    </w:rPr>
                    <w:t>t/a</w:t>
                  </w:r>
                </w:p>
              </w:tc>
              <w:tc>
                <w:tcPr>
                  <w:tcW w:w="1519" w:type="pct"/>
                  <w:tcBorders>
                    <w:right w:val="nil"/>
                  </w:tcBorders>
                  <w:vAlign w:val="center"/>
                </w:tcPr>
                <w:p>
                  <w:pPr>
                    <w:spacing w:line="240" w:lineRule="auto"/>
                    <w:ind w:firstLine="420" w:firstLineChars="200"/>
                    <w:jc w:val="center"/>
                    <w:rPr>
                      <w:rFonts w:hint="eastAsia"/>
                      <w:sz w:val="21"/>
                      <w:szCs w:val="21"/>
                      <w:lang w:val="en-US" w:eastAsia="zh-CN"/>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605" w:type="pct"/>
                  <w:vMerge w:val="continue"/>
                  <w:tcBorders>
                    <w:left w:val="nil"/>
                  </w:tcBorders>
                  <w:vAlign w:val="center"/>
                </w:tcPr>
                <w:p>
                  <w:pPr>
                    <w:spacing w:line="240" w:lineRule="auto"/>
                    <w:ind w:firstLine="420"/>
                    <w:jc w:val="center"/>
                    <w:rPr>
                      <w:sz w:val="21"/>
                      <w:szCs w:val="21"/>
                    </w:rPr>
                  </w:pPr>
                </w:p>
              </w:tc>
              <w:tc>
                <w:tcPr>
                  <w:tcW w:w="326" w:type="pct"/>
                  <w:gridSpan w:val="2"/>
                  <w:vMerge w:val="continue"/>
                  <w:vAlign w:val="center"/>
                </w:tcPr>
                <w:p>
                  <w:pPr>
                    <w:spacing w:line="240" w:lineRule="auto"/>
                    <w:ind w:firstLine="420"/>
                    <w:jc w:val="center"/>
                    <w:rPr>
                      <w:sz w:val="21"/>
                      <w:szCs w:val="21"/>
                    </w:rPr>
                  </w:pPr>
                </w:p>
              </w:tc>
              <w:tc>
                <w:tcPr>
                  <w:tcW w:w="333" w:type="pct"/>
                  <w:vMerge w:val="continue"/>
                  <w:vAlign w:val="center"/>
                </w:tcPr>
                <w:p>
                  <w:pPr>
                    <w:spacing w:line="240" w:lineRule="auto"/>
                    <w:ind w:firstLine="420"/>
                    <w:jc w:val="center"/>
                    <w:rPr>
                      <w:sz w:val="21"/>
                      <w:szCs w:val="21"/>
                    </w:rPr>
                  </w:pPr>
                </w:p>
              </w:tc>
              <w:tc>
                <w:tcPr>
                  <w:tcW w:w="1022" w:type="pct"/>
                  <w:vAlign w:val="center"/>
                </w:tcPr>
                <w:p>
                  <w:pPr>
                    <w:spacing w:line="240" w:lineRule="auto"/>
                    <w:ind w:left="0" w:leftChars="0" w:firstLine="0" w:firstLineChars="0"/>
                    <w:jc w:val="center"/>
                    <w:rPr>
                      <w:rFonts w:hint="eastAsia"/>
                      <w:sz w:val="21"/>
                      <w:szCs w:val="21"/>
                      <w:lang w:eastAsia="zh-CN"/>
                    </w:rPr>
                  </w:pPr>
                  <w:r>
                    <w:rPr>
                      <w:rFonts w:hint="eastAsia"/>
                      <w:sz w:val="21"/>
                      <w:szCs w:val="21"/>
                      <w:lang w:eastAsia="zh-CN"/>
                    </w:rPr>
                    <w:t>废活性炭</w:t>
                  </w:r>
                </w:p>
              </w:tc>
              <w:tc>
                <w:tcPr>
                  <w:tcW w:w="1173" w:type="pct"/>
                  <w:vAlign w:val="center"/>
                </w:tcPr>
                <w:p>
                  <w:pPr>
                    <w:spacing w:line="240" w:lineRule="auto"/>
                    <w:ind w:firstLine="420" w:firstLineChars="200"/>
                    <w:jc w:val="center"/>
                    <w:rPr>
                      <w:rFonts w:hint="default"/>
                      <w:sz w:val="21"/>
                      <w:szCs w:val="21"/>
                      <w:lang w:val="en-US" w:eastAsia="zh-CN"/>
                    </w:rPr>
                  </w:pPr>
                  <w:r>
                    <w:rPr>
                      <w:rFonts w:hint="eastAsia"/>
                      <w:sz w:val="21"/>
                      <w:szCs w:val="21"/>
                      <w:lang w:val="en-US" w:eastAsia="zh-CN"/>
                    </w:rPr>
                    <w:t>0.05</w:t>
                  </w:r>
                  <w:r>
                    <w:rPr>
                      <w:rFonts w:hint="eastAsia"/>
                      <w:sz w:val="21"/>
                      <w:szCs w:val="21"/>
                    </w:rPr>
                    <w:t>t/a</w:t>
                  </w:r>
                </w:p>
              </w:tc>
              <w:tc>
                <w:tcPr>
                  <w:tcW w:w="1519" w:type="pct"/>
                  <w:tcBorders>
                    <w:right w:val="nil"/>
                  </w:tcBorders>
                  <w:vAlign w:val="center"/>
                </w:tcPr>
                <w:p>
                  <w:pPr>
                    <w:spacing w:line="240" w:lineRule="auto"/>
                    <w:ind w:firstLine="420" w:firstLineChars="200"/>
                    <w:jc w:val="center"/>
                    <w:rPr>
                      <w:rFonts w:hint="eastAsia"/>
                      <w:sz w:val="21"/>
                      <w:szCs w:val="21"/>
                      <w:lang w:val="en-US" w:eastAsia="zh-CN"/>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720" w:hRule="atLeast"/>
              </w:trPr>
              <w:tc>
                <w:tcPr>
                  <w:tcW w:w="605" w:type="pct"/>
                  <w:tcBorders>
                    <w:left w:val="nil"/>
                  </w:tcBorders>
                  <w:vAlign w:val="center"/>
                </w:tcPr>
                <w:p>
                  <w:pPr>
                    <w:spacing w:line="240" w:lineRule="auto"/>
                    <w:ind w:firstLine="0" w:firstLineChars="0"/>
                    <w:jc w:val="center"/>
                    <w:rPr>
                      <w:sz w:val="21"/>
                      <w:szCs w:val="21"/>
                    </w:rPr>
                  </w:pPr>
                  <w:r>
                    <w:rPr>
                      <w:rFonts w:hint="eastAsia"/>
                      <w:sz w:val="21"/>
                      <w:szCs w:val="21"/>
                    </w:rPr>
                    <w:t>噪声</w:t>
                  </w:r>
                </w:p>
              </w:tc>
              <w:tc>
                <w:tcPr>
                  <w:tcW w:w="4374" w:type="pct"/>
                  <w:gridSpan w:val="6"/>
                  <w:tcBorders>
                    <w:right w:val="nil"/>
                  </w:tcBorders>
                  <w:vAlign w:val="center"/>
                </w:tcPr>
                <w:p>
                  <w:pPr>
                    <w:spacing w:line="240" w:lineRule="auto"/>
                    <w:ind w:firstLine="420"/>
                    <w:jc w:val="left"/>
                  </w:pPr>
                  <w:r>
                    <w:rPr>
                      <w:rFonts w:hint="eastAsia"/>
                      <w:sz w:val="21"/>
                      <w:szCs w:val="21"/>
                    </w:rPr>
                    <w:t>本项目主要噪声污染源为切割机和搅拌机等设备运行时产生的噪音，根据同类设备噪声类比分析可知，噪声源强在60-95dB（A）之间。建议首选低噪声设备，从源头上控制设备噪声的产生，其次在安装设备过程中，进行基础减振、安装隔振垫，风机加隔音罩等措施，并加强设备日常维护，再经过密闭厂房、距离衰减及绿化以后，使项目厂界满足GB12348-2008《工业企业厂界环境噪声排放标准》中</w:t>
                  </w:r>
                  <w:r>
                    <w:rPr>
                      <w:sz w:val="21"/>
                      <w:szCs w:val="21"/>
                    </w:rPr>
                    <w:t>2</w:t>
                  </w:r>
                  <w:r>
                    <w:rPr>
                      <w:rFonts w:hint="eastAsia"/>
                      <w:sz w:val="21"/>
                      <w:szCs w:val="21"/>
                    </w:rPr>
                    <w:t>类的标准。</w:t>
                  </w:r>
                </w:p>
              </w:tc>
            </w:tr>
          </w:tbl>
          <w:p>
            <w:pPr>
              <w:pStyle w:val="55"/>
              <w:spacing w:line="240" w:lineRule="auto"/>
              <w:ind w:firstLine="0" w:firstLineChars="0"/>
              <w:jc w:val="both"/>
              <w:rPr>
                <w:rFonts w:hint="eastAsia"/>
                <w:b/>
                <w:bCs/>
                <w:sz w:val="21"/>
                <w:szCs w:val="21"/>
              </w:rPr>
            </w:pPr>
          </w:p>
          <w:p>
            <w:pPr>
              <w:spacing w:line="360" w:lineRule="auto"/>
              <w:rPr>
                <w:b/>
                <w:sz w:val="24"/>
              </w:rPr>
            </w:pPr>
            <w:r>
              <w:rPr>
                <w:b/>
                <w:sz w:val="24"/>
              </w:rPr>
              <w:t>三本账”核算：</w:t>
            </w:r>
          </w:p>
          <w:p>
            <w:pPr>
              <w:autoSpaceDE w:val="0"/>
              <w:autoSpaceDN w:val="0"/>
              <w:adjustRightInd w:val="0"/>
              <w:spacing w:line="360" w:lineRule="auto"/>
              <w:ind w:firstLine="480"/>
              <w:rPr>
                <w:sz w:val="24"/>
              </w:rPr>
            </w:pPr>
            <w:r>
              <w:rPr>
                <w:sz w:val="24"/>
              </w:rPr>
              <w:t>拟建项目运营后，全厂所产生的污染物“三本账”核算详见表</w:t>
            </w:r>
            <w:r>
              <w:rPr>
                <w:rFonts w:hint="eastAsia"/>
                <w:sz w:val="24"/>
                <w:lang w:val="en-US" w:eastAsia="zh-CN"/>
              </w:rPr>
              <w:t>46</w:t>
            </w:r>
            <w:r>
              <w:rPr>
                <w:sz w:val="24"/>
              </w:rPr>
              <w:t>。</w:t>
            </w:r>
          </w:p>
          <w:p>
            <w:pPr>
              <w:jc w:val="center"/>
              <w:rPr>
                <w:rFonts w:hint="eastAsia"/>
                <w:b/>
                <w:bCs/>
                <w:i/>
                <w:iCs/>
                <w:sz w:val="21"/>
                <w:szCs w:val="21"/>
                <w:u w:val="single"/>
              </w:rPr>
            </w:pPr>
            <w:r>
              <w:rPr>
                <w:b/>
                <w:i/>
                <w:iCs/>
                <w:szCs w:val="21"/>
                <w:u w:val="single"/>
              </w:rPr>
              <w:t>表</w:t>
            </w:r>
            <w:r>
              <w:rPr>
                <w:rFonts w:hint="eastAsia"/>
                <w:b/>
                <w:i/>
                <w:iCs/>
                <w:szCs w:val="21"/>
                <w:u w:val="single"/>
                <w:lang w:val="en-US" w:eastAsia="zh-CN"/>
              </w:rPr>
              <w:t>46</w:t>
            </w:r>
            <w:r>
              <w:rPr>
                <w:b/>
                <w:i/>
                <w:iCs/>
                <w:szCs w:val="21"/>
                <w:u w:val="single"/>
              </w:rPr>
              <w:t xml:space="preserve"> 主要污染物“三本帐”核算一览表</w:t>
            </w:r>
          </w:p>
          <w:tbl>
            <w:tblPr>
              <w:tblStyle w:val="2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54"/>
              <w:gridCol w:w="1152"/>
              <w:gridCol w:w="712"/>
              <w:gridCol w:w="1382"/>
              <w:gridCol w:w="1382"/>
              <w:gridCol w:w="1555"/>
              <w:gridCol w:w="1163"/>
              <w:gridCol w:w="14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506" w:type="dxa"/>
                  <w:gridSpan w:val="2"/>
                  <w:noWrap w:val="0"/>
                  <w:vAlign w:val="center"/>
                </w:tcPr>
                <w:p>
                  <w:pPr>
                    <w:spacing w:line="240" w:lineRule="auto"/>
                    <w:ind w:firstLine="42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污染物名称</w:t>
                  </w:r>
                </w:p>
              </w:tc>
              <w:tc>
                <w:tcPr>
                  <w:tcW w:w="712" w:type="dxa"/>
                  <w:noWrap w:val="0"/>
                  <w:vAlign w:val="center"/>
                </w:tcPr>
                <w:p>
                  <w:pPr>
                    <w:spacing w:line="240" w:lineRule="auto"/>
                    <w:ind w:left="0" w:leftChars="0" w:firstLine="0" w:firstLineChars="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单位</w:t>
                  </w:r>
                </w:p>
              </w:tc>
              <w:tc>
                <w:tcPr>
                  <w:tcW w:w="1382" w:type="dxa"/>
                  <w:noWrap w:val="0"/>
                  <w:vAlign w:val="center"/>
                </w:tcPr>
                <w:p>
                  <w:pPr>
                    <w:spacing w:line="240" w:lineRule="auto"/>
                    <w:ind w:left="0" w:leftChars="0" w:firstLine="0" w:firstLineChars="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企业现有排</w:t>
                  </w:r>
                  <w:r>
                    <w:rPr>
                      <w:rFonts w:hint="eastAsia" w:ascii="Times New Roman" w:hAnsi="Times New Roman" w:eastAsia="宋体"/>
                      <w:i/>
                      <w:iCs/>
                      <w:sz w:val="21"/>
                      <w:szCs w:val="21"/>
                      <w:u w:val="single"/>
                      <w:lang w:eastAsia="zh-CN"/>
                    </w:rPr>
                    <w:t>放</w:t>
                  </w:r>
                  <w:r>
                    <w:rPr>
                      <w:rFonts w:hint="eastAsia" w:ascii="Times New Roman" w:hAnsi="Times New Roman" w:eastAsia="宋体"/>
                      <w:i/>
                      <w:iCs/>
                      <w:sz w:val="21"/>
                      <w:szCs w:val="21"/>
                      <w:u w:val="single"/>
                    </w:rPr>
                    <w:t>量</w:t>
                  </w:r>
                </w:p>
              </w:tc>
              <w:tc>
                <w:tcPr>
                  <w:tcW w:w="1382" w:type="dxa"/>
                  <w:noWrap w:val="0"/>
                  <w:vAlign w:val="center"/>
                </w:tcPr>
                <w:p>
                  <w:pPr>
                    <w:spacing w:line="240" w:lineRule="auto"/>
                    <w:ind w:left="0" w:leftChars="0" w:firstLine="0" w:firstLineChars="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本</w:t>
                  </w:r>
                  <w:r>
                    <w:rPr>
                      <w:rFonts w:hint="eastAsia" w:ascii="Times New Roman" w:hAnsi="Times New Roman" w:eastAsia="宋体"/>
                      <w:i/>
                      <w:iCs/>
                      <w:sz w:val="21"/>
                      <w:szCs w:val="21"/>
                      <w:u w:val="single"/>
                      <w:lang w:eastAsia="zh-CN"/>
                    </w:rPr>
                    <w:t>项目</w:t>
                  </w:r>
                  <w:r>
                    <w:rPr>
                      <w:rFonts w:hint="eastAsia" w:ascii="Times New Roman" w:hAnsi="Times New Roman" w:eastAsia="宋体"/>
                      <w:i/>
                      <w:iCs/>
                      <w:sz w:val="21"/>
                      <w:szCs w:val="21"/>
                      <w:u w:val="single"/>
                    </w:rPr>
                    <w:t>排放产生量</w:t>
                  </w:r>
                </w:p>
              </w:tc>
              <w:tc>
                <w:tcPr>
                  <w:tcW w:w="1555" w:type="dxa"/>
                  <w:noWrap w:val="0"/>
                  <w:vAlign w:val="center"/>
                </w:tcPr>
                <w:p>
                  <w:pPr>
                    <w:spacing w:line="240" w:lineRule="auto"/>
                    <w:ind w:left="0" w:leftChars="0" w:firstLine="0" w:firstLineChars="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全厂排放总量</w:t>
                  </w:r>
                </w:p>
              </w:tc>
              <w:tc>
                <w:tcPr>
                  <w:tcW w:w="1163" w:type="dxa"/>
                  <w:noWrap w:val="0"/>
                  <w:vAlign w:val="center"/>
                </w:tcPr>
                <w:p>
                  <w:pPr>
                    <w:spacing w:line="240" w:lineRule="auto"/>
                    <w:ind w:left="0" w:leftChars="0" w:firstLine="0" w:firstLineChars="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“以新带老”</w:t>
                  </w:r>
                </w:p>
                <w:p>
                  <w:pPr>
                    <w:spacing w:line="240" w:lineRule="auto"/>
                    <w:ind w:left="0" w:leftChars="0" w:firstLine="0" w:firstLineChars="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削减量</w:t>
                  </w:r>
                </w:p>
              </w:tc>
              <w:tc>
                <w:tcPr>
                  <w:tcW w:w="1494" w:type="dxa"/>
                  <w:noWrap w:val="0"/>
                  <w:vAlign w:val="center"/>
                </w:tcPr>
                <w:p>
                  <w:pPr>
                    <w:spacing w:line="240" w:lineRule="auto"/>
                    <w:ind w:left="0" w:leftChars="0" w:firstLine="0" w:firstLineChars="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排放增减量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354" w:type="dxa"/>
                  <w:vMerge w:val="restart"/>
                  <w:noWrap w:val="0"/>
                  <w:vAlign w:val="center"/>
                </w:tcPr>
                <w:p>
                  <w:pPr>
                    <w:spacing w:line="240" w:lineRule="auto"/>
                    <w:ind w:left="0" w:leftChars="0" w:firstLine="0" w:firstLineChars="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废水</w:t>
                  </w:r>
                </w:p>
              </w:tc>
              <w:tc>
                <w:tcPr>
                  <w:tcW w:w="1152" w:type="dxa"/>
                  <w:tcBorders>
                    <w:bottom w:val="single" w:color="auto" w:sz="4" w:space="0"/>
                  </w:tcBorders>
                  <w:noWrap w:val="0"/>
                  <w:vAlign w:val="center"/>
                </w:tcPr>
                <w:p>
                  <w:pPr>
                    <w:spacing w:line="240" w:lineRule="auto"/>
                    <w:ind w:firstLine="420"/>
                    <w:jc w:val="center"/>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COD</w:t>
                  </w:r>
                </w:p>
              </w:tc>
              <w:tc>
                <w:tcPr>
                  <w:tcW w:w="712" w:type="dxa"/>
                  <w:noWrap w:val="0"/>
                  <w:vAlign w:val="center"/>
                </w:tcPr>
                <w:p>
                  <w:pPr>
                    <w:spacing w:line="240" w:lineRule="auto"/>
                    <w:ind w:firstLine="42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t/a</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0.09</w:t>
                  </w:r>
                </w:p>
              </w:tc>
              <w:tc>
                <w:tcPr>
                  <w:tcW w:w="1382" w:type="dxa"/>
                  <w:noWrap w:val="0"/>
                  <w:vAlign w:val="center"/>
                </w:tcPr>
                <w:p>
                  <w:pPr>
                    <w:spacing w:line="240" w:lineRule="auto"/>
                    <w:ind w:firstLine="420" w:firstLineChars="200"/>
                    <w:jc w:val="left"/>
                    <w:rPr>
                      <w:rFonts w:hint="eastAsia"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w:t>
                  </w:r>
                  <w:r>
                    <w:rPr>
                      <w:rFonts w:hint="eastAsia"/>
                      <w:i/>
                      <w:iCs/>
                      <w:sz w:val="21"/>
                      <w:szCs w:val="21"/>
                      <w:u w:val="single"/>
                      <w:lang w:val="en-US" w:eastAsia="zh-CN"/>
                    </w:rPr>
                    <w:t>0</w:t>
                  </w:r>
                  <w:r>
                    <w:rPr>
                      <w:rFonts w:hint="eastAsia" w:ascii="Times New Roman" w:hAnsi="Times New Roman" w:eastAsia="宋体"/>
                      <w:i/>
                      <w:iCs/>
                      <w:sz w:val="21"/>
                      <w:szCs w:val="21"/>
                      <w:u w:val="single"/>
                      <w:lang w:val="en-US" w:eastAsia="zh-CN"/>
                    </w:rPr>
                    <w:t>09</w:t>
                  </w:r>
                </w:p>
              </w:tc>
              <w:tc>
                <w:tcPr>
                  <w:tcW w:w="1555" w:type="dxa"/>
                  <w:noWrap w:val="0"/>
                  <w:vAlign w:val="center"/>
                </w:tcPr>
                <w:p>
                  <w:pPr>
                    <w:spacing w:line="240" w:lineRule="auto"/>
                    <w:ind w:firstLine="420" w:firstLineChars="200"/>
                    <w:jc w:val="left"/>
                    <w:rPr>
                      <w:rFonts w:hint="default" w:ascii="Times New Roman" w:hAnsi="Times New Roman" w:eastAsia="宋体"/>
                      <w:i/>
                      <w:iCs/>
                      <w:sz w:val="21"/>
                      <w:szCs w:val="21"/>
                      <w:u w:val="single"/>
                      <w:lang w:val="en-US" w:eastAsia="zh-CN"/>
                    </w:rPr>
                  </w:pPr>
                  <w:r>
                    <w:rPr>
                      <w:rFonts w:hint="eastAsia"/>
                      <w:i/>
                      <w:iCs/>
                      <w:sz w:val="21"/>
                      <w:szCs w:val="21"/>
                      <w:u w:val="single"/>
                      <w:lang w:val="en-US" w:eastAsia="zh-CN"/>
                    </w:rPr>
                    <w:t>0.099</w:t>
                  </w:r>
                </w:p>
              </w:tc>
              <w:tc>
                <w:tcPr>
                  <w:tcW w:w="1163"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w:t>
                  </w:r>
                </w:p>
              </w:tc>
              <w:tc>
                <w:tcPr>
                  <w:tcW w:w="1494"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w:t>
                  </w:r>
                  <w:r>
                    <w:rPr>
                      <w:rFonts w:hint="eastAsia"/>
                      <w:i/>
                      <w:iCs/>
                      <w:sz w:val="21"/>
                      <w:szCs w:val="21"/>
                      <w:u w:val="single"/>
                      <w:lang w:val="en-US" w:eastAsia="zh-CN"/>
                    </w:rPr>
                    <w:t>0</w:t>
                  </w:r>
                  <w:r>
                    <w:rPr>
                      <w:rFonts w:hint="eastAsia" w:ascii="Times New Roman" w:hAnsi="Times New Roman" w:eastAsia="宋体"/>
                      <w:i/>
                      <w:iCs/>
                      <w:sz w:val="21"/>
                      <w:szCs w:val="21"/>
                      <w:u w:val="single"/>
                      <w:lang w:val="en-US" w:eastAsia="zh-CN"/>
                    </w:rPr>
                    <w:t>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354" w:type="dxa"/>
                  <w:vMerge w:val="continue"/>
                  <w:noWrap w:val="0"/>
                  <w:vAlign w:val="center"/>
                </w:tcPr>
                <w:p>
                  <w:pPr>
                    <w:spacing w:line="240" w:lineRule="auto"/>
                    <w:ind w:firstLine="420"/>
                    <w:jc w:val="left"/>
                    <w:rPr>
                      <w:rFonts w:hint="eastAsia" w:ascii="Times New Roman" w:hAnsi="Times New Roman" w:eastAsia="宋体"/>
                      <w:i/>
                      <w:iCs/>
                      <w:sz w:val="21"/>
                      <w:szCs w:val="21"/>
                      <w:u w:val="single"/>
                    </w:rPr>
                  </w:pPr>
                </w:p>
              </w:tc>
              <w:tc>
                <w:tcPr>
                  <w:tcW w:w="1152" w:type="dxa"/>
                  <w:tcBorders>
                    <w:top w:val="single" w:color="auto" w:sz="4" w:space="0"/>
                    <w:bottom w:val="single" w:color="auto" w:sz="4" w:space="0"/>
                  </w:tcBorders>
                  <w:noWrap w:val="0"/>
                  <w:vAlign w:val="center"/>
                </w:tcPr>
                <w:p>
                  <w:pPr>
                    <w:spacing w:line="240" w:lineRule="auto"/>
                    <w:ind w:firstLine="420"/>
                    <w:jc w:val="center"/>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BOD</w:t>
                  </w:r>
                  <w:r>
                    <w:rPr>
                      <w:rFonts w:hint="eastAsia" w:ascii="Times New Roman" w:hAnsi="Times New Roman" w:eastAsia="宋体"/>
                      <w:i/>
                      <w:iCs/>
                      <w:sz w:val="21"/>
                      <w:szCs w:val="21"/>
                      <w:u w:val="single"/>
                      <w:vertAlign w:val="subscript"/>
                    </w:rPr>
                    <w:t>5</w:t>
                  </w:r>
                </w:p>
              </w:tc>
              <w:tc>
                <w:tcPr>
                  <w:tcW w:w="712" w:type="dxa"/>
                  <w:noWrap w:val="0"/>
                  <w:vAlign w:val="center"/>
                </w:tcPr>
                <w:p>
                  <w:pPr>
                    <w:spacing w:line="240" w:lineRule="auto"/>
                    <w:ind w:firstLine="42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t/a</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0.043</w:t>
                  </w:r>
                </w:p>
              </w:tc>
              <w:tc>
                <w:tcPr>
                  <w:tcW w:w="1382" w:type="dxa"/>
                  <w:noWrap w:val="0"/>
                  <w:vAlign w:val="center"/>
                </w:tcPr>
                <w:p>
                  <w:pPr>
                    <w:spacing w:line="240" w:lineRule="auto"/>
                    <w:ind w:firstLine="420" w:firstLineChars="200"/>
                    <w:jc w:val="left"/>
                    <w:rPr>
                      <w:rFonts w:hint="eastAsia"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0.0</w:t>
                  </w:r>
                  <w:r>
                    <w:rPr>
                      <w:rFonts w:hint="eastAsia"/>
                      <w:i/>
                      <w:iCs/>
                      <w:sz w:val="21"/>
                      <w:szCs w:val="21"/>
                      <w:u w:val="single"/>
                      <w:lang w:val="en-US" w:eastAsia="zh-CN"/>
                    </w:rPr>
                    <w:t>0</w:t>
                  </w:r>
                  <w:r>
                    <w:rPr>
                      <w:rFonts w:hint="eastAsia" w:ascii="Times New Roman" w:hAnsi="Times New Roman" w:eastAsia="宋体"/>
                      <w:i/>
                      <w:iCs/>
                      <w:sz w:val="21"/>
                      <w:szCs w:val="21"/>
                      <w:u w:val="single"/>
                      <w:lang w:val="en-US" w:eastAsia="zh-CN"/>
                    </w:rPr>
                    <w:t>43</w:t>
                  </w:r>
                </w:p>
              </w:tc>
              <w:tc>
                <w:tcPr>
                  <w:tcW w:w="1555" w:type="dxa"/>
                  <w:noWrap w:val="0"/>
                  <w:vAlign w:val="center"/>
                </w:tcPr>
                <w:p>
                  <w:pPr>
                    <w:spacing w:line="240" w:lineRule="auto"/>
                    <w:ind w:firstLine="420" w:firstLineChars="200"/>
                    <w:jc w:val="left"/>
                    <w:rPr>
                      <w:rFonts w:hint="default" w:ascii="Times New Roman" w:hAnsi="Times New Roman" w:eastAsia="宋体"/>
                      <w:i/>
                      <w:iCs/>
                      <w:sz w:val="21"/>
                      <w:szCs w:val="21"/>
                      <w:u w:val="single"/>
                      <w:lang w:val="en-US" w:eastAsia="zh-CN"/>
                    </w:rPr>
                  </w:pPr>
                  <w:r>
                    <w:rPr>
                      <w:rFonts w:hint="eastAsia"/>
                      <w:i/>
                      <w:iCs/>
                      <w:sz w:val="21"/>
                      <w:szCs w:val="21"/>
                      <w:u w:val="single"/>
                      <w:lang w:val="en-US" w:eastAsia="zh-CN"/>
                    </w:rPr>
                    <w:t>0.0473</w:t>
                  </w:r>
                </w:p>
              </w:tc>
              <w:tc>
                <w:tcPr>
                  <w:tcW w:w="1163"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w:t>
                  </w:r>
                </w:p>
              </w:tc>
              <w:tc>
                <w:tcPr>
                  <w:tcW w:w="1494"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0.0</w:t>
                  </w:r>
                  <w:r>
                    <w:rPr>
                      <w:rFonts w:hint="eastAsia"/>
                      <w:i/>
                      <w:iCs/>
                      <w:sz w:val="21"/>
                      <w:szCs w:val="21"/>
                      <w:u w:val="single"/>
                      <w:lang w:val="en-US" w:eastAsia="zh-CN"/>
                    </w:rPr>
                    <w:t>0</w:t>
                  </w:r>
                  <w:r>
                    <w:rPr>
                      <w:rFonts w:hint="eastAsia" w:ascii="Times New Roman" w:hAnsi="Times New Roman" w:eastAsia="宋体"/>
                      <w:i/>
                      <w:iCs/>
                      <w:sz w:val="21"/>
                      <w:szCs w:val="21"/>
                      <w:u w:val="single"/>
                      <w:lang w:val="en-US" w:eastAsia="zh-CN"/>
                    </w:rPr>
                    <w:t>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354" w:type="dxa"/>
                  <w:vMerge w:val="continue"/>
                  <w:noWrap w:val="0"/>
                  <w:vAlign w:val="center"/>
                </w:tcPr>
                <w:p>
                  <w:pPr>
                    <w:spacing w:line="240" w:lineRule="auto"/>
                    <w:ind w:firstLine="420"/>
                    <w:jc w:val="left"/>
                    <w:rPr>
                      <w:rFonts w:hint="eastAsia" w:ascii="Times New Roman" w:hAnsi="Times New Roman" w:eastAsia="宋体"/>
                      <w:i/>
                      <w:iCs/>
                      <w:sz w:val="21"/>
                      <w:szCs w:val="21"/>
                      <w:u w:val="single"/>
                    </w:rPr>
                  </w:pPr>
                </w:p>
              </w:tc>
              <w:tc>
                <w:tcPr>
                  <w:tcW w:w="1152" w:type="dxa"/>
                  <w:tcBorders>
                    <w:top w:val="single" w:color="auto" w:sz="4" w:space="0"/>
                    <w:bottom w:val="single" w:color="auto" w:sz="4" w:space="0"/>
                  </w:tcBorders>
                  <w:noWrap w:val="0"/>
                  <w:vAlign w:val="center"/>
                </w:tcPr>
                <w:p>
                  <w:pPr>
                    <w:spacing w:line="240" w:lineRule="auto"/>
                    <w:ind w:firstLine="420"/>
                    <w:jc w:val="center"/>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NH</w:t>
                  </w:r>
                  <w:r>
                    <w:rPr>
                      <w:rFonts w:hint="eastAsia" w:ascii="Times New Roman" w:hAnsi="Times New Roman" w:eastAsia="宋体"/>
                      <w:i/>
                      <w:iCs/>
                      <w:sz w:val="21"/>
                      <w:szCs w:val="21"/>
                      <w:u w:val="single"/>
                      <w:vertAlign w:val="subscript"/>
                    </w:rPr>
                    <w:t>3</w:t>
                  </w:r>
                  <w:r>
                    <w:rPr>
                      <w:rFonts w:hint="eastAsia" w:ascii="Times New Roman" w:hAnsi="Times New Roman" w:eastAsia="宋体"/>
                      <w:i/>
                      <w:iCs/>
                      <w:sz w:val="21"/>
                      <w:szCs w:val="21"/>
                      <w:u w:val="single"/>
                    </w:rPr>
                    <w:t>-N</w:t>
                  </w:r>
                </w:p>
              </w:tc>
              <w:tc>
                <w:tcPr>
                  <w:tcW w:w="712" w:type="dxa"/>
                  <w:noWrap w:val="0"/>
                  <w:vAlign w:val="center"/>
                </w:tcPr>
                <w:p>
                  <w:pPr>
                    <w:spacing w:line="240" w:lineRule="auto"/>
                    <w:ind w:firstLine="42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t/a</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0.009</w:t>
                  </w:r>
                </w:p>
              </w:tc>
              <w:tc>
                <w:tcPr>
                  <w:tcW w:w="1382" w:type="dxa"/>
                  <w:noWrap w:val="0"/>
                  <w:vAlign w:val="center"/>
                </w:tcPr>
                <w:p>
                  <w:pPr>
                    <w:spacing w:line="240" w:lineRule="auto"/>
                    <w:ind w:firstLine="420" w:firstLineChars="200"/>
                    <w:jc w:val="left"/>
                    <w:rPr>
                      <w:rFonts w:hint="eastAsia"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0.0</w:t>
                  </w:r>
                  <w:r>
                    <w:rPr>
                      <w:rFonts w:hint="eastAsia"/>
                      <w:i/>
                      <w:iCs/>
                      <w:sz w:val="21"/>
                      <w:szCs w:val="21"/>
                      <w:u w:val="single"/>
                      <w:lang w:val="en-US" w:eastAsia="zh-CN"/>
                    </w:rPr>
                    <w:t>0</w:t>
                  </w:r>
                  <w:r>
                    <w:rPr>
                      <w:rFonts w:hint="eastAsia" w:ascii="Times New Roman" w:hAnsi="Times New Roman" w:eastAsia="宋体"/>
                      <w:i/>
                      <w:iCs/>
                      <w:sz w:val="21"/>
                      <w:szCs w:val="21"/>
                      <w:u w:val="single"/>
                      <w:lang w:val="en-US" w:eastAsia="zh-CN"/>
                    </w:rPr>
                    <w:t>09</w:t>
                  </w:r>
                </w:p>
              </w:tc>
              <w:tc>
                <w:tcPr>
                  <w:tcW w:w="1555" w:type="dxa"/>
                  <w:noWrap w:val="0"/>
                  <w:vAlign w:val="center"/>
                </w:tcPr>
                <w:p>
                  <w:pPr>
                    <w:spacing w:line="240" w:lineRule="auto"/>
                    <w:ind w:firstLine="420" w:firstLineChars="200"/>
                    <w:jc w:val="left"/>
                    <w:rPr>
                      <w:rFonts w:hint="default" w:ascii="Times New Roman" w:hAnsi="Times New Roman" w:eastAsia="宋体"/>
                      <w:i/>
                      <w:iCs/>
                      <w:sz w:val="21"/>
                      <w:szCs w:val="21"/>
                      <w:u w:val="single"/>
                      <w:lang w:val="en-US" w:eastAsia="zh-CN"/>
                    </w:rPr>
                  </w:pPr>
                  <w:r>
                    <w:rPr>
                      <w:rFonts w:hint="eastAsia"/>
                      <w:i/>
                      <w:iCs/>
                      <w:sz w:val="21"/>
                      <w:szCs w:val="21"/>
                      <w:u w:val="single"/>
                      <w:lang w:val="en-US" w:eastAsia="zh-CN"/>
                    </w:rPr>
                    <w:t>0.0099</w:t>
                  </w:r>
                </w:p>
              </w:tc>
              <w:tc>
                <w:tcPr>
                  <w:tcW w:w="1163"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w:t>
                  </w:r>
                </w:p>
              </w:tc>
              <w:tc>
                <w:tcPr>
                  <w:tcW w:w="1494"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0.0</w:t>
                  </w:r>
                  <w:r>
                    <w:rPr>
                      <w:rFonts w:hint="eastAsia"/>
                      <w:i/>
                      <w:iCs/>
                      <w:sz w:val="21"/>
                      <w:szCs w:val="21"/>
                      <w:u w:val="single"/>
                      <w:lang w:val="en-US" w:eastAsia="zh-CN"/>
                    </w:rPr>
                    <w:t>0</w:t>
                  </w:r>
                  <w:r>
                    <w:rPr>
                      <w:rFonts w:hint="eastAsia" w:ascii="Times New Roman" w:hAnsi="Times New Roman" w:eastAsia="宋体"/>
                      <w:i/>
                      <w:iCs/>
                      <w:sz w:val="21"/>
                      <w:szCs w:val="21"/>
                      <w:u w:val="single"/>
                      <w:lang w:val="en-US" w:eastAsia="zh-CN"/>
                    </w:rPr>
                    <w:t>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354" w:type="dxa"/>
                  <w:vMerge w:val="restart"/>
                  <w:noWrap w:val="0"/>
                  <w:vAlign w:val="center"/>
                </w:tcPr>
                <w:p>
                  <w:pPr>
                    <w:spacing w:line="240" w:lineRule="auto"/>
                    <w:ind w:left="0" w:leftChars="0" w:firstLine="0" w:firstLineChars="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废气</w:t>
                  </w:r>
                </w:p>
              </w:tc>
              <w:tc>
                <w:tcPr>
                  <w:tcW w:w="1152" w:type="dxa"/>
                  <w:tcBorders>
                    <w:top w:val="single" w:color="auto" w:sz="4" w:space="0"/>
                    <w:bottom w:val="single" w:color="auto" w:sz="4" w:space="0"/>
                  </w:tcBorders>
                  <w:noWrap w:val="0"/>
                  <w:vAlign w:val="center"/>
                </w:tcPr>
                <w:p>
                  <w:pPr>
                    <w:spacing w:line="240" w:lineRule="auto"/>
                    <w:ind w:left="0" w:leftChars="0" w:firstLine="0" w:firstLineChars="0"/>
                    <w:jc w:val="center"/>
                    <w:rPr>
                      <w:rFonts w:hint="eastAsia" w:ascii="Times New Roman" w:hAnsi="Times New Roman" w:eastAsia="宋体"/>
                      <w:i/>
                      <w:iCs/>
                      <w:sz w:val="21"/>
                      <w:szCs w:val="21"/>
                      <w:u w:val="single"/>
                    </w:rPr>
                  </w:pPr>
                  <w:r>
                    <w:rPr>
                      <w:rFonts w:hint="eastAsia"/>
                      <w:i/>
                      <w:iCs/>
                      <w:sz w:val="21"/>
                      <w:szCs w:val="21"/>
                      <w:u w:val="single"/>
                    </w:rPr>
                    <w:t>非甲烷总烃</w:t>
                  </w:r>
                </w:p>
              </w:tc>
              <w:tc>
                <w:tcPr>
                  <w:tcW w:w="712" w:type="dxa"/>
                  <w:noWrap w:val="0"/>
                  <w:vAlign w:val="center"/>
                </w:tcPr>
                <w:p>
                  <w:pPr>
                    <w:spacing w:line="240" w:lineRule="auto"/>
                    <w:ind w:firstLine="42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t/a</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0.008</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0.0725</w:t>
                  </w:r>
                </w:p>
              </w:tc>
              <w:tc>
                <w:tcPr>
                  <w:tcW w:w="1555"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0.0805</w:t>
                  </w:r>
                </w:p>
              </w:tc>
              <w:tc>
                <w:tcPr>
                  <w:tcW w:w="1163"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w:t>
                  </w:r>
                </w:p>
              </w:tc>
              <w:tc>
                <w:tcPr>
                  <w:tcW w:w="1494"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0.0725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354" w:type="dxa"/>
                  <w:vMerge w:val="continue"/>
                  <w:noWrap w:val="0"/>
                  <w:vAlign w:val="center"/>
                </w:tcPr>
                <w:p>
                  <w:pPr>
                    <w:spacing w:line="240" w:lineRule="auto"/>
                    <w:ind w:firstLine="420"/>
                    <w:jc w:val="left"/>
                    <w:rPr>
                      <w:rFonts w:hint="eastAsia" w:ascii="Times New Roman" w:hAnsi="Times New Roman" w:eastAsia="宋体"/>
                      <w:i/>
                      <w:iCs/>
                      <w:sz w:val="21"/>
                      <w:szCs w:val="21"/>
                      <w:u w:val="single"/>
                    </w:rPr>
                  </w:pPr>
                </w:p>
              </w:tc>
              <w:tc>
                <w:tcPr>
                  <w:tcW w:w="1152" w:type="dxa"/>
                  <w:tcBorders>
                    <w:top w:val="single" w:color="auto" w:sz="4" w:space="0"/>
                    <w:bottom w:val="single" w:color="auto" w:sz="4" w:space="0"/>
                  </w:tcBorders>
                  <w:noWrap w:val="0"/>
                  <w:vAlign w:val="center"/>
                </w:tcPr>
                <w:p>
                  <w:pPr>
                    <w:spacing w:line="240" w:lineRule="auto"/>
                    <w:ind w:firstLine="420" w:firstLineChars="200"/>
                    <w:jc w:val="center"/>
                    <w:rPr>
                      <w:rFonts w:hint="eastAsia" w:ascii="Times New Roman" w:hAnsi="Times New Roman" w:eastAsia="宋体"/>
                      <w:i/>
                      <w:iCs/>
                      <w:sz w:val="21"/>
                      <w:szCs w:val="21"/>
                      <w:u w:val="single"/>
                    </w:rPr>
                  </w:pPr>
                  <w:r>
                    <w:rPr>
                      <w:rFonts w:hint="eastAsia"/>
                      <w:i/>
                      <w:iCs/>
                      <w:sz w:val="21"/>
                      <w:szCs w:val="21"/>
                      <w:u w:val="single"/>
                      <w:lang w:eastAsia="zh-CN"/>
                    </w:rPr>
                    <w:t>苯乙烯</w:t>
                  </w:r>
                </w:p>
              </w:tc>
              <w:tc>
                <w:tcPr>
                  <w:tcW w:w="712" w:type="dxa"/>
                  <w:noWrap w:val="0"/>
                  <w:vAlign w:val="center"/>
                </w:tcPr>
                <w:p>
                  <w:pPr>
                    <w:spacing w:line="240" w:lineRule="auto"/>
                    <w:ind w:firstLine="42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t/a</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0.00005</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0.00145</w:t>
                  </w:r>
                </w:p>
              </w:tc>
              <w:tc>
                <w:tcPr>
                  <w:tcW w:w="1555"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0.0015</w:t>
                  </w:r>
                </w:p>
              </w:tc>
              <w:tc>
                <w:tcPr>
                  <w:tcW w:w="1163"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w:t>
                  </w:r>
                </w:p>
              </w:tc>
              <w:tc>
                <w:tcPr>
                  <w:tcW w:w="1494"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0.00145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354" w:type="dxa"/>
                  <w:vMerge w:val="continue"/>
                  <w:noWrap w:val="0"/>
                  <w:vAlign w:val="center"/>
                </w:tcPr>
                <w:p>
                  <w:pPr>
                    <w:spacing w:line="240" w:lineRule="auto"/>
                    <w:ind w:firstLine="420"/>
                    <w:jc w:val="left"/>
                    <w:rPr>
                      <w:rFonts w:hint="eastAsia" w:ascii="Times New Roman" w:hAnsi="Times New Roman" w:eastAsia="宋体"/>
                      <w:i/>
                      <w:iCs/>
                      <w:sz w:val="21"/>
                      <w:szCs w:val="21"/>
                      <w:u w:val="single"/>
                    </w:rPr>
                  </w:pPr>
                </w:p>
              </w:tc>
              <w:tc>
                <w:tcPr>
                  <w:tcW w:w="1152" w:type="dxa"/>
                  <w:tcBorders>
                    <w:top w:val="single" w:color="auto" w:sz="4" w:space="0"/>
                    <w:bottom w:val="single" w:color="auto" w:sz="4" w:space="0"/>
                  </w:tcBorders>
                  <w:noWrap w:val="0"/>
                  <w:vAlign w:val="center"/>
                </w:tcPr>
                <w:p>
                  <w:pPr>
                    <w:spacing w:line="240" w:lineRule="auto"/>
                    <w:ind w:firstLine="420" w:firstLineChars="200"/>
                    <w:jc w:val="center"/>
                    <w:rPr>
                      <w:rFonts w:hint="eastAsia" w:ascii="Times New Roman" w:hAnsi="Times New Roman" w:eastAsia="宋体"/>
                      <w:i/>
                      <w:iCs/>
                      <w:sz w:val="21"/>
                      <w:szCs w:val="21"/>
                      <w:u w:val="single"/>
                    </w:rPr>
                  </w:pPr>
                  <w:r>
                    <w:rPr>
                      <w:rFonts w:hint="eastAsia" w:ascii="Times New Roman" w:hAnsi="Times New Roman"/>
                      <w:i/>
                      <w:iCs/>
                      <w:sz w:val="21"/>
                      <w:szCs w:val="21"/>
                      <w:u w:val="single"/>
                      <w:lang w:val="zh-CN"/>
                    </w:rPr>
                    <w:t>烟尘</w:t>
                  </w:r>
                </w:p>
              </w:tc>
              <w:tc>
                <w:tcPr>
                  <w:tcW w:w="712" w:type="dxa"/>
                  <w:noWrap w:val="0"/>
                  <w:vAlign w:val="center"/>
                </w:tcPr>
                <w:p>
                  <w:pPr>
                    <w:spacing w:line="240" w:lineRule="auto"/>
                    <w:ind w:firstLine="42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t/a</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i/>
                      <w:iCs/>
                      <w:sz w:val="21"/>
                      <w:szCs w:val="21"/>
                      <w:u w:val="single"/>
                      <w:lang w:val="en-US" w:eastAsia="zh-CN"/>
                    </w:rPr>
                    <w:t>0</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w:t>
                  </w:r>
                  <w:r>
                    <w:rPr>
                      <w:rFonts w:hint="eastAsia"/>
                      <w:i/>
                      <w:iCs/>
                      <w:sz w:val="21"/>
                      <w:szCs w:val="21"/>
                      <w:u w:val="single"/>
                      <w:lang w:val="en-US" w:eastAsia="zh-CN"/>
                    </w:rPr>
                    <w:t>068</w:t>
                  </w:r>
                </w:p>
              </w:tc>
              <w:tc>
                <w:tcPr>
                  <w:tcW w:w="1555" w:type="dxa"/>
                  <w:noWrap w:val="0"/>
                  <w:vAlign w:val="center"/>
                </w:tcPr>
                <w:p>
                  <w:pPr>
                    <w:spacing w:line="240" w:lineRule="auto"/>
                    <w:ind w:firstLine="420" w:firstLineChars="200"/>
                    <w:jc w:val="left"/>
                    <w:rPr>
                      <w:rFonts w:hint="default"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w:t>
                  </w:r>
                  <w:r>
                    <w:rPr>
                      <w:rFonts w:hint="eastAsia"/>
                      <w:i/>
                      <w:iCs/>
                      <w:sz w:val="21"/>
                      <w:szCs w:val="21"/>
                      <w:u w:val="single"/>
                      <w:lang w:val="en-US" w:eastAsia="zh-CN"/>
                    </w:rPr>
                    <w:t>068</w:t>
                  </w:r>
                </w:p>
              </w:tc>
              <w:tc>
                <w:tcPr>
                  <w:tcW w:w="1163"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w:t>
                  </w:r>
                </w:p>
              </w:tc>
              <w:tc>
                <w:tcPr>
                  <w:tcW w:w="1494"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w:t>
                  </w:r>
                  <w:r>
                    <w:rPr>
                      <w:rFonts w:hint="eastAsia"/>
                      <w:i/>
                      <w:iCs/>
                      <w:sz w:val="21"/>
                      <w:szCs w:val="21"/>
                      <w:u w:val="single"/>
                      <w:lang w:val="en-US" w:eastAsia="zh-CN"/>
                    </w:rPr>
                    <w:t>068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354" w:type="dxa"/>
                  <w:vMerge w:val="continue"/>
                  <w:noWrap w:val="0"/>
                  <w:vAlign w:val="center"/>
                </w:tcPr>
                <w:p>
                  <w:pPr>
                    <w:spacing w:line="240" w:lineRule="auto"/>
                    <w:ind w:firstLine="420"/>
                    <w:jc w:val="left"/>
                    <w:rPr>
                      <w:rFonts w:hint="eastAsia" w:ascii="Times New Roman" w:hAnsi="Times New Roman" w:eastAsia="宋体"/>
                      <w:i/>
                      <w:iCs/>
                      <w:sz w:val="21"/>
                      <w:szCs w:val="21"/>
                      <w:u w:val="single"/>
                    </w:rPr>
                  </w:pPr>
                </w:p>
              </w:tc>
              <w:tc>
                <w:tcPr>
                  <w:tcW w:w="1152" w:type="dxa"/>
                  <w:tcBorders>
                    <w:top w:val="single" w:color="auto" w:sz="4" w:space="0"/>
                    <w:bottom w:val="single" w:color="auto" w:sz="4" w:space="0"/>
                  </w:tcBorders>
                  <w:noWrap w:val="0"/>
                  <w:vAlign w:val="center"/>
                </w:tcPr>
                <w:p>
                  <w:pPr>
                    <w:spacing w:line="240" w:lineRule="auto"/>
                    <w:ind w:firstLine="420" w:firstLineChars="200"/>
                    <w:jc w:val="center"/>
                    <w:rPr>
                      <w:rFonts w:hint="eastAsia" w:ascii="Times New Roman" w:hAnsi="Times New Roman" w:eastAsia="宋体"/>
                      <w:i/>
                      <w:iCs/>
                      <w:sz w:val="21"/>
                      <w:szCs w:val="21"/>
                      <w:u w:val="single"/>
                    </w:rPr>
                  </w:pPr>
                  <w:r>
                    <w:rPr>
                      <w:rFonts w:hint="eastAsia" w:ascii="Times New Roman" w:hAnsi="Times New Roman"/>
                      <w:i/>
                      <w:iCs/>
                      <w:sz w:val="21"/>
                      <w:szCs w:val="21"/>
                      <w:u w:val="single"/>
                      <w:lang w:val="zh-CN"/>
                    </w:rPr>
                    <w:t>SO</w:t>
                  </w:r>
                  <w:r>
                    <w:rPr>
                      <w:rFonts w:hint="eastAsia" w:ascii="Times New Roman" w:hAnsi="Times New Roman"/>
                      <w:i/>
                      <w:iCs/>
                      <w:sz w:val="21"/>
                      <w:szCs w:val="21"/>
                      <w:u w:val="single"/>
                      <w:vertAlign w:val="subscript"/>
                      <w:lang w:val="zh-CN"/>
                    </w:rPr>
                    <w:t>2</w:t>
                  </w:r>
                </w:p>
              </w:tc>
              <w:tc>
                <w:tcPr>
                  <w:tcW w:w="712"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t/a</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i/>
                      <w:iCs/>
                      <w:sz w:val="21"/>
                      <w:szCs w:val="21"/>
                      <w:u w:val="single"/>
                      <w:lang w:val="en-US" w:eastAsia="zh-CN"/>
                    </w:rPr>
                    <w:t>0</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w:t>
                  </w:r>
                  <w:r>
                    <w:rPr>
                      <w:rFonts w:hint="eastAsia"/>
                      <w:i/>
                      <w:iCs/>
                      <w:sz w:val="21"/>
                      <w:szCs w:val="21"/>
                      <w:u w:val="single"/>
                      <w:lang w:val="en-US" w:eastAsia="zh-CN"/>
                    </w:rPr>
                    <w:t>359</w:t>
                  </w:r>
                </w:p>
              </w:tc>
              <w:tc>
                <w:tcPr>
                  <w:tcW w:w="1555" w:type="dxa"/>
                  <w:noWrap w:val="0"/>
                  <w:vAlign w:val="center"/>
                </w:tcPr>
                <w:p>
                  <w:pPr>
                    <w:spacing w:line="240" w:lineRule="auto"/>
                    <w:ind w:firstLine="420" w:firstLineChars="200"/>
                    <w:jc w:val="left"/>
                    <w:rPr>
                      <w:rFonts w:hint="default"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w:t>
                  </w:r>
                  <w:r>
                    <w:rPr>
                      <w:rFonts w:hint="eastAsia"/>
                      <w:i/>
                      <w:iCs/>
                      <w:sz w:val="21"/>
                      <w:szCs w:val="21"/>
                      <w:u w:val="single"/>
                      <w:lang w:val="en-US" w:eastAsia="zh-CN"/>
                    </w:rPr>
                    <w:t>359</w:t>
                  </w:r>
                </w:p>
              </w:tc>
              <w:tc>
                <w:tcPr>
                  <w:tcW w:w="1163"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w:t>
                  </w:r>
                </w:p>
              </w:tc>
              <w:tc>
                <w:tcPr>
                  <w:tcW w:w="1494"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w:t>
                  </w:r>
                  <w:r>
                    <w:rPr>
                      <w:rFonts w:hint="eastAsia"/>
                      <w:i/>
                      <w:iCs/>
                      <w:sz w:val="21"/>
                      <w:szCs w:val="21"/>
                      <w:u w:val="single"/>
                      <w:lang w:val="en-US" w:eastAsia="zh-CN"/>
                    </w:rPr>
                    <w:t>359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354" w:type="dxa"/>
                  <w:vMerge w:val="continue"/>
                  <w:noWrap w:val="0"/>
                  <w:vAlign w:val="center"/>
                </w:tcPr>
                <w:p>
                  <w:pPr>
                    <w:spacing w:line="240" w:lineRule="auto"/>
                    <w:ind w:firstLine="420"/>
                    <w:jc w:val="left"/>
                    <w:rPr>
                      <w:rFonts w:hint="eastAsia" w:ascii="Times New Roman" w:hAnsi="Times New Roman" w:eastAsia="宋体"/>
                      <w:i/>
                      <w:iCs/>
                      <w:sz w:val="21"/>
                      <w:szCs w:val="21"/>
                      <w:u w:val="single"/>
                    </w:rPr>
                  </w:pPr>
                </w:p>
              </w:tc>
              <w:tc>
                <w:tcPr>
                  <w:tcW w:w="1152" w:type="dxa"/>
                  <w:tcBorders>
                    <w:top w:val="single" w:color="auto" w:sz="4" w:space="0"/>
                    <w:bottom w:val="single" w:color="auto" w:sz="4" w:space="0"/>
                  </w:tcBorders>
                  <w:noWrap w:val="0"/>
                  <w:vAlign w:val="center"/>
                </w:tcPr>
                <w:p>
                  <w:pPr>
                    <w:spacing w:line="240" w:lineRule="auto"/>
                    <w:ind w:firstLine="420" w:firstLineChars="200"/>
                    <w:jc w:val="center"/>
                    <w:rPr>
                      <w:rFonts w:hint="eastAsia" w:ascii="Times New Roman" w:hAnsi="Times New Roman" w:eastAsia="宋体"/>
                      <w:i/>
                      <w:iCs/>
                      <w:sz w:val="21"/>
                      <w:szCs w:val="21"/>
                      <w:u w:val="single"/>
                    </w:rPr>
                  </w:pPr>
                  <w:r>
                    <w:rPr>
                      <w:rFonts w:hint="eastAsia" w:ascii="Times New Roman" w:hAnsi="Times New Roman"/>
                      <w:i/>
                      <w:iCs/>
                      <w:sz w:val="21"/>
                      <w:szCs w:val="21"/>
                      <w:u w:val="single"/>
                      <w:lang w:val="zh-CN"/>
                    </w:rPr>
                    <w:t>NOx</w:t>
                  </w:r>
                </w:p>
              </w:tc>
              <w:tc>
                <w:tcPr>
                  <w:tcW w:w="712"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t/a</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i/>
                      <w:iCs/>
                      <w:sz w:val="21"/>
                      <w:szCs w:val="21"/>
                      <w:u w:val="single"/>
                      <w:lang w:val="en-US" w:eastAsia="zh-CN"/>
                    </w:rPr>
                    <w:t>0</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w:t>
                  </w:r>
                  <w:r>
                    <w:rPr>
                      <w:rFonts w:hint="eastAsia"/>
                      <w:i/>
                      <w:iCs/>
                      <w:sz w:val="21"/>
                      <w:szCs w:val="21"/>
                      <w:u w:val="single"/>
                      <w:lang w:val="en-US" w:eastAsia="zh-CN"/>
                    </w:rPr>
                    <w:t>279</w:t>
                  </w:r>
                </w:p>
              </w:tc>
              <w:tc>
                <w:tcPr>
                  <w:tcW w:w="1555" w:type="dxa"/>
                  <w:noWrap w:val="0"/>
                  <w:vAlign w:val="center"/>
                </w:tcPr>
                <w:p>
                  <w:pPr>
                    <w:spacing w:line="240" w:lineRule="auto"/>
                    <w:ind w:firstLine="420" w:firstLineChars="200"/>
                    <w:jc w:val="left"/>
                    <w:rPr>
                      <w:rFonts w:hint="default"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w:t>
                  </w:r>
                  <w:r>
                    <w:rPr>
                      <w:rFonts w:hint="eastAsia"/>
                      <w:i/>
                      <w:iCs/>
                      <w:sz w:val="21"/>
                      <w:szCs w:val="21"/>
                      <w:u w:val="single"/>
                      <w:lang w:val="en-US" w:eastAsia="zh-CN"/>
                    </w:rPr>
                    <w:t>279</w:t>
                  </w:r>
                </w:p>
              </w:tc>
              <w:tc>
                <w:tcPr>
                  <w:tcW w:w="1163"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w:t>
                  </w:r>
                </w:p>
              </w:tc>
              <w:tc>
                <w:tcPr>
                  <w:tcW w:w="1494"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w:t>
                  </w:r>
                  <w:r>
                    <w:rPr>
                      <w:rFonts w:hint="eastAsia"/>
                      <w:i/>
                      <w:iCs/>
                      <w:sz w:val="21"/>
                      <w:szCs w:val="21"/>
                      <w:u w:val="single"/>
                      <w:lang w:val="en-US" w:eastAsia="zh-CN"/>
                    </w:rPr>
                    <w:t>279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354" w:type="dxa"/>
                  <w:vMerge w:val="restart"/>
                  <w:tcBorders>
                    <w:top w:val="single" w:color="auto" w:sz="4" w:space="0"/>
                  </w:tcBorders>
                  <w:noWrap w:val="0"/>
                  <w:vAlign w:val="center"/>
                </w:tcPr>
                <w:p>
                  <w:pPr>
                    <w:spacing w:line="240" w:lineRule="auto"/>
                    <w:ind w:left="0" w:leftChars="0" w:firstLine="0" w:firstLineChars="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固</w:t>
                  </w:r>
                </w:p>
                <w:p>
                  <w:pPr>
                    <w:spacing w:line="240" w:lineRule="auto"/>
                    <w:ind w:left="0" w:leftChars="0" w:firstLine="0" w:firstLineChars="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废</w:t>
                  </w:r>
                </w:p>
              </w:tc>
              <w:tc>
                <w:tcPr>
                  <w:tcW w:w="1152" w:type="dxa"/>
                  <w:tcBorders>
                    <w:top w:val="single" w:color="auto" w:sz="4" w:space="0"/>
                  </w:tcBorders>
                  <w:noWrap w:val="0"/>
                  <w:vAlign w:val="center"/>
                </w:tcPr>
                <w:p>
                  <w:pPr>
                    <w:spacing w:line="240" w:lineRule="auto"/>
                    <w:ind w:left="0" w:leftChars="0" w:firstLine="0" w:firstLineChars="0"/>
                    <w:jc w:val="both"/>
                    <w:rPr>
                      <w:rFonts w:hint="eastAsia" w:ascii="Times New Roman" w:hAnsi="Times New Roman" w:eastAsia="宋体"/>
                      <w:i/>
                      <w:iCs/>
                      <w:sz w:val="21"/>
                      <w:szCs w:val="21"/>
                      <w:u w:val="single"/>
                    </w:rPr>
                  </w:pPr>
                  <w:r>
                    <w:rPr>
                      <w:rFonts w:hint="eastAsia"/>
                      <w:i/>
                      <w:iCs/>
                      <w:sz w:val="21"/>
                      <w:szCs w:val="21"/>
                      <w:u w:val="single"/>
                    </w:rPr>
                    <w:t>生活垃圾</w:t>
                  </w:r>
                </w:p>
              </w:tc>
              <w:tc>
                <w:tcPr>
                  <w:tcW w:w="712" w:type="dxa"/>
                  <w:noWrap w:val="0"/>
                  <w:vAlign w:val="center"/>
                </w:tcPr>
                <w:p>
                  <w:pPr>
                    <w:spacing w:line="240" w:lineRule="auto"/>
                    <w:ind w:firstLine="42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t/a</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i/>
                      <w:iCs/>
                      <w:sz w:val="21"/>
                      <w:szCs w:val="21"/>
                      <w:u w:val="single"/>
                      <w:lang w:val="en-US" w:eastAsia="zh-CN"/>
                    </w:rPr>
                    <w:t>0</w:t>
                  </w:r>
                </w:p>
              </w:tc>
              <w:tc>
                <w:tcPr>
                  <w:tcW w:w="1382" w:type="dxa"/>
                  <w:noWrap w:val="0"/>
                  <w:vAlign w:val="center"/>
                </w:tcPr>
                <w:p>
                  <w:pPr>
                    <w:spacing w:line="240" w:lineRule="auto"/>
                    <w:ind w:firstLine="420"/>
                    <w:jc w:val="left"/>
                    <w:rPr>
                      <w:rFonts w:hint="eastAsia"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w:t>
                  </w:r>
                </w:p>
              </w:tc>
              <w:tc>
                <w:tcPr>
                  <w:tcW w:w="1555" w:type="dxa"/>
                  <w:noWrap w:val="0"/>
                  <w:vAlign w:val="center"/>
                </w:tcPr>
                <w:p>
                  <w:pPr>
                    <w:spacing w:line="240" w:lineRule="auto"/>
                    <w:ind w:firstLine="420"/>
                    <w:jc w:val="left"/>
                    <w:rPr>
                      <w:rFonts w:hint="eastAsia" w:ascii="Times New Roman" w:hAnsi="Times New Roman" w:eastAsia="宋体"/>
                      <w:i/>
                      <w:iCs/>
                      <w:sz w:val="21"/>
                      <w:szCs w:val="21"/>
                      <w:u w:val="single"/>
                    </w:rPr>
                  </w:pPr>
                  <w:r>
                    <w:rPr>
                      <w:rFonts w:hint="eastAsia"/>
                      <w:i/>
                      <w:iCs/>
                      <w:sz w:val="21"/>
                      <w:szCs w:val="21"/>
                      <w:u w:val="single"/>
                      <w:lang w:val="en-US" w:eastAsia="zh-CN"/>
                    </w:rPr>
                    <w:t>0</w:t>
                  </w:r>
                </w:p>
              </w:tc>
              <w:tc>
                <w:tcPr>
                  <w:tcW w:w="1163"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w:t>
                  </w:r>
                </w:p>
              </w:tc>
              <w:tc>
                <w:tcPr>
                  <w:tcW w:w="1494" w:type="dxa"/>
                  <w:noWrap w:val="0"/>
                  <w:vAlign w:val="center"/>
                </w:tcPr>
                <w:p>
                  <w:pPr>
                    <w:spacing w:line="240" w:lineRule="auto"/>
                    <w:ind w:firstLine="420" w:firstLineChars="200"/>
                    <w:jc w:val="left"/>
                    <w:rPr>
                      <w:rFonts w:hint="eastAsia" w:ascii="Times New Roman" w:hAnsi="Times New Roman" w:eastAsia="宋体"/>
                      <w:i/>
                      <w:iCs/>
                      <w:sz w:val="21"/>
                      <w:szCs w:val="21"/>
                      <w:u w:val="single"/>
                      <w:lang w:val="zh-CN"/>
                    </w:rPr>
                  </w:pPr>
                  <w:r>
                    <w:rPr>
                      <w:rFonts w:hint="eastAsia" w:ascii="Times New Roman" w:hAnsi="Times New Roman" w:eastAsia="宋体"/>
                      <w:i/>
                      <w:iCs/>
                      <w:sz w:val="21"/>
                      <w:szCs w:val="21"/>
                      <w:u w:val="singl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354" w:type="dxa"/>
                  <w:vMerge w:val="continue"/>
                  <w:noWrap w:val="0"/>
                  <w:vAlign w:val="center"/>
                </w:tcPr>
                <w:p>
                  <w:pPr>
                    <w:spacing w:line="240" w:lineRule="auto"/>
                    <w:ind w:firstLine="420"/>
                    <w:jc w:val="left"/>
                    <w:rPr>
                      <w:rFonts w:hint="eastAsia" w:ascii="Times New Roman" w:hAnsi="Times New Roman" w:eastAsia="宋体"/>
                      <w:i/>
                      <w:iCs/>
                      <w:sz w:val="21"/>
                      <w:szCs w:val="21"/>
                      <w:u w:val="single"/>
                    </w:rPr>
                  </w:pPr>
                </w:p>
              </w:tc>
              <w:tc>
                <w:tcPr>
                  <w:tcW w:w="1152" w:type="dxa"/>
                  <w:noWrap w:val="0"/>
                  <w:vAlign w:val="center"/>
                </w:tcPr>
                <w:p>
                  <w:pPr>
                    <w:spacing w:line="240" w:lineRule="auto"/>
                    <w:ind w:left="0" w:leftChars="0" w:firstLine="0" w:firstLineChars="0"/>
                    <w:jc w:val="center"/>
                    <w:rPr>
                      <w:rFonts w:hint="eastAsia" w:ascii="Times New Roman" w:hAnsi="Times New Roman" w:eastAsia="宋体"/>
                      <w:i/>
                      <w:iCs/>
                      <w:sz w:val="21"/>
                      <w:szCs w:val="21"/>
                      <w:u w:val="single"/>
                    </w:rPr>
                  </w:pPr>
                  <w:r>
                    <w:rPr>
                      <w:rFonts w:hint="eastAsia"/>
                      <w:i/>
                      <w:iCs/>
                      <w:sz w:val="21"/>
                      <w:szCs w:val="21"/>
                      <w:u w:val="single"/>
                      <w:lang w:eastAsia="zh-CN"/>
                    </w:rPr>
                    <w:t>切割后聚苯乙烯泡沫板碎渣</w:t>
                  </w:r>
                </w:p>
              </w:tc>
              <w:tc>
                <w:tcPr>
                  <w:tcW w:w="712" w:type="dxa"/>
                  <w:noWrap w:val="0"/>
                  <w:vAlign w:val="center"/>
                </w:tcPr>
                <w:p>
                  <w:pPr>
                    <w:spacing w:line="240" w:lineRule="auto"/>
                    <w:ind w:firstLine="42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t/a</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i/>
                      <w:iCs/>
                      <w:sz w:val="21"/>
                      <w:szCs w:val="21"/>
                      <w:u w:val="single"/>
                      <w:lang w:val="en-US" w:eastAsia="zh-CN"/>
                    </w:rPr>
                    <w:t>0</w:t>
                  </w:r>
                </w:p>
              </w:tc>
              <w:tc>
                <w:tcPr>
                  <w:tcW w:w="1382" w:type="dxa"/>
                  <w:noWrap w:val="0"/>
                  <w:vAlign w:val="center"/>
                </w:tcPr>
                <w:p>
                  <w:pPr>
                    <w:spacing w:line="240" w:lineRule="auto"/>
                    <w:ind w:firstLine="420"/>
                    <w:jc w:val="left"/>
                    <w:rPr>
                      <w:rFonts w:hint="eastAsia" w:ascii="Times New Roman" w:hAnsi="Times New Roman" w:eastAsia="宋体"/>
                      <w:i/>
                      <w:iCs/>
                      <w:sz w:val="21"/>
                      <w:szCs w:val="21"/>
                      <w:u w:val="single"/>
                      <w:lang w:val="en-US" w:eastAsia="zh-CN"/>
                    </w:rPr>
                  </w:pPr>
                  <w:r>
                    <w:rPr>
                      <w:rFonts w:hint="eastAsia"/>
                      <w:i/>
                      <w:iCs/>
                      <w:sz w:val="21"/>
                      <w:szCs w:val="21"/>
                      <w:u w:val="single"/>
                      <w:lang w:val="en-US" w:eastAsia="zh-CN"/>
                    </w:rPr>
                    <w:t>0</w:t>
                  </w:r>
                </w:p>
              </w:tc>
              <w:tc>
                <w:tcPr>
                  <w:tcW w:w="1555"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i/>
                      <w:iCs/>
                      <w:sz w:val="21"/>
                      <w:szCs w:val="21"/>
                      <w:u w:val="single"/>
                      <w:lang w:val="en-US" w:eastAsia="zh-CN"/>
                    </w:rPr>
                    <w:t>0</w:t>
                  </w:r>
                </w:p>
              </w:tc>
              <w:tc>
                <w:tcPr>
                  <w:tcW w:w="1163"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w:t>
                  </w:r>
                </w:p>
              </w:tc>
              <w:tc>
                <w:tcPr>
                  <w:tcW w:w="1494" w:type="dxa"/>
                  <w:noWrap w:val="0"/>
                  <w:vAlign w:val="center"/>
                </w:tcPr>
                <w:p>
                  <w:pPr>
                    <w:spacing w:line="240" w:lineRule="auto"/>
                    <w:ind w:firstLine="420" w:firstLineChars="200"/>
                    <w:jc w:val="left"/>
                    <w:rPr>
                      <w:rFonts w:hint="eastAsia" w:ascii="Times New Roman" w:hAnsi="Times New Roman" w:eastAsia="宋体"/>
                      <w:i/>
                      <w:iCs/>
                      <w:sz w:val="21"/>
                      <w:szCs w:val="21"/>
                      <w:u w:val="single"/>
                      <w:lang w:val="zh-CN"/>
                    </w:rPr>
                  </w:pPr>
                  <w:r>
                    <w:rPr>
                      <w:rFonts w:hint="eastAsia"/>
                      <w:i/>
                      <w:iCs/>
                      <w:sz w:val="21"/>
                      <w:szCs w:val="21"/>
                      <w:u w:val="singl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354" w:type="dxa"/>
                  <w:vMerge w:val="continue"/>
                  <w:noWrap w:val="0"/>
                  <w:vAlign w:val="center"/>
                </w:tcPr>
                <w:p>
                  <w:pPr>
                    <w:spacing w:line="240" w:lineRule="auto"/>
                    <w:ind w:firstLine="420"/>
                    <w:jc w:val="left"/>
                    <w:rPr>
                      <w:rFonts w:hint="eastAsia" w:ascii="Times New Roman" w:hAnsi="Times New Roman" w:eastAsia="宋体"/>
                      <w:i/>
                      <w:iCs/>
                      <w:sz w:val="21"/>
                      <w:szCs w:val="21"/>
                      <w:u w:val="single"/>
                    </w:rPr>
                  </w:pPr>
                </w:p>
              </w:tc>
              <w:tc>
                <w:tcPr>
                  <w:tcW w:w="1152" w:type="dxa"/>
                  <w:noWrap w:val="0"/>
                  <w:vAlign w:val="center"/>
                </w:tcPr>
                <w:p>
                  <w:pPr>
                    <w:spacing w:line="240" w:lineRule="auto"/>
                    <w:ind w:left="0" w:leftChars="0" w:firstLine="0" w:firstLineChars="0"/>
                    <w:jc w:val="both"/>
                    <w:rPr>
                      <w:rFonts w:hint="eastAsia" w:ascii="Times New Roman" w:hAnsi="Times New Roman" w:eastAsia="宋体"/>
                      <w:i/>
                      <w:iCs/>
                      <w:sz w:val="21"/>
                      <w:szCs w:val="21"/>
                      <w:u w:val="single"/>
                    </w:rPr>
                  </w:pPr>
                  <w:r>
                    <w:rPr>
                      <w:rFonts w:hint="eastAsia"/>
                      <w:i/>
                      <w:iCs/>
                      <w:sz w:val="21"/>
                      <w:szCs w:val="21"/>
                      <w:u w:val="single"/>
                      <w:lang w:eastAsia="zh-CN"/>
                    </w:rPr>
                    <w:t>布袋收集粉尘</w:t>
                  </w:r>
                </w:p>
              </w:tc>
              <w:tc>
                <w:tcPr>
                  <w:tcW w:w="712" w:type="dxa"/>
                  <w:noWrap w:val="0"/>
                  <w:vAlign w:val="center"/>
                </w:tcPr>
                <w:p>
                  <w:pPr>
                    <w:spacing w:line="240" w:lineRule="auto"/>
                    <w:ind w:firstLine="42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t/a</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i/>
                      <w:iCs/>
                      <w:sz w:val="21"/>
                      <w:szCs w:val="21"/>
                      <w:u w:val="single"/>
                      <w:lang w:val="en-US" w:eastAsia="zh-CN"/>
                    </w:rPr>
                    <w:t>0</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i/>
                      <w:iCs/>
                      <w:sz w:val="21"/>
                      <w:szCs w:val="21"/>
                      <w:u w:val="single"/>
                      <w:lang w:val="en-US" w:eastAsia="zh-CN"/>
                    </w:rPr>
                    <w:t>0</w:t>
                  </w:r>
                </w:p>
              </w:tc>
              <w:tc>
                <w:tcPr>
                  <w:tcW w:w="1555"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i/>
                      <w:iCs/>
                      <w:sz w:val="21"/>
                      <w:szCs w:val="21"/>
                      <w:u w:val="single"/>
                      <w:lang w:val="en-US" w:eastAsia="zh-CN"/>
                    </w:rPr>
                    <w:t>0</w:t>
                  </w:r>
                </w:p>
              </w:tc>
              <w:tc>
                <w:tcPr>
                  <w:tcW w:w="1163"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w:t>
                  </w:r>
                </w:p>
              </w:tc>
              <w:tc>
                <w:tcPr>
                  <w:tcW w:w="1494"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i/>
                      <w:iCs/>
                      <w:sz w:val="21"/>
                      <w:szCs w:val="21"/>
                      <w:u w:val="singl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354" w:type="dxa"/>
                  <w:vMerge w:val="continue"/>
                  <w:noWrap w:val="0"/>
                  <w:vAlign w:val="center"/>
                </w:tcPr>
                <w:p>
                  <w:pPr>
                    <w:spacing w:line="240" w:lineRule="auto"/>
                    <w:ind w:firstLine="420"/>
                    <w:jc w:val="left"/>
                    <w:rPr>
                      <w:rFonts w:hint="eastAsia" w:ascii="Times New Roman" w:hAnsi="Times New Roman" w:eastAsia="宋体"/>
                      <w:i/>
                      <w:iCs/>
                      <w:sz w:val="21"/>
                      <w:szCs w:val="21"/>
                      <w:u w:val="single"/>
                    </w:rPr>
                  </w:pPr>
                </w:p>
              </w:tc>
              <w:tc>
                <w:tcPr>
                  <w:tcW w:w="1152" w:type="dxa"/>
                  <w:noWrap w:val="0"/>
                  <w:vAlign w:val="center"/>
                </w:tcPr>
                <w:p>
                  <w:pPr>
                    <w:spacing w:line="240" w:lineRule="auto"/>
                    <w:ind w:left="0" w:leftChars="0" w:firstLine="0" w:firstLineChars="0"/>
                    <w:jc w:val="center"/>
                    <w:rPr>
                      <w:rFonts w:hint="eastAsia" w:ascii="Times New Roman" w:hAnsi="Times New Roman" w:eastAsia="宋体"/>
                      <w:i/>
                      <w:iCs/>
                      <w:sz w:val="21"/>
                      <w:szCs w:val="21"/>
                      <w:u w:val="single"/>
                    </w:rPr>
                  </w:pPr>
                  <w:r>
                    <w:rPr>
                      <w:rFonts w:hint="eastAsia"/>
                      <w:i/>
                      <w:iCs/>
                      <w:sz w:val="21"/>
                      <w:szCs w:val="21"/>
                      <w:u w:val="single"/>
                      <w:lang w:eastAsia="zh-CN"/>
                    </w:rPr>
                    <w:t>生物质锅炉炉灰</w:t>
                  </w:r>
                </w:p>
              </w:tc>
              <w:tc>
                <w:tcPr>
                  <w:tcW w:w="712" w:type="dxa"/>
                  <w:noWrap w:val="0"/>
                  <w:vAlign w:val="center"/>
                </w:tcPr>
                <w:p>
                  <w:pPr>
                    <w:spacing w:line="240" w:lineRule="auto"/>
                    <w:ind w:firstLine="42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t/a</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i/>
                      <w:iCs/>
                      <w:sz w:val="21"/>
                      <w:szCs w:val="21"/>
                      <w:u w:val="single"/>
                      <w:lang w:val="en-US" w:eastAsia="zh-CN"/>
                    </w:rPr>
                    <w:t>0</w:t>
                  </w:r>
                </w:p>
              </w:tc>
              <w:tc>
                <w:tcPr>
                  <w:tcW w:w="1382"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i/>
                      <w:iCs/>
                      <w:sz w:val="21"/>
                      <w:szCs w:val="21"/>
                      <w:u w:val="single"/>
                      <w:lang w:val="en-US" w:eastAsia="zh-CN"/>
                    </w:rPr>
                    <w:t>0</w:t>
                  </w:r>
                </w:p>
              </w:tc>
              <w:tc>
                <w:tcPr>
                  <w:tcW w:w="1555" w:type="dxa"/>
                  <w:noWrap w:val="0"/>
                  <w:vAlign w:val="center"/>
                </w:tcPr>
                <w:p>
                  <w:pPr>
                    <w:spacing w:line="240" w:lineRule="auto"/>
                    <w:ind w:firstLine="420"/>
                    <w:jc w:val="left"/>
                    <w:rPr>
                      <w:rFonts w:hint="default" w:ascii="Times New Roman" w:hAnsi="Times New Roman" w:eastAsia="宋体"/>
                      <w:i/>
                      <w:iCs/>
                      <w:sz w:val="21"/>
                      <w:szCs w:val="21"/>
                      <w:u w:val="single"/>
                      <w:lang w:val="en-US" w:eastAsia="zh-CN"/>
                    </w:rPr>
                  </w:pPr>
                  <w:r>
                    <w:rPr>
                      <w:rFonts w:hint="eastAsia"/>
                      <w:i/>
                      <w:iCs/>
                      <w:sz w:val="21"/>
                      <w:szCs w:val="21"/>
                      <w:u w:val="single"/>
                      <w:lang w:val="en-US" w:eastAsia="zh-CN"/>
                    </w:rPr>
                    <w:t>0</w:t>
                  </w:r>
                </w:p>
              </w:tc>
              <w:tc>
                <w:tcPr>
                  <w:tcW w:w="1163"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lang w:val="en-US" w:eastAsia="zh-CN"/>
                    </w:rPr>
                    <w:t>0</w:t>
                  </w:r>
                </w:p>
              </w:tc>
              <w:tc>
                <w:tcPr>
                  <w:tcW w:w="1494" w:type="dxa"/>
                  <w:noWrap w:val="0"/>
                  <w:vAlign w:val="center"/>
                </w:tcPr>
                <w:p>
                  <w:pPr>
                    <w:spacing w:line="240" w:lineRule="auto"/>
                    <w:ind w:firstLine="420" w:firstLineChars="200"/>
                    <w:jc w:val="left"/>
                    <w:rPr>
                      <w:rFonts w:hint="eastAsia" w:ascii="Times New Roman" w:hAnsi="Times New Roman" w:eastAsia="宋体"/>
                      <w:i/>
                      <w:iCs/>
                      <w:sz w:val="21"/>
                      <w:szCs w:val="21"/>
                      <w:u w:val="single"/>
                    </w:rPr>
                  </w:pPr>
                  <w:r>
                    <w:rPr>
                      <w:rFonts w:hint="eastAsia"/>
                      <w:i/>
                      <w:iCs/>
                      <w:sz w:val="21"/>
                      <w:szCs w:val="21"/>
                      <w:u w:val="singl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354" w:type="dxa"/>
                  <w:vMerge w:val="continue"/>
                  <w:noWrap w:val="0"/>
                  <w:vAlign w:val="center"/>
                </w:tcPr>
                <w:p>
                  <w:pPr>
                    <w:spacing w:line="240" w:lineRule="auto"/>
                    <w:ind w:firstLine="420"/>
                    <w:jc w:val="left"/>
                    <w:rPr>
                      <w:rFonts w:hint="eastAsia" w:ascii="Times New Roman" w:hAnsi="Times New Roman" w:eastAsia="宋体"/>
                      <w:i/>
                      <w:iCs/>
                      <w:sz w:val="21"/>
                      <w:szCs w:val="21"/>
                      <w:u w:val="single"/>
                    </w:rPr>
                  </w:pPr>
                </w:p>
              </w:tc>
              <w:tc>
                <w:tcPr>
                  <w:tcW w:w="1152" w:type="dxa"/>
                  <w:noWrap w:val="0"/>
                  <w:vAlign w:val="center"/>
                </w:tcPr>
                <w:p>
                  <w:pPr>
                    <w:spacing w:line="240" w:lineRule="auto"/>
                    <w:ind w:left="0" w:leftChars="0" w:firstLine="0" w:firstLineChars="0"/>
                    <w:jc w:val="center"/>
                    <w:rPr>
                      <w:rFonts w:hint="eastAsia"/>
                      <w:i/>
                      <w:iCs/>
                      <w:sz w:val="21"/>
                      <w:szCs w:val="21"/>
                      <w:u w:val="single"/>
                      <w:lang w:eastAsia="zh-CN"/>
                    </w:rPr>
                  </w:pPr>
                  <w:r>
                    <w:rPr>
                      <w:rFonts w:hint="eastAsia"/>
                      <w:i/>
                      <w:iCs/>
                      <w:sz w:val="21"/>
                      <w:szCs w:val="21"/>
                      <w:u w:val="single"/>
                      <w:lang w:eastAsia="zh-CN"/>
                    </w:rPr>
                    <w:t>废活性炭</w:t>
                  </w:r>
                </w:p>
              </w:tc>
              <w:tc>
                <w:tcPr>
                  <w:tcW w:w="712" w:type="dxa"/>
                  <w:noWrap w:val="0"/>
                  <w:vAlign w:val="center"/>
                </w:tcPr>
                <w:p>
                  <w:pPr>
                    <w:spacing w:line="240" w:lineRule="auto"/>
                    <w:ind w:firstLine="420"/>
                    <w:jc w:val="left"/>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t/a</w:t>
                  </w:r>
                </w:p>
              </w:tc>
              <w:tc>
                <w:tcPr>
                  <w:tcW w:w="1382" w:type="dxa"/>
                  <w:noWrap w:val="0"/>
                  <w:vAlign w:val="center"/>
                </w:tcPr>
                <w:p>
                  <w:pPr>
                    <w:spacing w:line="240" w:lineRule="auto"/>
                    <w:ind w:firstLine="420" w:firstLineChars="200"/>
                    <w:jc w:val="left"/>
                    <w:rPr>
                      <w:rFonts w:hint="default"/>
                      <w:i/>
                      <w:iCs/>
                      <w:sz w:val="21"/>
                      <w:szCs w:val="21"/>
                      <w:u w:val="single"/>
                      <w:lang w:val="en-US" w:eastAsia="zh-CN"/>
                    </w:rPr>
                  </w:pPr>
                  <w:r>
                    <w:rPr>
                      <w:rFonts w:hint="eastAsia"/>
                      <w:i/>
                      <w:iCs/>
                      <w:sz w:val="21"/>
                      <w:szCs w:val="21"/>
                      <w:u w:val="single"/>
                      <w:lang w:val="en-US" w:eastAsia="zh-CN"/>
                    </w:rPr>
                    <w:t>0</w:t>
                  </w:r>
                </w:p>
              </w:tc>
              <w:tc>
                <w:tcPr>
                  <w:tcW w:w="1382" w:type="dxa"/>
                  <w:noWrap w:val="0"/>
                  <w:vAlign w:val="center"/>
                </w:tcPr>
                <w:p>
                  <w:pPr>
                    <w:spacing w:line="240" w:lineRule="auto"/>
                    <w:ind w:firstLine="420" w:firstLineChars="200"/>
                    <w:jc w:val="left"/>
                    <w:rPr>
                      <w:rFonts w:hint="default"/>
                      <w:i/>
                      <w:iCs/>
                      <w:sz w:val="21"/>
                      <w:szCs w:val="21"/>
                      <w:u w:val="single"/>
                      <w:lang w:val="en-US" w:eastAsia="zh-CN"/>
                    </w:rPr>
                  </w:pPr>
                  <w:r>
                    <w:rPr>
                      <w:rFonts w:hint="eastAsia"/>
                      <w:i/>
                      <w:iCs/>
                      <w:sz w:val="21"/>
                      <w:szCs w:val="21"/>
                      <w:u w:val="single"/>
                      <w:lang w:val="en-US" w:eastAsia="zh-CN"/>
                    </w:rPr>
                    <w:t>0</w:t>
                  </w:r>
                </w:p>
              </w:tc>
              <w:tc>
                <w:tcPr>
                  <w:tcW w:w="1555" w:type="dxa"/>
                  <w:noWrap w:val="0"/>
                  <w:vAlign w:val="center"/>
                </w:tcPr>
                <w:p>
                  <w:pPr>
                    <w:spacing w:line="240" w:lineRule="auto"/>
                    <w:ind w:firstLine="420" w:firstLineChars="200"/>
                    <w:jc w:val="left"/>
                    <w:rPr>
                      <w:rFonts w:hint="default"/>
                      <w:i/>
                      <w:iCs/>
                      <w:sz w:val="21"/>
                      <w:szCs w:val="21"/>
                      <w:u w:val="single"/>
                      <w:lang w:val="en-US" w:eastAsia="zh-CN"/>
                    </w:rPr>
                  </w:pPr>
                  <w:r>
                    <w:rPr>
                      <w:rFonts w:hint="eastAsia"/>
                      <w:i/>
                      <w:iCs/>
                      <w:sz w:val="21"/>
                      <w:szCs w:val="21"/>
                      <w:u w:val="single"/>
                      <w:lang w:val="en-US" w:eastAsia="zh-CN"/>
                    </w:rPr>
                    <w:t>0</w:t>
                  </w:r>
                </w:p>
              </w:tc>
              <w:tc>
                <w:tcPr>
                  <w:tcW w:w="1163" w:type="dxa"/>
                  <w:noWrap w:val="0"/>
                  <w:vAlign w:val="center"/>
                </w:tcPr>
                <w:p>
                  <w:pPr>
                    <w:spacing w:line="240" w:lineRule="auto"/>
                    <w:ind w:firstLine="420" w:firstLineChars="200"/>
                    <w:jc w:val="left"/>
                    <w:rPr>
                      <w:rFonts w:hint="default" w:ascii="Times New Roman" w:hAnsi="Times New Roman" w:eastAsia="宋体"/>
                      <w:i/>
                      <w:iCs/>
                      <w:sz w:val="21"/>
                      <w:szCs w:val="21"/>
                      <w:u w:val="single"/>
                      <w:lang w:val="en-US" w:eastAsia="zh-CN"/>
                    </w:rPr>
                  </w:pPr>
                  <w:r>
                    <w:rPr>
                      <w:rFonts w:hint="eastAsia" w:ascii="Times New Roman" w:hAnsi="Times New Roman" w:eastAsia="宋体"/>
                      <w:i/>
                      <w:iCs/>
                      <w:sz w:val="21"/>
                      <w:szCs w:val="21"/>
                      <w:u w:val="single"/>
                      <w:lang w:val="en-US" w:eastAsia="zh-CN"/>
                    </w:rPr>
                    <w:t>0</w:t>
                  </w:r>
                </w:p>
              </w:tc>
              <w:tc>
                <w:tcPr>
                  <w:tcW w:w="1494" w:type="dxa"/>
                  <w:noWrap w:val="0"/>
                  <w:vAlign w:val="center"/>
                </w:tcPr>
                <w:p>
                  <w:pPr>
                    <w:spacing w:line="240" w:lineRule="auto"/>
                    <w:ind w:firstLine="420" w:firstLineChars="200"/>
                    <w:jc w:val="left"/>
                    <w:rPr>
                      <w:rFonts w:hint="default"/>
                      <w:i/>
                      <w:iCs/>
                      <w:sz w:val="21"/>
                      <w:szCs w:val="21"/>
                      <w:u w:val="single"/>
                      <w:lang w:val="en-US" w:eastAsia="zh-CN"/>
                    </w:rPr>
                  </w:pPr>
                  <w:r>
                    <w:rPr>
                      <w:rFonts w:hint="eastAsia"/>
                      <w:i/>
                      <w:iCs/>
                      <w:sz w:val="21"/>
                      <w:szCs w:val="21"/>
                      <w:u w:val="single"/>
                      <w:lang w:val="en-US" w:eastAsia="zh-CN"/>
                    </w:rPr>
                    <w:t>0</w:t>
                  </w:r>
                </w:p>
              </w:tc>
            </w:tr>
          </w:tbl>
          <w:p>
            <w:pPr>
              <w:rPr>
                <w:b/>
                <w:bCs/>
              </w:rPr>
            </w:pPr>
          </w:p>
          <w:p>
            <w:pPr>
              <w:ind w:firstLine="482"/>
              <w:rPr>
                <w:b/>
                <w:bCs/>
              </w:rPr>
            </w:pPr>
            <w:r>
              <w:rPr>
                <w:b/>
                <w:bCs/>
              </w:rPr>
              <w:t>5、环境监测计划</w:t>
            </w:r>
          </w:p>
          <w:p>
            <w:pPr>
              <w:ind w:firstLine="480"/>
              <w:rPr>
                <w:i/>
                <w:iCs/>
                <w:u w:val="single"/>
              </w:rPr>
            </w:pPr>
            <w:r>
              <w:rPr>
                <w:i/>
                <w:iCs/>
                <w:u w:val="single"/>
              </w:rPr>
              <w:t>（1）噪声</w:t>
            </w:r>
          </w:p>
          <w:p>
            <w:pPr>
              <w:ind w:firstLine="480"/>
              <w:rPr>
                <w:i/>
                <w:iCs/>
                <w:u w:val="single"/>
              </w:rPr>
            </w:pPr>
            <w:r>
              <w:rPr>
                <w:i/>
                <w:iCs/>
                <w:u w:val="single"/>
              </w:rPr>
              <w:t>监测项目：噪声（等效声级）；</w:t>
            </w:r>
          </w:p>
          <w:p>
            <w:pPr>
              <w:ind w:firstLine="480"/>
              <w:rPr>
                <w:i/>
                <w:iCs/>
                <w:u w:val="single"/>
              </w:rPr>
            </w:pPr>
            <w:r>
              <w:rPr>
                <w:i/>
                <w:iCs/>
                <w:u w:val="single"/>
              </w:rPr>
              <w:t>监测点：厂界四周外1m处；</w:t>
            </w:r>
          </w:p>
          <w:p>
            <w:pPr>
              <w:ind w:firstLine="480"/>
              <w:rPr>
                <w:i/>
                <w:iCs/>
                <w:u w:val="single"/>
              </w:rPr>
            </w:pPr>
            <w:r>
              <w:rPr>
                <w:i/>
                <w:iCs/>
                <w:u w:val="single"/>
              </w:rPr>
              <w:t>监测频次：根据《</w:t>
            </w:r>
            <w:r>
              <w:rPr>
                <w:i/>
                <w:iCs/>
                <w:u w:val="single"/>
              </w:rPr>
              <w:fldChar w:fldCharType="begin"/>
            </w:r>
            <w:r>
              <w:rPr>
                <w:i/>
                <w:iCs/>
                <w:u w:val="single"/>
              </w:rPr>
              <w:instrText xml:space="preserve"> HYPERLINK "http://bz.mep.gov.cn/bzwb/wlhj/zsjcgfffbz/201212/W020121207620295990570.pdf" </w:instrText>
            </w:r>
            <w:r>
              <w:rPr>
                <w:i/>
                <w:iCs/>
                <w:u w:val="single"/>
              </w:rPr>
              <w:fldChar w:fldCharType="separate"/>
            </w:r>
            <w:r>
              <w:rPr>
                <w:i/>
                <w:iCs/>
                <w:u w:val="single"/>
              </w:rPr>
              <w:t>环境噪声监测技术规范 城市声环境常规监测</w:t>
            </w:r>
            <w:r>
              <w:rPr>
                <w:i/>
                <w:iCs/>
                <w:u w:val="single"/>
              </w:rPr>
              <w:fldChar w:fldCharType="end"/>
            </w:r>
            <w:r>
              <w:rPr>
                <w:i/>
                <w:iCs/>
                <w:u w:val="single"/>
              </w:rPr>
              <w:t>》(HJ 6</w:t>
            </w:r>
            <w:r>
              <w:rPr>
                <w:rFonts w:hint="eastAsia"/>
                <w:i/>
                <w:iCs/>
                <w:u w:val="single"/>
              </w:rPr>
              <w:t>60</w:t>
            </w:r>
            <w:r>
              <w:rPr>
                <w:i/>
                <w:iCs/>
                <w:u w:val="single"/>
              </w:rPr>
              <w:t>-2012)建议昼间每季度监测1次；</w:t>
            </w:r>
          </w:p>
          <w:p>
            <w:pPr>
              <w:ind w:firstLine="480"/>
              <w:rPr>
                <w:i/>
                <w:iCs/>
                <w:u w:val="single"/>
              </w:rPr>
            </w:pPr>
            <w:r>
              <w:rPr>
                <w:i/>
                <w:iCs/>
                <w:u w:val="single"/>
              </w:rPr>
              <w:t>采样分析方法：与标准直接比较法；</w:t>
            </w:r>
          </w:p>
          <w:p>
            <w:pPr>
              <w:ind w:firstLine="480"/>
              <w:rPr>
                <w:i/>
                <w:iCs/>
                <w:u w:val="single"/>
              </w:rPr>
            </w:pPr>
            <w:r>
              <w:rPr>
                <w:i/>
                <w:iCs/>
                <w:u w:val="single"/>
              </w:rPr>
              <w:t>委托监测单位：有资质的第三方检测公司。</w:t>
            </w:r>
          </w:p>
          <w:p>
            <w:pPr>
              <w:ind w:firstLine="480"/>
              <w:rPr>
                <w:i/>
                <w:iCs/>
                <w:u w:val="single"/>
              </w:rPr>
            </w:pPr>
            <w:r>
              <w:rPr>
                <w:i/>
                <w:iCs/>
                <w:u w:val="single"/>
              </w:rPr>
              <w:t>（2）废气</w:t>
            </w:r>
          </w:p>
          <w:p>
            <w:pPr>
              <w:ind w:firstLine="480"/>
              <w:rPr>
                <w:i/>
                <w:iCs/>
                <w:u w:val="single"/>
              </w:rPr>
            </w:pPr>
            <w:r>
              <w:rPr>
                <w:i/>
                <w:iCs/>
                <w:u w:val="single"/>
              </w:rPr>
              <w:t>①生产废气</w:t>
            </w:r>
          </w:p>
          <w:p>
            <w:pPr>
              <w:ind w:firstLine="480"/>
              <w:rPr>
                <w:rFonts w:hint="default"/>
                <w:i/>
                <w:iCs/>
                <w:u w:val="single"/>
                <w:lang w:val="en-US" w:eastAsia="zh-CN"/>
              </w:rPr>
            </w:pPr>
            <w:r>
              <w:rPr>
                <w:rFonts w:hint="eastAsia"/>
                <w:i/>
                <w:iCs/>
                <w:u w:val="single"/>
                <w:lang w:val="en-US" w:eastAsia="zh-CN"/>
              </w:rPr>
              <w:t>1、</w:t>
            </w:r>
            <w:r>
              <w:rPr>
                <w:i/>
                <w:iCs/>
                <w:u w:val="single"/>
              </w:rPr>
              <w:t>非甲烷总烃</w:t>
            </w:r>
          </w:p>
          <w:p>
            <w:pPr>
              <w:ind w:firstLine="480"/>
              <w:rPr>
                <w:i/>
                <w:iCs/>
                <w:u w:val="single"/>
              </w:rPr>
            </w:pPr>
            <w:r>
              <w:rPr>
                <w:i/>
                <w:iCs/>
                <w:u w:val="single"/>
              </w:rPr>
              <w:t>监测项目：非甲烷总烃；</w:t>
            </w:r>
          </w:p>
          <w:p>
            <w:pPr>
              <w:ind w:firstLine="480"/>
              <w:rPr>
                <w:i/>
                <w:iCs/>
                <w:u w:val="single"/>
              </w:rPr>
            </w:pPr>
            <w:r>
              <w:rPr>
                <w:i/>
                <w:iCs/>
                <w:u w:val="single"/>
              </w:rPr>
              <w:t>监测点：排气筒</w:t>
            </w:r>
            <w:r>
              <w:rPr>
                <w:rFonts w:hint="eastAsia"/>
                <w:i/>
                <w:iCs/>
                <w:u w:val="single"/>
              </w:rPr>
              <w:t>进口、</w:t>
            </w:r>
            <w:r>
              <w:rPr>
                <w:i/>
                <w:iCs/>
                <w:u w:val="single"/>
              </w:rPr>
              <w:t>出口；</w:t>
            </w:r>
          </w:p>
          <w:p>
            <w:pPr>
              <w:ind w:firstLine="480"/>
              <w:rPr>
                <w:i/>
                <w:iCs/>
                <w:u w:val="single"/>
              </w:rPr>
            </w:pPr>
            <w:r>
              <w:rPr>
                <w:i/>
                <w:iCs/>
                <w:u w:val="single"/>
              </w:rPr>
              <w:t>监测频次：建议每年监测一次；</w:t>
            </w:r>
          </w:p>
          <w:p>
            <w:pPr>
              <w:ind w:firstLine="480"/>
              <w:rPr>
                <w:i/>
                <w:iCs/>
                <w:u w:val="single"/>
              </w:rPr>
            </w:pPr>
            <w:r>
              <w:rPr>
                <w:i/>
                <w:iCs/>
                <w:u w:val="single"/>
              </w:rPr>
              <w:t>采样分析方法：固定污染源排气中非甲烷总烃的测定气相色谱法；</w:t>
            </w:r>
          </w:p>
          <w:p>
            <w:pPr>
              <w:ind w:firstLine="480"/>
              <w:rPr>
                <w:i/>
                <w:iCs/>
                <w:u w:val="single"/>
              </w:rPr>
            </w:pPr>
            <w:r>
              <w:rPr>
                <w:i/>
                <w:iCs/>
                <w:u w:val="single"/>
              </w:rPr>
              <w:t>委托监测单位：有资质的第三方检测公司。</w:t>
            </w:r>
          </w:p>
          <w:p>
            <w:pPr>
              <w:numPr>
                <w:ilvl w:val="0"/>
                <w:numId w:val="13"/>
              </w:numPr>
              <w:ind w:left="0" w:leftChars="0" w:firstLine="480" w:firstLineChars="200"/>
              <w:rPr>
                <w:rFonts w:hint="eastAsia"/>
                <w:i/>
                <w:iCs/>
                <w:u w:val="single"/>
              </w:rPr>
            </w:pPr>
            <w:r>
              <w:rPr>
                <w:rFonts w:hint="eastAsia"/>
                <w:i/>
                <w:iCs/>
                <w:u w:val="single"/>
              </w:rPr>
              <w:t>苯乙烯</w:t>
            </w:r>
          </w:p>
          <w:p>
            <w:pPr>
              <w:ind w:firstLine="480"/>
              <w:rPr>
                <w:i/>
                <w:iCs/>
                <w:u w:val="single"/>
              </w:rPr>
            </w:pPr>
            <w:r>
              <w:rPr>
                <w:i/>
                <w:iCs/>
                <w:u w:val="single"/>
              </w:rPr>
              <w:t>监测项目：</w:t>
            </w:r>
            <w:r>
              <w:rPr>
                <w:rFonts w:hint="eastAsia"/>
                <w:i/>
                <w:iCs/>
                <w:u w:val="single"/>
              </w:rPr>
              <w:t>苯乙烯</w:t>
            </w:r>
            <w:r>
              <w:rPr>
                <w:i/>
                <w:iCs/>
                <w:u w:val="single"/>
              </w:rPr>
              <w:t>；</w:t>
            </w:r>
          </w:p>
          <w:p>
            <w:pPr>
              <w:ind w:firstLine="480"/>
              <w:rPr>
                <w:i/>
                <w:iCs/>
                <w:u w:val="single"/>
              </w:rPr>
            </w:pPr>
            <w:r>
              <w:rPr>
                <w:i/>
                <w:iCs/>
                <w:u w:val="single"/>
              </w:rPr>
              <w:t>监测点：排气筒</w:t>
            </w:r>
            <w:r>
              <w:rPr>
                <w:rFonts w:hint="eastAsia"/>
                <w:i/>
                <w:iCs/>
                <w:u w:val="single"/>
              </w:rPr>
              <w:t>进口、</w:t>
            </w:r>
            <w:r>
              <w:rPr>
                <w:i/>
                <w:iCs/>
                <w:u w:val="single"/>
              </w:rPr>
              <w:t>出口；</w:t>
            </w:r>
          </w:p>
          <w:p>
            <w:pPr>
              <w:ind w:firstLine="480"/>
              <w:rPr>
                <w:i/>
                <w:iCs/>
                <w:u w:val="single"/>
              </w:rPr>
            </w:pPr>
            <w:r>
              <w:rPr>
                <w:i/>
                <w:iCs/>
                <w:u w:val="single"/>
              </w:rPr>
              <w:t>监测频次：建议每年监测一次；</w:t>
            </w:r>
          </w:p>
          <w:p>
            <w:pPr>
              <w:ind w:firstLine="480"/>
              <w:rPr>
                <w:rFonts w:hint="default"/>
                <w:i/>
                <w:iCs/>
                <w:u w:val="single"/>
              </w:rPr>
            </w:pPr>
            <w:r>
              <w:rPr>
                <w:i/>
                <w:iCs/>
                <w:u w:val="single"/>
              </w:rPr>
              <w:t>采样分析方法：固定污染源排气中</w:t>
            </w:r>
            <w:r>
              <w:rPr>
                <w:rFonts w:hint="default"/>
                <w:i/>
                <w:iCs/>
                <w:u w:val="single"/>
              </w:rPr>
              <w:t>固体吸附/热脱附-气相色谱法</w:t>
            </w:r>
          </w:p>
          <w:p>
            <w:pPr>
              <w:ind w:firstLine="480"/>
              <w:rPr>
                <w:rFonts w:hint="eastAsia"/>
                <w:i/>
                <w:iCs/>
                <w:u w:val="single"/>
                <w:lang w:val="en-US" w:eastAsia="zh-CN"/>
              </w:rPr>
            </w:pPr>
            <w:r>
              <w:rPr>
                <w:i/>
                <w:iCs/>
                <w:u w:val="single"/>
              </w:rPr>
              <w:t>委托监测单位：有资质的第三方检测公司。</w:t>
            </w:r>
          </w:p>
          <w:p>
            <w:pPr>
              <w:pStyle w:val="12"/>
              <w:ind w:firstLine="480"/>
              <w:rPr>
                <w:szCs w:val="24"/>
              </w:rPr>
            </w:pPr>
            <w:r>
              <w:rPr>
                <w:rFonts w:hint="eastAsia"/>
                <w:szCs w:val="24"/>
              </w:rPr>
              <w:t>排污口和监测孔规范化设置</w:t>
            </w:r>
          </w:p>
          <w:p>
            <w:pPr>
              <w:ind w:firstLine="480"/>
            </w:pPr>
            <w:r>
              <w:rPr>
                <w:rFonts w:hint="eastAsia"/>
              </w:rPr>
              <w:t>1、对于有组织废气及废水排放口的整治，将严格按照《污染源检测技术规范》要求设置采样、监测的采样口，便于采集样品，便于计量监测，便于日常现场监督检查。</w:t>
            </w:r>
          </w:p>
          <w:p>
            <w:pPr>
              <w:ind w:firstLine="480"/>
            </w:pPr>
            <w:r>
              <w:rPr>
                <w:rFonts w:hint="eastAsia"/>
              </w:rPr>
              <w:t>2、一般固体废物应设置专用储存，堆放场地。易造成二次扬尘，储存、堆放场地，应采取不定时喷洒等防治措施；有毒有害固体废物等危险废物，应设置专用堆放场地，并必须有防扬散，防流失，防渗漏等防治措施；临时性固体废物储存、堆放场所也应根据具体情况，进行相应整治。</w:t>
            </w:r>
          </w:p>
          <w:p>
            <w:pPr>
              <w:ind w:firstLine="480"/>
            </w:pPr>
            <w:r>
              <w:rPr>
                <w:rFonts w:hint="eastAsia"/>
              </w:rPr>
              <w:t>3、按照国家标准《环境保护图形标志》（GB15562.1—1995）（GB15562.2—1995）的规定将有组织废气、废水排放口和固体废物储存、处置与处置场实行规范化整治，设置与之相适应的环境保护图形标志牌，在一般性污染物排放口（源）或固体废物储存、处置场，设置提示性环境保护图形标志牌。</w:t>
            </w:r>
          </w:p>
          <w:p>
            <w:pPr>
              <w:ind w:firstLine="482"/>
              <w:rPr>
                <w:b/>
                <w:bCs/>
              </w:rPr>
            </w:pPr>
            <w:r>
              <w:rPr>
                <w:b/>
                <w:bCs/>
              </w:rPr>
              <w:t>6、“三同时”管理内容</w:t>
            </w:r>
          </w:p>
          <w:p>
            <w:pPr>
              <w:ind w:firstLine="480"/>
              <w:rPr>
                <w:bCs/>
              </w:rPr>
            </w:pPr>
            <w:r>
              <w:rPr>
                <w:bCs/>
              </w:rPr>
              <w:t>环境保护行政主管部门应依据环境监测或调查结果，并通过现场检查等手段，考核该建设项目是否达到环境保护要求的活动。管理内容包括：与建设项目有关的各项环境保护设施，包括为防治污染和保护环境所建成或配备的工程、设备、装置和检测手段。建设项目的主体工程完工后，其配套建设的环境保护设施必须与主体工程同时投入生产或者运行。需要进行试生产的，其配套建设的环境保护设施与主体工程同时投入生产或者运行，。</w:t>
            </w:r>
          </w:p>
          <w:p>
            <w:pPr>
              <w:pStyle w:val="66"/>
              <w:ind w:firstLine="504"/>
              <w:rPr>
                <w:rFonts w:ascii="Times New Roman" w:hAnsi="Times New Roman"/>
                <w:bCs/>
              </w:rPr>
            </w:pPr>
            <w:r>
              <w:rPr>
                <w:rFonts w:ascii="Times New Roman" w:hAnsi="Times New Roman"/>
                <w:bCs/>
              </w:rPr>
              <w:t>待项目完工后，建设单位应向审批环境影响报告表的环境保护行政主管部门提出申请，并由有资质的环境监测部门具体制定监测计划。</w:t>
            </w:r>
          </w:p>
          <w:p>
            <w:pPr>
              <w:pStyle w:val="55"/>
              <w:spacing w:line="240" w:lineRule="auto"/>
              <w:ind w:firstLine="0" w:firstLineChars="0"/>
              <w:jc w:val="center"/>
              <w:rPr>
                <w:b/>
                <w:bCs/>
                <w:i/>
                <w:iCs/>
                <w:sz w:val="21"/>
                <w:szCs w:val="21"/>
                <w:u w:val="single"/>
              </w:rPr>
            </w:pPr>
            <w:r>
              <w:rPr>
                <w:rFonts w:hint="eastAsia"/>
                <w:b/>
                <w:bCs/>
                <w:i/>
                <w:iCs/>
                <w:sz w:val="21"/>
                <w:szCs w:val="21"/>
                <w:u w:val="single"/>
              </w:rPr>
              <w:t>表</w:t>
            </w:r>
            <w:r>
              <w:rPr>
                <w:rFonts w:hint="eastAsia"/>
                <w:b/>
                <w:bCs/>
                <w:i/>
                <w:iCs/>
                <w:sz w:val="21"/>
                <w:szCs w:val="21"/>
                <w:u w:val="single"/>
                <w:lang w:val="en-US" w:eastAsia="zh-CN"/>
              </w:rPr>
              <w:t>47</w:t>
            </w:r>
            <w:r>
              <w:rPr>
                <w:rFonts w:hint="eastAsia"/>
                <w:b/>
                <w:bCs/>
                <w:i/>
                <w:iCs/>
                <w:sz w:val="21"/>
                <w:szCs w:val="21"/>
                <w:u w:val="single"/>
              </w:rPr>
              <w:t>三同时验收一览表</w:t>
            </w:r>
          </w:p>
          <w:tbl>
            <w:tblPr>
              <w:tblStyle w:val="22"/>
              <w:tblW w:w="919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426"/>
              <w:gridCol w:w="906"/>
              <w:gridCol w:w="1711"/>
              <w:gridCol w:w="2421"/>
              <w:gridCol w:w="32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77" w:type="dxa"/>
                  <w:vAlign w:val="center"/>
                </w:tcPr>
                <w:p>
                  <w:pPr>
                    <w:adjustRightInd w:val="0"/>
                    <w:snapToGrid w:val="0"/>
                    <w:spacing w:line="240" w:lineRule="auto"/>
                    <w:ind w:left="0" w:leftChars="0" w:firstLine="0" w:firstLineChars="0"/>
                    <w:jc w:val="both"/>
                    <w:rPr>
                      <w:rFonts w:cs="Times New Roman"/>
                      <w:i/>
                      <w:iCs/>
                      <w:sz w:val="21"/>
                      <w:szCs w:val="21"/>
                      <w:u w:val="single"/>
                    </w:rPr>
                  </w:pPr>
                  <w:r>
                    <w:rPr>
                      <w:rFonts w:cs="Times New Roman"/>
                      <w:i/>
                      <w:iCs/>
                      <w:sz w:val="21"/>
                      <w:szCs w:val="21"/>
                      <w:u w:val="single"/>
                    </w:rPr>
                    <w:t>时段</w:t>
                  </w:r>
                </w:p>
              </w:tc>
              <w:tc>
                <w:tcPr>
                  <w:tcW w:w="1332" w:type="dxa"/>
                  <w:gridSpan w:val="2"/>
                  <w:vAlign w:val="center"/>
                </w:tcPr>
                <w:p>
                  <w:pPr>
                    <w:adjustRightInd w:val="0"/>
                    <w:snapToGrid w:val="0"/>
                    <w:spacing w:line="240" w:lineRule="auto"/>
                    <w:ind w:firstLine="0" w:firstLineChars="0"/>
                    <w:rPr>
                      <w:rFonts w:cs="Times New Roman"/>
                      <w:i/>
                      <w:iCs/>
                      <w:sz w:val="21"/>
                      <w:szCs w:val="21"/>
                      <w:u w:val="single"/>
                    </w:rPr>
                  </w:pPr>
                  <w:r>
                    <w:rPr>
                      <w:rFonts w:cs="Times New Roman"/>
                      <w:i/>
                      <w:iCs/>
                      <w:sz w:val="21"/>
                      <w:szCs w:val="21"/>
                      <w:u w:val="single"/>
                    </w:rPr>
                    <w:t>污染物</w:t>
                  </w:r>
                </w:p>
              </w:tc>
              <w:tc>
                <w:tcPr>
                  <w:tcW w:w="1711" w:type="dxa"/>
                  <w:vAlign w:val="center"/>
                </w:tcPr>
                <w:p>
                  <w:pPr>
                    <w:adjustRightInd w:val="0"/>
                    <w:snapToGrid w:val="0"/>
                    <w:spacing w:line="240" w:lineRule="auto"/>
                    <w:ind w:firstLine="420"/>
                    <w:jc w:val="center"/>
                    <w:rPr>
                      <w:rFonts w:cs="Times New Roman"/>
                      <w:i/>
                      <w:iCs/>
                      <w:sz w:val="21"/>
                      <w:szCs w:val="21"/>
                      <w:u w:val="single"/>
                    </w:rPr>
                  </w:pPr>
                  <w:r>
                    <w:rPr>
                      <w:rFonts w:cs="Times New Roman"/>
                      <w:i/>
                      <w:iCs/>
                      <w:sz w:val="21"/>
                      <w:szCs w:val="21"/>
                      <w:u w:val="single"/>
                    </w:rPr>
                    <w:t>污染源位置</w:t>
                  </w:r>
                </w:p>
              </w:tc>
              <w:tc>
                <w:tcPr>
                  <w:tcW w:w="2421" w:type="dxa"/>
                  <w:vAlign w:val="center"/>
                </w:tcPr>
                <w:p>
                  <w:pPr>
                    <w:adjustRightInd w:val="0"/>
                    <w:snapToGrid w:val="0"/>
                    <w:spacing w:line="240" w:lineRule="auto"/>
                    <w:ind w:firstLine="420"/>
                    <w:jc w:val="center"/>
                    <w:rPr>
                      <w:rFonts w:cs="Times New Roman"/>
                      <w:i/>
                      <w:iCs/>
                      <w:sz w:val="21"/>
                      <w:szCs w:val="21"/>
                      <w:u w:val="single"/>
                    </w:rPr>
                  </w:pPr>
                  <w:r>
                    <w:rPr>
                      <w:rFonts w:cs="Times New Roman"/>
                      <w:i/>
                      <w:iCs/>
                      <w:sz w:val="21"/>
                      <w:szCs w:val="21"/>
                      <w:u w:val="single"/>
                    </w:rPr>
                    <w:t>治理措施</w:t>
                  </w:r>
                </w:p>
              </w:tc>
              <w:tc>
                <w:tcPr>
                  <w:tcW w:w="3253" w:type="dxa"/>
                  <w:vAlign w:val="center"/>
                </w:tcPr>
                <w:p>
                  <w:pPr>
                    <w:adjustRightInd w:val="0"/>
                    <w:snapToGrid w:val="0"/>
                    <w:spacing w:line="240" w:lineRule="auto"/>
                    <w:ind w:firstLine="420"/>
                    <w:jc w:val="center"/>
                    <w:rPr>
                      <w:rFonts w:cs="Times New Roman"/>
                      <w:i/>
                      <w:iCs/>
                      <w:sz w:val="21"/>
                      <w:szCs w:val="21"/>
                      <w:u w:val="single"/>
                    </w:rPr>
                  </w:pPr>
                  <w:r>
                    <w:rPr>
                      <w:rFonts w:cs="Times New Roman"/>
                      <w:i/>
                      <w:iCs/>
                      <w:sz w:val="21"/>
                      <w:szCs w:val="21"/>
                      <w:u w:val="single"/>
                    </w:rPr>
                    <w:t>验收成果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477" w:type="dxa"/>
                  <w:vMerge w:val="restart"/>
                  <w:vAlign w:val="center"/>
                </w:tcPr>
                <w:p>
                  <w:pPr>
                    <w:widowControl/>
                    <w:spacing w:line="240" w:lineRule="auto"/>
                    <w:ind w:left="0" w:leftChars="0" w:firstLine="0" w:firstLineChars="0"/>
                    <w:jc w:val="both"/>
                    <w:rPr>
                      <w:rFonts w:cs="Times New Roman"/>
                      <w:i/>
                      <w:iCs/>
                      <w:sz w:val="21"/>
                      <w:szCs w:val="21"/>
                      <w:u w:val="single"/>
                    </w:rPr>
                  </w:pPr>
                  <w:r>
                    <w:rPr>
                      <w:rFonts w:hint="eastAsia" w:cs="Times New Roman"/>
                      <w:i/>
                      <w:iCs/>
                      <w:sz w:val="21"/>
                      <w:szCs w:val="21"/>
                      <w:u w:val="single"/>
                    </w:rPr>
                    <w:t>营</w:t>
                  </w:r>
                </w:p>
                <w:p>
                  <w:pPr>
                    <w:widowControl/>
                    <w:spacing w:line="240" w:lineRule="auto"/>
                    <w:ind w:left="0" w:leftChars="0" w:firstLine="0" w:firstLineChars="0"/>
                    <w:jc w:val="both"/>
                    <w:rPr>
                      <w:rFonts w:cs="Times New Roman"/>
                      <w:i/>
                      <w:iCs/>
                      <w:sz w:val="21"/>
                      <w:szCs w:val="21"/>
                      <w:u w:val="single"/>
                    </w:rPr>
                  </w:pPr>
                  <w:r>
                    <w:rPr>
                      <w:rFonts w:hint="eastAsia" w:cs="Times New Roman"/>
                      <w:i/>
                      <w:iCs/>
                      <w:sz w:val="21"/>
                      <w:szCs w:val="21"/>
                      <w:u w:val="single"/>
                    </w:rPr>
                    <w:t>运</w:t>
                  </w:r>
                </w:p>
                <w:p>
                  <w:pPr>
                    <w:widowControl/>
                    <w:spacing w:line="240" w:lineRule="auto"/>
                    <w:ind w:left="0" w:leftChars="0" w:firstLine="0" w:firstLineChars="0"/>
                    <w:jc w:val="both"/>
                    <w:rPr>
                      <w:rFonts w:cs="Times New Roman"/>
                      <w:i/>
                      <w:iCs/>
                      <w:sz w:val="21"/>
                      <w:szCs w:val="21"/>
                      <w:u w:val="single"/>
                    </w:rPr>
                  </w:pPr>
                  <w:r>
                    <w:rPr>
                      <w:rFonts w:hint="eastAsia" w:cs="Times New Roman"/>
                      <w:i/>
                      <w:iCs/>
                      <w:sz w:val="21"/>
                      <w:szCs w:val="21"/>
                      <w:u w:val="single"/>
                    </w:rPr>
                    <w:t>期</w:t>
                  </w:r>
                </w:p>
              </w:tc>
              <w:tc>
                <w:tcPr>
                  <w:tcW w:w="1332" w:type="dxa"/>
                  <w:gridSpan w:val="2"/>
                  <w:vAlign w:val="center"/>
                </w:tcPr>
                <w:p>
                  <w:pPr>
                    <w:spacing w:line="240" w:lineRule="auto"/>
                    <w:ind w:firstLine="0" w:firstLineChars="0"/>
                    <w:rPr>
                      <w:rFonts w:cs="Times New Roman"/>
                      <w:i/>
                      <w:iCs/>
                      <w:sz w:val="21"/>
                      <w:szCs w:val="21"/>
                      <w:u w:val="single"/>
                    </w:rPr>
                  </w:pPr>
                  <w:r>
                    <w:rPr>
                      <w:rFonts w:cs="Times New Roman"/>
                      <w:i/>
                      <w:iCs/>
                      <w:sz w:val="21"/>
                      <w:szCs w:val="21"/>
                      <w:u w:val="single"/>
                    </w:rPr>
                    <w:t>废水</w:t>
                  </w:r>
                </w:p>
              </w:tc>
              <w:tc>
                <w:tcPr>
                  <w:tcW w:w="1711" w:type="dxa"/>
                  <w:vAlign w:val="center"/>
                </w:tcPr>
                <w:p>
                  <w:pPr>
                    <w:spacing w:line="240" w:lineRule="auto"/>
                    <w:ind w:firstLine="420"/>
                    <w:rPr>
                      <w:rFonts w:cs="Times New Roman"/>
                      <w:i/>
                      <w:iCs/>
                      <w:sz w:val="21"/>
                      <w:szCs w:val="21"/>
                      <w:u w:val="single"/>
                    </w:rPr>
                  </w:pPr>
                  <w:r>
                    <w:rPr>
                      <w:rFonts w:hint="eastAsia" w:cs="Times New Roman"/>
                      <w:i/>
                      <w:iCs/>
                      <w:sz w:val="21"/>
                      <w:szCs w:val="21"/>
                      <w:u w:val="single"/>
                    </w:rPr>
                    <w:t>生活污水</w:t>
                  </w:r>
                </w:p>
              </w:tc>
              <w:tc>
                <w:tcPr>
                  <w:tcW w:w="2421" w:type="dxa"/>
                  <w:vAlign w:val="center"/>
                </w:tcPr>
                <w:p>
                  <w:pPr>
                    <w:adjustRightInd w:val="0"/>
                    <w:snapToGrid w:val="0"/>
                    <w:spacing w:line="240" w:lineRule="auto"/>
                    <w:ind w:firstLine="0" w:firstLineChars="0"/>
                    <w:rPr>
                      <w:rFonts w:cs="Times New Roman"/>
                      <w:i/>
                      <w:iCs/>
                      <w:kern w:val="0"/>
                      <w:sz w:val="21"/>
                      <w:szCs w:val="21"/>
                      <w:u w:val="single"/>
                    </w:rPr>
                  </w:pPr>
                  <w:r>
                    <w:rPr>
                      <w:rFonts w:hint="eastAsia"/>
                      <w:i/>
                      <w:iCs/>
                      <w:sz w:val="21"/>
                      <w:szCs w:val="21"/>
                      <w:u w:val="single"/>
                    </w:rPr>
                    <w:t>排入防渗旱厕</w:t>
                  </w:r>
                  <w:r>
                    <w:rPr>
                      <w:i/>
                      <w:iCs/>
                      <w:sz w:val="21"/>
                      <w:szCs w:val="21"/>
                      <w:u w:val="single"/>
                    </w:rPr>
                    <w:t>，定期由环卫人员清掏</w:t>
                  </w:r>
                  <w:r>
                    <w:rPr>
                      <w:rFonts w:hint="eastAsia" w:cs="Times New Roman"/>
                      <w:i/>
                      <w:iCs/>
                      <w:kern w:val="0"/>
                      <w:sz w:val="21"/>
                      <w:szCs w:val="21"/>
                      <w:u w:val="single"/>
                    </w:rPr>
                    <w:t>。</w:t>
                  </w:r>
                </w:p>
              </w:tc>
              <w:tc>
                <w:tcPr>
                  <w:tcW w:w="3253" w:type="dxa"/>
                  <w:vAlign w:val="center"/>
                </w:tcPr>
                <w:p>
                  <w:pPr>
                    <w:adjustRightInd w:val="0"/>
                    <w:snapToGrid w:val="0"/>
                    <w:spacing w:line="240" w:lineRule="auto"/>
                    <w:ind w:firstLine="420"/>
                    <w:jc w:val="center"/>
                    <w:rPr>
                      <w:rFonts w:cs="Times New Roman"/>
                      <w:i/>
                      <w:iCs/>
                      <w:sz w:val="21"/>
                      <w:szCs w:val="21"/>
                      <w:u w:val="single"/>
                    </w:rPr>
                  </w:pPr>
                  <w:r>
                    <w:rPr>
                      <w:rFonts w:hint="eastAsia" w:cs="Times New Roman"/>
                      <w:i/>
                      <w:iCs/>
                      <w:sz w:val="21"/>
                      <w:szCs w:val="21"/>
                      <w:u w:val="single"/>
                    </w:rPr>
                    <w:t>《污水综合排放标准》三级标准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7" w:type="dxa"/>
                  <w:vMerge w:val="continue"/>
                  <w:vAlign w:val="center"/>
                </w:tcPr>
                <w:p>
                  <w:pPr>
                    <w:widowControl/>
                    <w:spacing w:line="240" w:lineRule="auto"/>
                    <w:ind w:firstLine="420"/>
                    <w:jc w:val="left"/>
                    <w:rPr>
                      <w:rFonts w:cs="Times New Roman"/>
                      <w:i/>
                      <w:iCs/>
                      <w:sz w:val="21"/>
                      <w:szCs w:val="21"/>
                      <w:u w:val="single"/>
                    </w:rPr>
                  </w:pPr>
                </w:p>
              </w:tc>
              <w:tc>
                <w:tcPr>
                  <w:tcW w:w="1332" w:type="dxa"/>
                  <w:gridSpan w:val="2"/>
                  <w:vMerge w:val="restart"/>
                  <w:vAlign w:val="center"/>
                </w:tcPr>
                <w:p>
                  <w:pPr>
                    <w:widowControl/>
                    <w:spacing w:line="240" w:lineRule="auto"/>
                    <w:ind w:firstLine="0" w:firstLineChars="0"/>
                    <w:rPr>
                      <w:rFonts w:cs="Times New Roman"/>
                      <w:i/>
                      <w:iCs/>
                      <w:sz w:val="21"/>
                      <w:szCs w:val="21"/>
                      <w:u w:val="single"/>
                    </w:rPr>
                  </w:pPr>
                  <w:r>
                    <w:rPr>
                      <w:rFonts w:hint="eastAsia" w:cs="Times New Roman"/>
                      <w:i/>
                      <w:iCs/>
                      <w:sz w:val="21"/>
                      <w:szCs w:val="21"/>
                      <w:u w:val="single"/>
                    </w:rPr>
                    <w:t>废气</w:t>
                  </w:r>
                </w:p>
              </w:tc>
              <w:tc>
                <w:tcPr>
                  <w:tcW w:w="1711" w:type="dxa"/>
                  <w:vAlign w:val="center"/>
                </w:tcPr>
                <w:p>
                  <w:pPr>
                    <w:spacing w:line="240" w:lineRule="auto"/>
                    <w:ind w:firstLine="420"/>
                    <w:jc w:val="center"/>
                    <w:rPr>
                      <w:rFonts w:cs="Times New Roman"/>
                      <w:i/>
                      <w:iCs/>
                      <w:sz w:val="21"/>
                      <w:szCs w:val="21"/>
                      <w:u w:val="single"/>
                    </w:rPr>
                  </w:pPr>
                  <w:r>
                    <w:rPr>
                      <w:rFonts w:hint="eastAsia" w:cs="Times New Roman"/>
                      <w:i/>
                      <w:iCs/>
                      <w:sz w:val="21"/>
                      <w:szCs w:val="21"/>
                      <w:u w:val="single"/>
                    </w:rPr>
                    <w:t>非甲烷总烃</w:t>
                  </w:r>
                </w:p>
              </w:tc>
              <w:tc>
                <w:tcPr>
                  <w:tcW w:w="2421" w:type="dxa"/>
                  <w:vMerge w:val="restart"/>
                  <w:vAlign w:val="center"/>
                </w:tcPr>
                <w:p>
                  <w:pPr>
                    <w:spacing w:line="240" w:lineRule="auto"/>
                    <w:ind w:firstLine="0" w:firstLineChars="0"/>
                    <w:rPr>
                      <w:i/>
                      <w:iCs/>
                      <w:sz w:val="21"/>
                      <w:szCs w:val="21"/>
                      <w:u w:val="single"/>
                    </w:rPr>
                  </w:pPr>
                  <w:r>
                    <w:rPr>
                      <w:rFonts w:hint="eastAsia"/>
                      <w:i/>
                      <w:iCs/>
                      <w:sz w:val="21"/>
                      <w:szCs w:val="21"/>
                      <w:u w:val="single"/>
                    </w:rPr>
                    <w:t>在冷却塑型机上方加装UV光解+活性炭吸附装置+15m排气筒</w:t>
                  </w:r>
                </w:p>
              </w:tc>
              <w:tc>
                <w:tcPr>
                  <w:tcW w:w="3253" w:type="dxa"/>
                  <w:vMerge w:val="restart"/>
                  <w:vAlign w:val="center"/>
                </w:tcPr>
                <w:p>
                  <w:pPr>
                    <w:snapToGrid w:val="0"/>
                    <w:spacing w:line="240" w:lineRule="auto"/>
                    <w:ind w:firstLine="420"/>
                    <w:jc w:val="center"/>
                    <w:rPr>
                      <w:rFonts w:hint="default" w:eastAsia="宋体" w:cs="Times New Roman"/>
                      <w:i/>
                      <w:iCs/>
                      <w:kern w:val="0"/>
                      <w:sz w:val="21"/>
                      <w:szCs w:val="21"/>
                      <w:u w:val="single"/>
                      <w:lang w:val="en-US" w:eastAsia="zh-CN"/>
                    </w:rPr>
                  </w:pPr>
                  <w:r>
                    <w:rPr>
                      <w:i/>
                      <w:iCs/>
                      <w:sz w:val="21"/>
                      <w:szCs w:val="21"/>
                      <w:u w:val="single"/>
                    </w:rPr>
                    <w:t>《合成树脂工业污染物排放标准》GB31572-2015</w:t>
                  </w:r>
                  <w:r>
                    <w:rPr>
                      <w:rFonts w:hint="eastAsia"/>
                      <w:i/>
                      <w:iCs/>
                      <w:sz w:val="21"/>
                      <w:szCs w:val="21"/>
                      <w:u w:val="single"/>
                    </w:rPr>
                    <w:t>中</w:t>
                  </w:r>
                  <w:r>
                    <w:rPr>
                      <w:rFonts w:hint="eastAsia"/>
                      <w:i/>
                      <w:iCs/>
                      <w:sz w:val="21"/>
                      <w:szCs w:val="21"/>
                      <w:u w:val="single"/>
                      <w:lang w:eastAsia="zh-CN"/>
                    </w:rPr>
                    <w:t>表</w:t>
                  </w:r>
                  <w:r>
                    <w:rPr>
                      <w:rFonts w:hint="eastAsia"/>
                      <w:i/>
                      <w:iCs/>
                      <w:sz w:val="21"/>
                      <w:szCs w:val="21"/>
                      <w:u w:val="single"/>
                      <w:lang w:val="en-US" w:eastAsia="zh-CN"/>
                    </w:rPr>
                    <w:t>5标准要求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7" w:type="dxa"/>
                  <w:vMerge w:val="continue"/>
                  <w:vAlign w:val="center"/>
                </w:tcPr>
                <w:p>
                  <w:pPr>
                    <w:widowControl/>
                    <w:spacing w:line="240" w:lineRule="auto"/>
                    <w:ind w:firstLine="420"/>
                    <w:jc w:val="left"/>
                    <w:rPr>
                      <w:rFonts w:cs="Times New Roman"/>
                      <w:i/>
                      <w:iCs/>
                      <w:sz w:val="21"/>
                      <w:szCs w:val="21"/>
                      <w:u w:val="single"/>
                    </w:rPr>
                  </w:pPr>
                </w:p>
              </w:tc>
              <w:tc>
                <w:tcPr>
                  <w:tcW w:w="1332" w:type="dxa"/>
                  <w:gridSpan w:val="2"/>
                  <w:vMerge w:val="continue"/>
                  <w:vAlign w:val="center"/>
                </w:tcPr>
                <w:p>
                  <w:pPr>
                    <w:widowControl/>
                    <w:spacing w:line="240" w:lineRule="auto"/>
                    <w:ind w:firstLine="420"/>
                    <w:jc w:val="center"/>
                    <w:rPr>
                      <w:rFonts w:cs="Times New Roman"/>
                      <w:i/>
                      <w:iCs/>
                      <w:sz w:val="21"/>
                      <w:szCs w:val="21"/>
                      <w:u w:val="single"/>
                    </w:rPr>
                  </w:pPr>
                </w:p>
              </w:tc>
              <w:tc>
                <w:tcPr>
                  <w:tcW w:w="1711" w:type="dxa"/>
                  <w:vAlign w:val="center"/>
                </w:tcPr>
                <w:p>
                  <w:pPr>
                    <w:spacing w:line="240" w:lineRule="auto"/>
                    <w:ind w:firstLine="420"/>
                    <w:jc w:val="center"/>
                    <w:rPr>
                      <w:rFonts w:cs="Times New Roman"/>
                      <w:i/>
                      <w:iCs/>
                      <w:sz w:val="21"/>
                      <w:szCs w:val="21"/>
                      <w:u w:val="single"/>
                    </w:rPr>
                  </w:pPr>
                  <w:r>
                    <w:rPr>
                      <w:rFonts w:hint="eastAsia" w:cs="Times New Roman"/>
                      <w:i/>
                      <w:iCs/>
                      <w:sz w:val="21"/>
                      <w:szCs w:val="21"/>
                      <w:u w:val="single"/>
                    </w:rPr>
                    <w:t>苯乙烯</w:t>
                  </w:r>
                </w:p>
              </w:tc>
              <w:tc>
                <w:tcPr>
                  <w:tcW w:w="2421" w:type="dxa"/>
                  <w:vMerge w:val="continue"/>
                  <w:vAlign w:val="center"/>
                </w:tcPr>
                <w:p>
                  <w:pPr>
                    <w:spacing w:line="240" w:lineRule="auto"/>
                    <w:ind w:firstLine="420"/>
                    <w:jc w:val="center"/>
                    <w:rPr>
                      <w:i/>
                      <w:iCs/>
                      <w:sz w:val="21"/>
                      <w:szCs w:val="21"/>
                      <w:u w:val="single"/>
                    </w:rPr>
                  </w:pPr>
                </w:p>
              </w:tc>
              <w:tc>
                <w:tcPr>
                  <w:tcW w:w="3253" w:type="dxa"/>
                  <w:vMerge w:val="continue"/>
                  <w:vAlign w:val="center"/>
                </w:tcPr>
                <w:p>
                  <w:pPr>
                    <w:snapToGrid w:val="0"/>
                    <w:spacing w:line="240" w:lineRule="auto"/>
                    <w:ind w:firstLine="420"/>
                    <w:jc w:val="center"/>
                    <w:rPr>
                      <w:rFonts w:cs="Times New Roman"/>
                      <w:i/>
                      <w:iCs/>
                      <w:kern w:val="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477" w:type="dxa"/>
                  <w:vMerge w:val="continue"/>
                  <w:vAlign w:val="center"/>
                </w:tcPr>
                <w:p>
                  <w:pPr>
                    <w:widowControl/>
                    <w:spacing w:line="240" w:lineRule="auto"/>
                    <w:ind w:firstLine="420"/>
                    <w:jc w:val="left"/>
                    <w:rPr>
                      <w:rFonts w:cs="Times New Roman"/>
                      <w:i/>
                      <w:iCs/>
                      <w:sz w:val="21"/>
                      <w:szCs w:val="21"/>
                      <w:u w:val="single"/>
                    </w:rPr>
                  </w:pPr>
                </w:p>
              </w:tc>
              <w:tc>
                <w:tcPr>
                  <w:tcW w:w="1332" w:type="dxa"/>
                  <w:gridSpan w:val="2"/>
                  <w:vMerge w:val="continue"/>
                  <w:vAlign w:val="center"/>
                </w:tcPr>
                <w:p>
                  <w:pPr>
                    <w:adjustRightInd w:val="0"/>
                    <w:snapToGrid w:val="0"/>
                    <w:spacing w:line="240" w:lineRule="auto"/>
                    <w:ind w:firstLine="0" w:firstLineChars="0"/>
                    <w:rPr>
                      <w:rFonts w:cs="Times New Roman"/>
                      <w:i/>
                      <w:iCs/>
                      <w:sz w:val="21"/>
                      <w:szCs w:val="21"/>
                      <w:u w:val="single"/>
                    </w:rPr>
                  </w:pPr>
                </w:p>
              </w:tc>
              <w:tc>
                <w:tcPr>
                  <w:tcW w:w="1711" w:type="dxa"/>
                  <w:vAlign w:val="center"/>
                </w:tcPr>
                <w:p>
                  <w:pPr>
                    <w:spacing w:line="240" w:lineRule="auto"/>
                    <w:ind w:firstLine="420" w:firstLineChars="200"/>
                    <w:jc w:val="center"/>
                    <w:rPr>
                      <w:rFonts w:cs="Times New Roman"/>
                      <w:i/>
                      <w:iCs/>
                      <w:sz w:val="21"/>
                      <w:szCs w:val="21"/>
                      <w:u w:val="single"/>
                    </w:rPr>
                  </w:pPr>
                  <w:r>
                    <w:rPr>
                      <w:rFonts w:hint="eastAsia" w:ascii="Times New Roman" w:hAnsi="Times New Roman"/>
                      <w:i/>
                      <w:iCs/>
                      <w:sz w:val="21"/>
                      <w:szCs w:val="21"/>
                      <w:u w:val="single"/>
                      <w:lang w:val="zh-CN"/>
                    </w:rPr>
                    <w:t>烟尘</w:t>
                  </w:r>
                </w:p>
              </w:tc>
              <w:tc>
                <w:tcPr>
                  <w:tcW w:w="2421" w:type="dxa"/>
                  <w:vMerge w:val="restart"/>
                  <w:vAlign w:val="center"/>
                </w:tcPr>
                <w:p>
                  <w:pPr>
                    <w:adjustRightInd w:val="0"/>
                    <w:snapToGrid w:val="0"/>
                    <w:spacing w:line="240" w:lineRule="auto"/>
                    <w:ind w:firstLine="420"/>
                    <w:jc w:val="center"/>
                    <w:rPr>
                      <w:rFonts w:cs="Times New Roman"/>
                      <w:i/>
                      <w:iCs/>
                      <w:sz w:val="21"/>
                      <w:szCs w:val="21"/>
                      <w:u w:val="single"/>
                    </w:rPr>
                  </w:pPr>
                  <w:r>
                    <w:rPr>
                      <w:rFonts w:ascii="Times New Roman" w:hAnsi="Times New Roman" w:cs="Times New Roman"/>
                      <w:i/>
                      <w:iCs/>
                      <w:sz w:val="21"/>
                      <w:szCs w:val="21"/>
                      <w:u w:val="single"/>
                    </w:rPr>
                    <w:t>布袋除尘器+</w:t>
                  </w:r>
                  <w:r>
                    <w:rPr>
                      <w:rFonts w:hint="eastAsia" w:cs="Times New Roman"/>
                      <w:i/>
                      <w:iCs/>
                      <w:sz w:val="21"/>
                      <w:szCs w:val="21"/>
                      <w:u w:val="single"/>
                      <w:lang w:val="en-US" w:eastAsia="zh-CN"/>
                    </w:rPr>
                    <w:t>35</w:t>
                  </w:r>
                  <w:r>
                    <w:rPr>
                      <w:rFonts w:ascii="Times New Roman" w:hAnsi="Times New Roman" w:cs="Times New Roman"/>
                      <w:i/>
                      <w:iCs/>
                      <w:sz w:val="21"/>
                      <w:szCs w:val="21"/>
                      <w:u w:val="single"/>
                    </w:rPr>
                    <w:t>m高烟囱</w:t>
                  </w:r>
                </w:p>
              </w:tc>
              <w:tc>
                <w:tcPr>
                  <w:tcW w:w="3253" w:type="dxa"/>
                  <w:vMerge w:val="restart"/>
                  <w:vAlign w:val="center"/>
                </w:tcPr>
                <w:p>
                  <w:pPr>
                    <w:adjustRightInd w:val="0"/>
                    <w:snapToGrid w:val="0"/>
                    <w:spacing w:line="240" w:lineRule="auto"/>
                    <w:ind w:firstLine="420"/>
                    <w:jc w:val="center"/>
                    <w:rPr>
                      <w:rFonts w:hint="eastAsia" w:cs="Times New Roman"/>
                      <w:i/>
                      <w:iCs/>
                      <w:sz w:val="21"/>
                      <w:szCs w:val="21"/>
                      <w:u w:val="single"/>
                    </w:rPr>
                  </w:pPr>
                  <w:r>
                    <w:rPr>
                      <w:rFonts w:ascii="Times New Roman" w:hAnsi="Times New Roman" w:cs="Times New Roman"/>
                      <w:i/>
                      <w:iCs/>
                      <w:sz w:val="21"/>
                      <w:szCs w:val="21"/>
                      <w:u w:val="single"/>
                    </w:rPr>
                    <w:t>GB13271-2014《锅炉大气污染物排放标准》</w:t>
                  </w:r>
                  <w:r>
                    <w:rPr>
                      <w:rFonts w:hint="eastAsia" w:ascii="Times New Roman" w:hAnsi="Times New Roman" w:cs="Times New Roman"/>
                      <w:i/>
                      <w:iCs/>
                      <w:sz w:val="21"/>
                      <w:szCs w:val="21"/>
                      <w:u w:val="single"/>
                      <w:lang w:val="en-US" w:eastAsia="zh-CN"/>
                    </w:rPr>
                    <w:t>(根据《锅炉大气污染物排放标准》，生物质锅炉排放标准参照燃煤标准执行)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477" w:type="dxa"/>
                  <w:vMerge w:val="continue"/>
                  <w:vAlign w:val="center"/>
                </w:tcPr>
                <w:p>
                  <w:pPr>
                    <w:adjustRightInd w:val="0"/>
                    <w:snapToGrid w:val="0"/>
                    <w:spacing w:line="240" w:lineRule="auto"/>
                    <w:ind w:firstLine="420"/>
                    <w:jc w:val="center"/>
                    <w:rPr>
                      <w:i/>
                      <w:iCs/>
                      <w:u w:val="single"/>
                    </w:rPr>
                  </w:pPr>
                </w:p>
              </w:tc>
              <w:tc>
                <w:tcPr>
                  <w:tcW w:w="1332" w:type="dxa"/>
                  <w:gridSpan w:val="2"/>
                  <w:vMerge w:val="continue"/>
                  <w:vAlign w:val="center"/>
                </w:tcPr>
                <w:p>
                  <w:pPr>
                    <w:adjustRightInd w:val="0"/>
                    <w:snapToGrid w:val="0"/>
                    <w:spacing w:line="240" w:lineRule="auto"/>
                    <w:ind w:firstLine="420"/>
                    <w:jc w:val="center"/>
                    <w:rPr>
                      <w:i/>
                      <w:iCs/>
                      <w:u w:val="single"/>
                    </w:rPr>
                  </w:pPr>
                </w:p>
              </w:tc>
              <w:tc>
                <w:tcPr>
                  <w:tcW w:w="1711" w:type="dxa"/>
                  <w:vAlign w:val="center"/>
                </w:tcPr>
                <w:p>
                  <w:pPr>
                    <w:spacing w:line="240" w:lineRule="auto"/>
                    <w:ind w:firstLine="420" w:firstLineChars="200"/>
                    <w:jc w:val="center"/>
                    <w:rPr>
                      <w:rFonts w:cs="Times New Roman"/>
                      <w:i/>
                      <w:iCs/>
                      <w:sz w:val="21"/>
                      <w:szCs w:val="21"/>
                      <w:u w:val="single"/>
                    </w:rPr>
                  </w:pPr>
                  <w:r>
                    <w:rPr>
                      <w:rFonts w:hint="eastAsia" w:ascii="Times New Roman" w:hAnsi="Times New Roman"/>
                      <w:i/>
                      <w:iCs/>
                      <w:sz w:val="21"/>
                      <w:szCs w:val="21"/>
                      <w:u w:val="single"/>
                      <w:lang w:val="zh-CN"/>
                    </w:rPr>
                    <w:t>SO</w:t>
                  </w:r>
                  <w:r>
                    <w:rPr>
                      <w:rFonts w:hint="eastAsia" w:ascii="Times New Roman" w:hAnsi="Times New Roman"/>
                      <w:i/>
                      <w:iCs/>
                      <w:sz w:val="21"/>
                      <w:szCs w:val="21"/>
                      <w:u w:val="single"/>
                      <w:vertAlign w:val="subscript"/>
                      <w:lang w:val="zh-CN"/>
                    </w:rPr>
                    <w:t>2</w:t>
                  </w:r>
                </w:p>
              </w:tc>
              <w:tc>
                <w:tcPr>
                  <w:tcW w:w="2421" w:type="dxa"/>
                  <w:vMerge w:val="continue"/>
                  <w:vAlign w:val="center"/>
                </w:tcPr>
                <w:p>
                  <w:pPr>
                    <w:adjustRightInd w:val="0"/>
                    <w:snapToGrid w:val="0"/>
                    <w:spacing w:line="240" w:lineRule="auto"/>
                    <w:ind w:firstLine="420"/>
                    <w:jc w:val="center"/>
                    <w:rPr>
                      <w:rFonts w:cs="Times New Roman"/>
                      <w:i/>
                      <w:iCs/>
                      <w:sz w:val="21"/>
                      <w:szCs w:val="21"/>
                      <w:u w:val="single"/>
                    </w:rPr>
                  </w:pPr>
                </w:p>
              </w:tc>
              <w:tc>
                <w:tcPr>
                  <w:tcW w:w="3253" w:type="dxa"/>
                  <w:vMerge w:val="continue"/>
                  <w:vAlign w:val="center"/>
                </w:tcPr>
                <w:p>
                  <w:pPr>
                    <w:adjustRightInd w:val="0"/>
                    <w:snapToGrid w:val="0"/>
                    <w:spacing w:line="240" w:lineRule="auto"/>
                    <w:ind w:firstLine="420"/>
                    <w:jc w:val="center"/>
                    <w:rPr>
                      <w:rFonts w:cs="Times New Roman"/>
                      <w:i/>
                      <w:iCs/>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477" w:type="dxa"/>
                  <w:vMerge w:val="continue"/>
                  <w:vAlign w:val="center"/>
                </w:tcPr>
                <w:p>
                  <w:pPr>
                    <w:adjustRightInd w:val="0"/>
                    <w:snapToGrid w:val="0"/>
                    <w:spacing w:line="240" w:lineRule="auto"/>
                    <w:ind w:firstLine="420"/>
                    <w:jc w:val="center"/>
                    <w:rPr>
                      <w:rFonts w:cs="Times New Roman"/>
                      <w:i/>
                      <w:iCs/>
                      <w:sz w:val="21"/>
                      <w:szCs w:val="21"/>
                      <w:u w:val="single"/>
                    </w:rPr>
                  </w:pPr>
                </w:p>
              </w:tc>
              <w:tc>
                <w:tcPr>
                  <w:tcW w:w="1332" w:type="dxa"/>
                  <w:gridSpan w:val="2"/>
                  <w:vMerge w:val="continue"/>
                  <w:vAlign w:val="center"/>
                </w:tcPr>
                <w:p>
                  <w:pPr>
                    <w:adjustRightInd w:val="0"/>
                    <w:snapToGrid w:val="0"/>
                    <w:spacing w:line="240" w:lineRule="auto"/>
                    <w:ind w:firstLine="420"/>
                    <w:jc w:val="center"/>
                    <w:rPr>
                      <w:rFonts w:cs="Times New Roman"/>
                      <w:i/>
                      <w:iCs/>
                      <w:sz w:val="21"/>
                      <w:szCs w:val="21"/>
                      <w:u w:val="single"/>
                    </w:rPr>
                  </w:pPr>
                </w:p>
              </w:tc>
              <w:tc>
                <w:tcPr>
                  <w:tcW w:w="1711" w:type="dxa"/>
                  <w:vAlign w:val="center"/>
                </w:tcPr>
                <w:p>
                  <w:pPr>
                    <w:spacing w:line="240" w:lineRule="auto"/>
                    <w:ind w:firstLine="420" w:firstLineChars="200"/>
                    <w:jc w:val="center"/>
                    <w:rPr>
                      <w:rFonts w:cs="Times New Roman"/>
                      <w:i/>
                      <w:iCs/>
                      <w:sz w:val="21"/>
                      <w:szCs w:val="21"/>
                      <w:u w:val="single"/>
                    </w:rPr>
                  </w:pPr>
                  <w:r>
                    <w:rPr>
                      <w:rFonts w:hint="eastAsia" w:ascii="Times New Roman" w:hAnsi="Times New Roman"/>
                      <w:i/>
                      <w:iCs/>
                      <w:sz w:val="21"/>
                      <w:szCs w:val="21"/>
                      <w:u w:val="single"/>
                      <w:lang w:val="zh-CN"/>
                    </w:rPr>
                    <w:t>NOx</w:t>
                  </w:r>
                </w:p>
              </w:tc>
              <w:tc>
                <w:tcPr>
                  <w:tcW w:w="2421" w:type="dxa"/>
                  <w:vMerge w:val="continue"/>
                  <w:vAlign w:val="center"/>
                </w:tcPr>
                <w:p>
                  <w:pPr>
                    <w:adjustRightInd w:val="0"/>
                    <w:snapToGrid w:val="0"/>
                    <w:spacing w:line="240" w:lineRule="auto"/>
                    <w:ind w:firstLine="420"/>
                    <w:jc w:val="center"/>
                    <w:rPr>
                      <w:rFonts w:cs="Times New Roman"/>
                      <w:i/>
                      <w:iCs/>
                      <w:sz w:val="21"/>
                      <w:szCs w:val="21"/>
                      <w:u w:val="single"/>
                    </w:rPr>
                  </w:pPr>
                </w:p>
              </w:tc>
              <w:tc>
                <w:tcPr>
                  <w:tcW w:w="3253" w:type="dxa"/>
                  <w:vMerge w:val="continue"/>
                  <w:vAlign w:val="center"/>
                </w:tcPr>
                <w:p>
                  <w:pPr>
                    <w:adjustRightInd w:val="0"/>
                    <w:snapToGrid w:val="0"/>
                    <w:spacing w:line="240" w:lineRule="auto"/>
                    <w:ind w:firstLine="420"/>
                    <w:jc w:val="center"/>
                    <w:rPr>
                      <w:rFonts w:cs="Times New Roman"/>
                      <w:i/>
                      <w:iCs/>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77" w:type="dxa"/>
                  <w:vMerge w:val="continue"/>
                  <w:vAlign w:val="center"/>
                </w:tcPr>
                <w:p>
                  <w:pPr>
                    <w:widowControl/>
                    <w:spacing w:line="240" w:lineRule="auto"/>
                    <w:ind w:firstLine="420"/>
                    <w:jc w:val="left"/>
                    <w:rPr>
                      <w:rFonts w:cs="Times New Roman"/>
                      <w:i/>
                      <w:iCs/>
                      <w:sz w:val="21"/>
                      <w:szCs w:val="21"/>
                      <w:u w:val="single"/>
                    </w:rPr>
                  </w:pPr>
                </w:p>
              </w:tc>
              <w:tc>
                <w:tcPr>
                  <w:tcW w:w="1332" w:type="dxa"/>
                  <w:gridSpan w:val="2"/>
                  <w:vAlign w:val="center"/>
                </w:tcPr>
                <w:p>
                  <w:pPr>
                    <w:adjustRightInd w:val="0"/>
                    <w:snapToGrid w:val="0"/>
                    <w:spacing w:line="240" w:lineRule="auto"/>
                    <w:ind w:firstLine="0" w:firstLineChars="0"/>
                    <w:rPr>
                      <w:rFonts w:cs="Times New Roman"/>
                      <w:i/>
                      <w:iCs/>
                      <w:sz w:val="21"/>
                      <w:szCs w:val="21"/>
                      <w:u w:val="single"/>
                    </w:rPr>
                  </w:pPr>
                  <w:r>
                    <w:rPr>
                      <w:rFonts w:cs="Times New Roman"/>
                      <w:i/>
                      <w:iCs/>
                      <w:sz w:val="21"/>
                      <w:szCs w:val="21"/>
                      <w:u w:val="single"/>
                    </w:rPr>
                    <w:t>噪声</w:t>
                  </w:r>
                </w:p>
              </w:tc>
              <w:tc>
                <w:tcPr>
                  <w:tcW w:w="1711" w:type="dxa"/>
                  <w:vAlign w:val="center"/>
                </w:tcPr>
                <w:p>
                  <w:pPr>
                    <w:adjustRightInd w:val="0"/>
                    <w:snapToGrid w:val="0"/>
                    <w:spacing w:line="240" w:lineRule="auto"/>
                    <w:ind w:firstLine="420"/>
                    <w:jc w:val="center"/>
                    <w:rPr>
                      <w:rFonts w:cs="Times New Roman"/>
                      <w:i/>
                      <w:iCs/>
                      <w:sz w:val="21"/>
                      <w:szCs w:val="21"/>
                      <w:u w:val="single"/>
                    </w:rPr>
                  </w:pPr>
                  <w:r>
                    <w:rPr>
                      <w:rFonts w:cs="Times New Roman"/>
                      <w:i/>
                      <w:iCs/>
                      <w:sz w:val="21"/>
                      <w:szCs w:val="21"/>
                      <w:u w:val="single"/>
                    </w:rPr>
                    <w:t>生产设备</w:t>
                  </w:r>
                </w:p>
              </w:tc>
              <w:tc>
                <w:tcPr>
                  <w:tcW w:w="2421" w:type="dxa"/>
                  <w:vAlign w:val="center"/>
                </w:tcPr>
                <w:p>
                  <w:pPr>
                    <w:adjustRightInd w:val="0"/>
                    <w:snapToGrid w:val="0"/>
                    <w:spacing w:line="240" w:lineRule="auto"/>
                    <w:ind w:firstLine="420"/>
                    <w:jc w:val="center"/>
                    <w:rPr>
                      <w:rFonts w:cs="Times New Roman"/>
                      <w:i/>
                      <w:iCs/>
                      <w:sz w:val="21"/>
                      <w:szCs w:val="21"/>
                      <w:u w:val="single"/>
                    </w:rPr>
                  </w:pPr>
                  <w:r>
                    <w:rPr>
                      <w:rFonts w:cs="Times New Roman"/>
                      <w:i/>
                      <w:iCs/>
                      <w:sz w:val="21"/>
                      <w:szCs w:val="21"/>
                      <w:u w:val="single"/>
                    </w:rPr>
                    <w:t>选用低噪声设备、减振、建筑隔声等措施</w:t>
                  </w:r>
                </w:p>
              </w:tc>
              <w:tc>
                <w:tcPr>
                  <w:tcW w:w="3253" w:type="dxa"/>
                  <w:vAlign w:val="center"/>
                </w:tcPr>
                <w:p>
                  <w:pPr>
                    <w:adjustRightInd w:val="0"/>
                    <w:snapToGrid w:val="0"/>
                    <w:spacing w:line="240" w:lineRule="auto"/>
                    <w:ind w:firstLine="420"/>
                    <w:jc w:val="center"/>
                    <w:rPr>
                      <w:rFonts w:cs="Times New Roman"/>
                      <w:i/>
                      <w:iCs/>
                      <w:sz w:val="21"/>
                      <w:szCs w:val="21"/>
                      <w:u w:val="single"/>
                    </w:rPr>
                  </w:pPr>
                  <w:r>
                    <w:rPr>
                      <w:rFonts w:hint="eastAsia" w:cs="Times New Roman"/>
                      <w:i/>
                      <w:iCs/>
                      <w:sz w:val="21"/>
                      <w:szCs w:val="21"/>
                      <w:u w:val="single"/>
                    </w:rPr>
                    <w:t>厂界满足</w:t>
                  </w:r>
                  <w:r>
                    <w:rPr>
                      <w:rFonts w:cs="Times New Roman"/>
                      <w:i/>
                      <w:iCs/>
                      <w:sz w:val="21"/>
                      <w:szCs w:val="21"/>
                      <w:u w:val="single"/>
                    </w:rPr>
                    <w:t>《工业企业厂界环境噪声排放标准》（GB12348—2008）中</w:t>
                  </w:r>
                  <w:r>
                    <w:rPr>
                      <w:rFonts w:hint="eastAsia" w:cs="Times New Roman"/>
                      <w:i/>
                      <w:iCs/>
                      <w:sz w:val="21"/>
                      <w:szCs w:val="21"/>
                      <w:u w:val="single"/>
                    </w:rPr>
                    <w:t>2</w:t>
                  </w:r>
                  <w:r>
                    <w:rPr>
                      <w:rFonts w:cs="Times New Roman"/>
                      <w:i/>
                      <w:iCs/>
                      <w:sz w:val="21"/>
                      <w:szCs w:val="21"/>
                      <w:u w:val="single"/>
                    </w:rPr>
                    <w:t>类标准</w:t>
                  </w:r>
                  <w:r>
                    <w:rPr>
                      <w:rFonts w:hint="eastAsia" w:cs="Times New Roman"/>
                      <w:i/>
                      <w:iCs/>
                      <w:sz w:val="21"/>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7" w:type="dxa"/>
                  <w:vMerge w:val="continue"/>
                  <w:vAlign w:val="center"/>
                </w:tcPr>
                <w:p>
                  <w:pPr>
                    <w:widowControl/>
                    <w:spacing w:line="240" w:lineRule="auto"/>
                    <w:ind w:firstLine="420"/>
                    <w:jc w:val="left"/>
                    <w:rPr>
                      <w:rFonts w:cs="Times New Roman"/>
                      <w:i/>
                      <w:iCs/>
                      <w:sz w:val="21"/>
                      <w:szCs w:val="21"/>
                      <w:u w:val="single"/>
                    </w:rPr>
                  </w:pPr>
                </w:p>
              </w:tc>
              <w:tc>
                <w:tcPr>
                  <w:tcW w:w="426" w:type="dxa"/>
                  <w:vMerge w:val="restart"/>
                  <w:vAlign w:val="center"/>
                </w:tcPr>
                <w:p>
                  <w:pPr>
                    <w:spacing w:line="240" w:lineRule="auto"/>
                    <w:ind w:firstLine="0" w:firstLineChars="0"/>
                    <w:rPr>
                      <w:rFonts w:cs="Times New Roman"/>
                      <w:i/>
                      <w:iCs/>
                      <w:sz w:val="21"/>
                      <w:szCs w:val="21"/>
                      <w:u w:val="single"/>
                    </w:rPr>
                  </w:pPr>
                  <w:r>
                    <w:rPr>
                      <w:rFonts w:cs="Times New Roman"/>
                      <w:i/>
                      <w:iCs/>
                      <w:sz w:val="21"/>
                      <w:szCs w:val="21"/>
                      <w:u w:val="single"/>
                    </w:rPr>
                    <w:t>固体废物</w:t>
                  </w:r>
                </w:p>
              </w:tc>
              <w:tc>
                <w:tcPr>
                  <w:tcW w:w="906" w:type="dxa"/>
                  <w:vMerge w:val="restart"/>
                  <w:vAlign w:val="center"/>
                </w:tcPr>
                <w:p>
                  <w:pPr>
                    <w:spacing w:line="240" w:lineRule="auto"/>
                    <w:ind w:firstLine="0" w:firstLineChars="0"/>
                    <w:rPr>
                      <w:rFonts w:hint="eastAsia" w:eastAsia="宋体" w:cs="Times New Roman"/>
                      <w:i/>
                      <w:iCs/>
                      <w:sz w:val="21"/>
                      <w:szCs w:val="21"/>
                      <w:u w:val="single"/>
                      <w:lang w:eastAsia="zh-CN"/>
                    </w:rPr>
                  </w:pPr>
                  <w:r>
                    <w:rPr>
                      <w:rFonts w:hint="eastAsia" w:cs="Times New Roman"/>
                      <w:i/>
                      <w:iCs/>
                      <w:sz w:val="21"/>
                      <w:szCs w:val="21"/>
                      <w:u w:val="single"/>
                      <w:lang w:eastAsia="zh-CN"/>
                    </w:rPr>
                    <w:t>一般固废</w:t>
                  </w:r>
                </w:p>
              </w:tc>
              <w:tc>
                <w:tcPr>
                  <w:tcW w:w="1711" w:type="dxa"/>
                  <w:vAlign w:val="center"/>
                </w:tcPr>
                <w:p>
                  <w:pPr>
                    <w:spacing w:line="240" w:lineRule="auto"/>
                    <w:ind w:firstLine="420" w:firstLineChars="200"/>
                    <w:jc w:val="center"/>
                    <w:rPr>
                      <w:rFonts w:cs="Times New Roman"/>
                      <w:i/>
                      <w:iCs/>
                      <w:sz w:val="21"/>
                      <w:szCs w:val="21"/>
                      <w:u w:val="single"/>
                    </w:rPr>
                  </w:pPr>
                  <w:r>
                    <w:rPr>
                      <w:rFonts w:hint="eastAsia"/>
                      <w:i/>
                      <w:iCs/>
                      <w:sz w:val="21"/>
                      <w:szCs w:val="21"/>
                      <w:u w:val="single"/>
                    </w:rPr>
                    <w:t>生活垃圾</w:t>
                  </w:r>
                </w:p>
              </w:tc>
              <w:tc>
                <w:tcPr>
                  <w:tcW w:w="2421" w:type="dxa"/>
                  <w:vMerge w:val="restart"/>
                  <w:vAlign w:val="center"/>
                </w:tcPr>
                <w:p>
                  <w:pPr>
                    <w:spacing w:line="240" w:lineRule="auto"/>
                    <w:ind w:firstLine="420" w:firstLineChars="200"/>
                    <w:jc w:val="center"/>
                    <w:rPr>
                      <w:rFonts w:cs="Times New Roman"/>
                      <w:i/>
                      <w:iCs/>
                      <w:sz w:val="21"/>
                      <w:szCs w:val="21"/>
                      <w:u w:val="single"/>
                    </w:rPr>
                  </w:pPr>
                  <w:r>
                    <w:rPr>
                      <w:rFonts w:hint="eastAsia"/>
                      <w:i/>
                      <w:iCs/>
                      <w:sz w:val="21"/>
                      <w:szCs w:val="21"/>
                      <w:u w:val="single"/>
                      <w:lang w:eastAsia="zh-CN"/>
                    </w:rPr>
                    <w:t>集中收集，环卫部门统一处理</w:t>
                  </w:r>
                </w:p>
              </w:tc>
              <w:tc>
                <w:tcPr>
                  <w:tcW w:w="3253" w:type="dxa"/>
                  <w:vMerge w:val="restart"/>
                  <w:vAlign w:val="center"/>
                </w:tcPr>
                <w:p>
                  <w:pPr>
                    <w:adjustRightInd w:val="0"/>
                    <w:snapToGrid w:val="0"/>
                    <w:spacing w:line="240" w:lineRule="auto"/>
                    <w:ind w:firstLine="420"/>
                    <w:jc w:val="center"/>
                    <w:rPr>
                      <w:rFonts w:cs="Times New Roman"/>
                      <w:i/>
                      <w:iCs/>
                      <w:sz w:val="21"/>
                      <w:szCs w:val="21"/>
                      <w:u w:val="single"/>
                    </w:rPr>
                  </w:pPr>
                  <w:r>
                    <w:rPr>
                      <w:rFonts w:cs="Times New Roman"/>
                      <w:i/>
                      <w:iCs/>
                      <w:sz w:val="21"/>
                      <w:szCs w:val="21"/>
                      <w:u w:val="single"/>
                    </w:rPr>
                    <w:t>不产生二次污染</w:t>
                  </w:r>
                </w:p>
                <w:p>
                  <w:pPr>
                    <w:adjustRightInd w:val="0"/>
                    <w:snapToGrid w:val="0"/>
                    <w:spacing w:line="240" w:lineRule="auto"/>
                    <w:ind w:firstLine="420"/>
                    <w:jc w:val="center"/>
                    <w:rPr>
                      <w:rFonts w:cs="Times New Roman"/>
                      <w:i/>
                      <w:iCs/>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7" w:type="dxa"/>
                  <w:vMerge w:val="continue"/>
                  <w:vAlign w:val="center"/>
                </w:tcPr>
                <w:p>
                  <w:pPr>
                    <w:widowControl/>
                    <w:spacing w:line="240" w:lineRule="auto"/>
                    <w:ind w:firstLine="420"/>
                    <w:jc w:val="left"/>
                    <w:rPr>
                      <w:rFonts w:cs="Times New Roman"/>
                      <w:i/>
                      <w:iCs/>
                      <w:sz w:val="21"/>
                      <w:szCs w:val="21"/>
                      <w:u w:val="single"/>
                    </w:rPr>
                  </w:pPr>
                </w:p>
              </w:tc>
              <w:tc>
                <w:tcPr>
                  <w:tcW w:w="426" w:type="dxa"/>
                  <w:vMerge w:val="continue"/>
                  <w:vAlign w:val="center"/>
                </w:tcPr>
                <w:p>
                  <w:pPr>
                    <w:spacing w:line="240" w:lineRule="auto"/>
                    <w:ind w:firstLine="420"/>
                    <w:jc w:val="center"/>
                    <w:rPr>
                      <w:rFonts w:cs="Times New Roman"/>
                      <w:i/>
                      <w:iCs/>
                      <w:sz w:val="21"/>
                      <w:szCs w:val="21"/>
                      <w:u w:val="single"/>
                    </w:rPr>
                  </w:pPr>
                </w:p>
              </w:tc>
              <w:tc>
                <w:tcPr>
                  <w:tcW w:w="906" w:type="dxa"/>
                  <w:vMerge w:val="continue"/>
                  <w:vAlign w:val="center"/>
                </w:tcPr>
                <w:p>
                  <w:pPr>
                    <w:spacing w:line="240" w:lineRule="auto"/>
                    <w:ind w:firstLine="420"/>
                    <w:jc w:val="center"/>
                    <w:rPr>
                      <w:rFonts w:cs="Times New Roman"/>
                      <w:i/>
                      <w:iCs/>
                      <w:sz w:val="21"/>
                      <w:szCs w:val="21"/>
                      <w:u w:val="single"/>
                    </w:rPr>
                  </w:pPr>
                </w:p>
              </w:tc>
              <w:tc>
                <w:tcPr>
                  <w:tcW w:w="1711" w:type="dxa"/>
                  <w:vAlign w:val="center"/>
                </w:tcPr>
                <w:p>
                  <w:pPr>
                    <w:spacing w:line="240" w:lineRule="auto"/>
                    <w:ind w:left="0" w:leftChars="0" w:firstLine="0" w:firstLineChars="0"/>
                    <w:jc w:val="center"/>
                    <w:rPr>
                      <w:rFonts w:cs="Times New Roman"/>
                      <w:i/>
                      <w:iCs/>
                      <w:sz w:val="21"/>
                      <w:szCs w:val="21"/>
                      <w:u w:val="single"/>
                    </w:rPr>
                  </w:pPr>
                  <w:r>
                    <w:rPr>
                      <w:rFonts w:hint="eastAsia"/>
                      <w:i/>
                      <w:iCs/>
                      <w:sz w:val="21"/>
                      <w:szCs w:val="21"/>
                      <w:u w:val="single"/>
                      <w:lang w:eastAsia="zh-CN"/>
                    </w:rPr>
                    <w:t>切割后聚苯乙烯泡沫板碎渣</w:t>
                  </w:r>
                </w:p>
              </w:tc>
              <w:tc>
                <w:tcPr>
                  <w:tcW w:w="2421" w:type="dxa"/>
                  <w:vMerge w:val="continue"/>
                  <w:vAlign w:val="center"/>
                </w:tcPr>
                <w:p>
                  <w:pPr>
                    <w:snapToGrid w:val="0"/>
                    <w:spacing w:line="240" w:lineRule="auto"/>
                    <w:ind w:firstLine="420"/>
                    <w:jc w:val="center"/>
                    <w:rPr>
                      <w:rFonts w:cs="Times New Roman"/>
                      <w:i/>
                      <w:iCs/>
                      <w:sz w:val="21"/>
                      <w:szCs w:val="21"/>
                      <w:u w:val="single"/>
                    </w:rPr>
                  </w:pPr>
                </w:p>
              </w:tc>
              <w:tc>
                <w:tcPr>
                  <w:tcW w:w="3253" w:type="dxa"/>
                  <w:vMerge w:val="continue"/>
                  <w:vAlign w:val="center"/>
                </w:tcPr>
                <w:p>
                  <w:pPr>
                    <w:adjustRightInd w:val="0"/>
                    <w:snapToGrid w:val="0"/>
                    <w:spacing w:line="240" w:lineRule="auto"/>
                    <w:ind w:firstLine="420"/>
                    <w:jc w:val="center"/>
                    <w:rPr>
                      <w:rFonts w:cs="Times New Roman"/>
                      <w:i/>
                      <w:iCs/>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7" w:type="dxa"/>
                  <w:vMerge w:val="continue"/>
                  <w:vAlign w:val="center"/>
                </w:tcPr>
                <w:p>
                  <w:pPr>
                    <w:widowControl/>
                    <w:spacing w:line="240" w:lineRule="auto"/>
                    <w:ind w:firstLine="420"/>
                    <w:jc w:val="left"/>
                    <w:rPr>
                      <w:rFonts w:cs="Times New Roman"/>
                      <w:i/>
                      <w:iCs/>
                      <w:sz w:val="21"/>
                      <w:szCs w:val="21"/>
                      <w:u w:val="single"/>
                    </w:rPr>
                  </w:pPr>
                </w:p>
              </w:tc>
              <w:tc>
                <w:tcPr>
                  <w:tcW w:w="426" w:type="dxa"/>
                  <w:vMerge w:val="continue"/>
                  <w:vAlign w:val="center"/>
                </w:tcPr>
                <w:p>
                  <w:pPr>
                    <w:spacing w:line="240" w:lineRule="auto"/>
                    <w:ind w:firstLine="420"/>
                    <w:jc w:val="center"/>
                    <w:rPr>
                      <w:rFonts w:cs="Times New Roman"/>
                      <w:i/>
                      <w:iCs/>
                      <w:sz w:val="21"/>
                      <w:szCs w:val="21"/>
                      <w:u w:val="single"/>
                    </w:rPr>
                  </w:pPr>
                </w:p>
              </w:tc>
              <w:tc>
                <w:tcPr>
                  <w:tcW w:w="906" w:type="dxa"/>
                  <w:vMerge w:val="continue"/>
                  <w:vAlign w:val="center"/>
                </w:tcPr>
                <w:p>
                  <w:pPr>
                    <w:spacing w:line="240" w:lineRule="auto"/>
                    <w:ind w:firstLine="420"/>
                    <w:jc w:val="center"/>
                    <w:rPr>
                      <w:rFonts w:cs="Times New Roman"/>
                      <w:i/>
                      <w:iCs/>
                      <w:sz w:val="21"/>
                      <w:szCs w:val="21"/>
                      <w:u w:val="single"/>
                    </w:rPr>
                  </w:pPr>
                </w:p>
              </w:tc>
              <w:tc>
                <w:tcPr>
                  <w:tcW w:w="1711" w:type="dxa"/>
                  <w:vAlign w:val="center"/>
                </w:tcPr>
                <w:p>
                  <w:pPr>
                    <w:spacing w:line="240" w:lineRule="auto"/>
                    <w:ind w:firstLine="420" w:firstLineChars="200"/>
                    <w:jc w:val="center"/>
                    <w:rPr>
                      <w:rFonts w:cs="Times New Roman"/>
                      <w:i/>
                      <w:iCs/>
                      <w:sz w:val="21"/>
                      <w:szCs w:val="21"/>
                      <w:u w:val="single"/>
                    </w:rPr>
                  </w:pPr>
                  <w:r>
                    <w:rPr>
                      <w:rFonts w:hint="eastAsia"/>
                      <w:i/>
                      <w:iCs/>
                      <w:sz w:val="21"/>
                      <w:szCs w:val="21"/>
                      <w:u w:val="single"/>
                      <w:lang w:eastAsia="zh-CN"/>
                    </w:rPr>
                    <w:t>布袋收集粉尘</w:t>
                  </w:r>
                </w:p>
              </w:tc>
              <w:tc>
                <w:tcPr>
                  <w:tcW w:w="2421" w:type="dxa"/>
                  <w:vMerge w:val="restart"/>
                  <w:vAlign w:val="center"/>
                </w:tcPr>
                <w:p>
                  <w:pPr>
                    <w:spacing w:line="240" w:lineRule="auto"/>
                    <w:ind w:firstLine="420" w:firstLineChars="200"/>
                    <w:jc w:val="center"/>
                    <w:rPr>
                      <w:rFonts w:cs="Times New Roman"/>
                      <w:i/>
                      <w:iCs/>
                      <w:sz w:val="21"/>
                      <w:szCs w:val="21"/>
                      <w:u w:val="single"/>
                    </w:rPr>
                  </w:pPr>
                  <w:r>
                    <w:rPr>
                      <w:rFonts w:hint="eastAsia"/>
                      <w:i/>
                      <w:iCs/>
                      <w:sz w:val="21"/>
                      <w:szCs w:val="21"/>
                      <w:u w:val="single"/>
                      <w:lang w:eastAsia="zh-CN"/>
                    </w:rPr>
                    <w:t>外卖给周围农户做肥料</w:t>
                  </w:r>
                </w:p>
              </w:tc>
              <w:tc>
                <w:tcPr>
                  <w:tcW w:w="3253" w:type="dxa"/>
                  <w:vMerge w:val="continue"/>
                  <w:vAlign w:val="center"/>
                </w:tcPr>
                <w:p>
                  <w:pPr>
                    <w:adjustRightInd w:val="0"/>
                    <w:snapToGrid w:val="0"/>
                    <w:spacing w:line="240" w:lineRule="auto"/>
                    <w:ind w:firstLine="420"/>
                    <w:jc w:val="center"/>
                    <w:rPr>
                      <w:rFonts w:cs="Times New Roman"/>
                      <w:i/>
                      <w:iCs/>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7" w:type="dxa"/>
                  <w:vMerge w:val="continue"/>
                  <w:vAlign w:val="center"/>
                </w:tcPr>
                <w:p>
                  <w:pPr>
                    <w:widowControl/>
                    <w:spacing w:line="240" w:lineRule="auto"/>
                    <w:ind w:firstLine="420"/>
                    <w:jc w:val="left"/>
                    <w:rPr>
                      <w:rFonts w:cs="Times New Roman"/>
                      <w:i/>
                      <w:iCs/>
                      <w:sz w:val="21"/>
                      <w:szCs w:val="21"/>
                      <w:u w:val="single"/>
                    </w:rPr>
                  </w:pPr>
                </w:p>
              </w:tc>
              <w:tc>
                <w:tcPr>
                  <w:tcW w:w="426" w:type="dxa"/>
                  <w:vMerge w:val="continue"/>
                  <w:vAlign w:val="center"/>
                </w:tcPr>
                <w:p>
                  <w:pPr>
                    <w:spacing w:line="240" w:lineRule="auto"/>
                    <w:ind w:firstLine="420"/>
                    <w:jc w:val="center"/>
                    <w:rPr>
                      <w:rFonts w:cs="Times New Roman"/>
                      <w:i/>
                      <w:iCs/>
                      <w:sz w:val="21"/>
                      <w:szCs w:val="21"/>
                      <w:u w:val="single"/>
                    </w:rPr>
                  </w:pPr>
                </w:p>
              </w:tc>
              <w:tc>
                <w:tcPr>
                  <w:tcW w:w="906" w:type="dxa"/>
                  <w:vMerge w:val="continue"/>
                  <w:vAlign w:val="center"/>
                </w:tcPr>
                <w:p>
                  <w:pPr>
                    <w:spacing w:line="240" w:lineRule="auto"/>
                    <w:ind w:firstLine="420"/>
                    <w:jc w:val="center"/>
                    <w:rPr>
                      <w:rFonts w:cs="Times New Roman"/>
                      <w:i/>
                      <w:iCs/>
                      <w:sz w:val="21"/>
                      <w:szCs w:val="21"/>
                      <w:u w:val="single"/>
                    </w:rPr>
                  </w:pPr>
                </w:p>
              </w:tc>
              <w:tc>
                <w:tcPr>
                  <w:tcW w:w="1711" w:type="dxa"/>
                  <w:vAlign w:val="center"/>
                </w:tcPr>
                <w:p>
                  <w:pPr>
                    <w:spacing w:line="240" w:lineRule="auto"/>
                    <w:ind w:left="0" w:leftChars="0" w:firstLine="0" w:firstLineChars="0"/>
                    <w:jc w:val="center"/>
                    <w:rPr>
                      <w:rFonts w:hint="eastAsia" w:cs="Times New Roman"/>
                      <w:i/>
                      <w:iCs/>
                      <w:sz w:val="21"/>
                      <w:szCs w:val="21"/>
                      <w:u w:val="single"/>
                    </w:rPr>
                  </w:pPr>
                  <w:r>
                    <w:rPr>
                      <w:rFonts w:hint="eastAsia"/>
                      <w:i/>
                      <w:iCs/>
                      <w:sz w:val="21"/>
                      <w:szCs w:val="21"/>
                      <w:u w:val="single"/>
                      <w:lang w:eastAsia="zh-CN"/>
                    </w:rPr>
                    <w:t>生物质锅炉炉灰</w:t>
                  </w:r>
                </w:p>
              </w:tc>
              <w:tc>
                <w:tcPr>
                  <w:tcW w:w="2421" w:type="dxa"/>
                  <w:vMerge w:val="continue"/>
                  <w:vAlign w:val="center"/>
                </w:tcPr>
                <w:p>
                  <w:pPr>
                    <w:snapToGrid w:val="0"/>
                    <w:spacing w:line="240" w:lineRule="auto"/>
                    <w:ind w:firstLine="420"/>
                    <w:jc w:val="center"/>
                    <w:rPr>
                      <w:rFonts w:hint="eastAsia" w:cs="Times New Roman"/>
                      <w:i/>
                      <w:iCs/>
                      <w:sz w:val="21"/>
                      <w:szCs w:val="21"/>
                      <w:u w:val="single"/>
                    </w:rPr>
                  </w:pPr>
                </w:p>
              </w:tc>
              <w:tc>
                <w:tcPr>
                  <w:tcW w:w="3253" w:type="dxa"/>
                  <w:vMerge w:val="continue"/>
                  <w:vAlign w:val="center"/>
                </w:tcPr>
                <w:p>
                  <w:pPr>
                    <w:adjustRightInd w:val="0"/>
                    <w:snapToGrid w:val="0"/>
                    <w:spacing w:line="240" w:lineRule="auto"/>
                    <w:ind w:firstLine="420"/>
                    <w:jc w:val="center"/>
                    <w:rPr>
                      <w:rFonts w:cs="Times New Roman"/>
                      <w:i/>
                      <w:iCs/>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7" w:type="dxa"/>
                  <w:vMerge w:val="continue"/>
                  <w:vAlign w:val="center"/>
                </w:tcPr>
                <w:p>
                  <w:pPr>
                    <w:widowControl/>
                    <w:spacing w:line="240" w:lineRule="auto"/>
                    <w:ind w:firstLine="420"/>
                    <w:jc w:val="left"/>
                    <w:rPr>
                      <w:rFonts w:cs="Times New Roman"/>
                      <w:i/>
                      <w:iCs/>
                      <w:sz w:val="21"/>
                      <w:szCs w:val="21"/>
                      <w:u w:val="single"/>
                    </w:rPr>
                  </w:pPr>
                </w:p>
              </w:tc>
              <w:tc>
                <w:tcPr>
                  <w:tcW w:w="426" w:type="dxa"/>
                  <w:vMerge w:val="continue"/>
                  <w:vAlign w:val="center"/>
                </w:tcPr>
                <w:p>
                  <w:pPr>
                    <w:spacing w:line="240" w:lineRule="auto"/>
                    <w:ind w:firstLine="420"/>
                    <w:jc w:val="center"/>
                    <w:rPr>
                      <w:rFonts w:cs="Times New Roman"/>
                      <w:i/>
                      <w:iCs/>
                      <w:sz w:val="21"/>
                      <w:szCs w:val="21"/>
                      <w:u w:val="single"/>
                    </w:rPr>
                  </w:pPr>
                </w:p>
              </w:tc>
              <w:tc>
                <w:tcPr>
                  <w:tcW w:w="906" w:type="dxa"/>
                  <w:vMerge w:val="restart"/>
                  <w:vAlign w:val="center"/>
                </w:tcPr>
                <w:p>
                  <w:pPr>
                    <w:spacing w:line="240" w:lineRule="auto"/>
                    <w:ind w:left="0" w:leftChars="0" w:firstLine="0" w:firstLineChars="0"/>
                    <w:jc w:val="both"/>
                    <w:rPr>
                      <w:rFonts w:hint="eastAsia" w:eastAsia="宋体" w:cs="Times New Roman"/>
                      <w:i/>
                      <w:iCs/>
                      <w:sz w:val="21"/>
                      <w:szCs w:val="21"/>
                      <w:u w:val="single"/>
                      <w:lang w:eastAsia="zh-CN"/>
                    </w:rPr>
                  </w:pPr>
                  <w:r>
                    <w:rPr>
                      <w:rFonts w:hint="eastAsia" w:cs="Times New Roman"/>
                      <w:i/>
                      <w:iCs/>
                      <w:sz w:val="21"/>
                      <w:szCs w:val="21"/>
                      <w:u w:val="single"/>
                      <w:lang w:eastAsia="zh-CN"/>
                    </w:rPr>
                    <w:t>危险废物</w:t>
                  </w:r>
                </w:p>
              </w:tc>
              <w:tc>
                <w:tcPr>
                  <w:tcW w:w="1711" w:type="dxa"/>
                  <w:vAlign w:val="center"/>
                </w:tcPr>
                <w:p>
                  <w:pPr>
                    <w:spacing w:line="240" w:lineRule="auto"/>
                    <w:ind w:firstLine="420" w:firstLineChars="200"/>
                    <w:jc w:val="center"/>
                    <w:rPr>
                      <w:rFonts w:hint="eastAsia" w:cs="Times New Roman"/>
                      <w:i/>
                      <w:iCs/>
                      <w:sz w:val="21"/>
                      <w:szCs w:val="21"/>
                      <w:u w:val="single"/>
                    </w:rPr>
                  </w:pPr>
                  <w:r>
                    <w:rPr>
                      <w:rFonts w:hint="eastAsia"/>
                      <w:i/>
                      <w:iCs/>
                      <w:sz w:val="21"/>
                      <w:szCs w:val="21"/>
                      <w:u w:val="single"/>
                      <w:lang w:eastAsia="zh-CN"/>
                    </w:rPr>
                    <w:t>废光氧灯泡</w:t>
                  </w:r>
                </w:p>
              </w:tc>
              <w:tc>
                <w:tcPr>
                  <w:tcW w:w="2421" w:type="dxa"/>
                  <w:vMerge w:val="restart"/>
                  <w:vAlign w:val="center"/>
                </w:tcPr>
                <w:p>
                  <w:pPr>
                    <w:spacing w:line="240" w:lineRule="auto"/>
                    <w:ind w:firstLine="420" w:firstLineChars="200"/>
                    <w:jc w:val="center"/>
                    <w:rPr>
                      <w:rFonts w:hint="eastAsia" w:cs="Times New Roman"/>
                      <w:i/>
                      <w:iCs/>
                      <w:sz w:val="21"/>
                      <w:szCs w:val="21"/>
                      <w:u w:val="single"/>
                    </w:rPr>
                  </w:pPr>
                  <w:r>
                    <w:rPr>
                      <w:rFonts w:hint="eastAsia"/>
                      <w:i/>
                      <w:iCs/>
                      <w:sz w:val="21"/>
                      <w:szCs w:val="21"/>
                      <w:u w:val="single"/>
                      <w:lang w:eastAsia="zh-CN"/>
                    </w:rPr>
                    <w:t>由有资质单位处理</w:t>
                  </w:r>
                </w:p>
              </w:tc>
              <w:tc>
                <w:tcPr>
                  <w:tcW w:w="3253" w:type="dxa"/>
                  <w:vMerge w:val="continue"/>
                  <w:vAlign w:val="center"/>
                </w:tcPr>
                <w:p>
                  <w:pPr>
                    <w:adjustRightInd w:val="0"/>
                    <w:snapToGrid w:val="0"/>
                    <w:spacing w:line="240" w:lineRule="auto"/>
                    <w:ind w:firstLine="420"/>
                    <w:jc w:val="center"/>
                    <w:rPr>
                      <w:rFonts w:cs="Times New Roman"/>
                      <w:i/>
                      <w:iCs/>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7" w:type="dxa"/>
                  <w:vMerge w:val="continue"/>
                  <w:vAlign w:val="center"/>
                </w:tcPr>
                <w:p>
                  <w:pPr>
                    <w:widowControl/>
                    <w:spacing w:line="240" w:lineRule="auto"/>
                    <w:ind w:firstLine="420"/>
                    <w:jc w:val="left"/>
                    <w:rPr>
                      <w:rFonts w:cs="Times New Roman"/>
                      <w:sz w:val="21"/>
                      <w:szCs w:val="21"/>
                    </w:rPr>
                  </w:pPr>
                </w:p>
              </w:tc>
              <w:tc>
                <w:tcPr>
                  <w:tcW w:w="426" w:type="dxa"/>
                  <w:vMerge w:val="continue"/>
                  <w:vAlign w:val="center"/>
                </w:tcPr>
                <w:p>
                  <w:pPr>
                    <w:spacing w:line="240" w:lineRule="auto"/>
                    <w:ind w:firstLine="420"/>
                    <w:jc w:val="center"/>
                    <w:rPr>
                      <w:rFonts w:cs="Times New Roman"/>
                      <w:sz w:val="21"/>
                      <w:szCs w:val="21"/>
                    </w:rPr>
                  </w:pPr>
                </w:p>
              </w:tc>
              <w:tc>
                <w:tcPr>
                  <w:tcW w:w="906" w:type="dxa"/>
                  <w:vMerge w:val="continue"/>
                  <w:vAlign w:val="center"/>
                </w:tcPr>
                <w:p>
                  <w:pPr>
                    <w:spacing w:line="240" w:lineRule="auto"/>
                    <w:ind w:firstLine="420"/>
                    <w:jc w:val="center"/>
                    <w:rPr>
                      <w:rFonts w:cs="Times New Roman"/>
                      <w:sz w:val="21"/>
                      <w:szCs w:val="21"/>
                    </w:rPr>
                  </w:pPr>
                </w:p>
              </w:tc>
              <w:tc>
                <w:tcPr>
                  <w:tcW w:w="1711" w:type="dxa"/>
                  <w:vAlign w:val="center"/>
                </w:tcPr>
                <w:p>
                  <w:pPr>
                    <w:spacing w:line="240" w:lineRule="auto"/>
                    <w:ind w:left="0" w:leftChars="0" w:firstLine="0" w:firstLineChars="0"/>
                    <w:jc w:val="center"/>
                    <w:rPr>
                      <w:rFonts w:hint="eastAsia" w:cs="Times New Roman"/>
                      <w:sz w:val="21"/>
                      <w:szCs w:val="21"/>
                    </w:rPr>
                  </w:pPr>
                  <w:r>
                    <w:rPr>
                      <w:rFonts w:hint="eastAsia"/>
                      <w:sz w:val="21"/>
                      <w:szCs w:val="21"/>
                      <w:lang w:eastAsia="zh-CN"/>
                    </w:rPr>
                    <w:t>废离子交换树脂</w:t>
                  </w:r>
                </w:p>
              </w:tc>
              <w:tc>
                <w:tcPr>
                  <w:tcW w:w="2421" w:type="dxa"/>
                  <w:vMerge w:val="continue"/>
                  <w:vAlign w:val="center"/>
                </w:tcPr>
                <w:p>
                  <w:pPr>
                    <w:snapToGrid w:val="0"/>
                    <w:spacing w:line="240" w:lineRule="auto"/>
                    <w:ind w:firstLine="420"/>
                    <w:jc w:val="center"/>
                    <w:rPr>
                      <w:rFonts w:hint="eastAsia" w:cs="Times New Roman"/>
                      <w:sz w:val="21"/>
                      <w:szCs w:val="21"/>
                    </w:rPr>
                  </w:pPr>
                </w:p>
              </w:tc>
              <w:tc>
                <w:tcPr>
                  <w:tcW w:w="3253" w:type="dxa"/>
                  <w:vMerge w:val="continue"/>
                  <w:vAlign w:val="center"/>
                </w:tcPr>
                <w:p>
                  <w:pPr>
                    <w:adjustRightInd w:val="0"/>
                    <w:snapToGrid w:val="0"/>
                    <w:spacing w:line="240" w:lineRule="auto"/>
                    <w:ind w:firstLine="420"/>
                    <w:jc w:val="center"/>
                    <w:rPr>
                      <w:rFonts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7" w:type="dxa"/>
                  <w:vMerge w:val="continue"/>
                  <w:vAlign w:val="center"/>
                </w:tcPr>
                <w:p>
                  <w:pPr>
                    <w:widowControl/>
                    <w:spacing w:line="240" w:lineRule="auto"/>
                    <w:ind w:firstLine="420"/>
                    <w:jc w:val="left"/>
                    <w:rPr>
                      <w:rFonts w:cs="Times New Roman"/>
                      <w:sz w:val="21"/>
                      <w:szCs w:val="21"/>
                    </w:rPr>
                  </w:pPr>
                </w:p>
              </w:tc>
              <w:tc>
                <w:tcPr>
                  <w:tcW w:w="426" w:type="dxa"/>
                  <w:vMerge w:val="continue"/>
                  <w:vAlign w:val="center"/>
                </w:tcPr>
                <w:p>
                  <w:pPr>
                    <w:spacing w:line="240" w:lineRule="auto"/>
                    <w:ind w:firstLine="420"/>
                    <w:jc w:val="center"/>
                    <w:rPr>
                      <w:rFonts w:cs="Times New Roman"/>
                      <w:sz w:val="21"/>
                      <w:szCs w:val="21"/>
                    </w:rPr>
                  </w:pPr>
                </w:p>
              </w:tc>
              <w:tc>
                <w:tcPr>
                  <w:tcW w:w="906" w:type="dxa"/>
                  <w:vMerge w:val="continue"/>
                  <w:vAlign w:val="center"/>
                </w:tcPr>
                <w:p>
                  <w:pPr>
                    <w:spacing w:line="240" w:lineRule="auto"/>
                    <w:ind w:firstLine="420"/>
                    <w:jc w:val="center"/>
                    <w:rPr>
                      <w:rFonts w:cs="Times New Roman"/>
                      <w:sz w:val="21"/>
                      <w:szCs w:val="21"/>
                    </w:rPr>
                  </w:pPr>
                </w:p>
              </w:tc>
              <w:tc>
                <w:tcPr>
                  <w:tcW w:w="1711" w:type="dxa"/>
                  <w:vAlign w:val="center"/>
                </w:tcPr>
                <w:p>
                  <w:pPr>
                    <w:spacing w:line="240" w:lineRule="auto"/>
                    <w:ind w:left="0" w:leftChars="0" w:firstLine="0" w:firstLineChars="0"/>
                    <w:jc w:val="center"/>
                    <w:rPr>
                      <w:rFonts w:hint="eastAsia"/>
                      <w:sz w:val="21"/>
                      <w:szCs w:val="21"/>
                      <w:lang w:eastAsia="zh-CN"/>
                    </w:rPr>
                  </w:pPr>
                  <w:r>
                    <w:rPr>
                      <w:rFonts w:hint="eastAsia"/>
                      <w:sz w:val="21"/>
                      <w:szCs w:val="21"/>
                      <w:lang w:eastAsia="zh-CN"/>
                    </w:rPr>
                    <w:t>废活性炭</w:t>
                  </w:r>
                </w:p>
              </w:tc>
              <w:tc>
                <w:tcPr>
                  <w:tcW w:w="2421" w:type="dxa"/>
                  <w:vMerge w:val="continue"/>
                  <w:vAlign w:val="center"/>
                </w:tcPr>
                <w:p>
                  <w:pPr>
                    <w:snapToGrid w:val="0"/>
                    <w:spacing w:line="240" w:lineRule="auto"/>
                    <w:ind w:firstLine="420"/>
                    <w:jc w:val="center"/>
                    <w:rPr>
                      <w:rFonts w:hint="eastAsia" w:eastAsia="宋体" w:cs="Times New Roman"/>
                      <w:sz w:val="21"/>
                      <w:szCs w:val="21"/>
                      <w:lang w:eastAsia="zh-CN"/>
                    </w:rPr>
                  </w:pPr>
                </w:p>
              </w:tc>
              <w:tc>
                <w:tcPr>
                  <w:tcW w:w="3253" w:type="dxa"/>
                  <w:vMerge w:val="continue"/>
                  <w:vAlign w:val="center"/>
                </w:tcPr>
                <w:p>
                  <w:pPr>
                    <w:adjustRightInd w:val="0"/>
                    <w:snapToGrid w:val="0"/>
                    <w:spacing w:line="240" w:lineRule="auto"/>
                    <w:ind w:firstLine="420"/>
                    <w:jc w:val="center"/>
                    <w:rPr>
                      <w:rFonts w:cs="Times New Roman"/>
                      <w:sz w:val="21"/>
                      <w:szCs w:val="21"/>
                    </w:rPr>
                  </w:pPr>
                </w:p>
              </w:tc>
            </w:tr>
          </w:tbl>
          <w:p>
            <w:pPr>
              <w:pStyle w:val="55"/>
              <w:ind w:firstLine="0" w:firstLineChars="0"/>
            </w:pPr>
          </w:p>
        </w:tc>
      </w:tr>
    </w:tbl>
    <w:p>
      <w:pPr>
        <w:ind w:firstLine="562"/>
        <w:rPr>
          <w:b/>
          <w:sz w:val="28"/>
          <w:szCs w:val="28"/>
        </w:rPr>
      </w:pPr>
    </w:p>
    <w:p>
      <w:pPr>
        <w:ind w:firstLine="482"/>
        <w:outlineLvl w:val="0"/>
        <w:rPr>
          <w:rFonts w:ascii="宋体" w:hAnsi="宋体" w:cs="宋体"/>
        </w:rPr>
      </w:pPr>
      <w:r>
        <w:rPr>
          <w:b/>
        </w:rPr>
        <w:t>环境可行性及厂址选择合理性分析</w:t>
      </w: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2" w:hRule="atLeast"/>
        </w:trPr>
        <w:tc>
          <w:tcPr>
            <w:tcW w:w="9288" w:type="dxa"/>
          </w:tcPr>
          <w:p>
            <w:pPr>
              <w:ind w:firstLine="480"/>
              <w:rPr>
                <w:rFonts w:ascii="宋体" w:hAnsi="宋体" w:cs="宋体"/>
              </w:rPr>
            </w:pPr>
            <w:r>
              <w:rPr>
                <w:rFonts w:ascii="宋体" w:hAnsi="宋体" w:cs="宋体"/>
              </w:rPr>
              <w:t>1、产业政策的符合性分析</w:t>
            </w:r>
          </w:p>
          <w:p>
            <w:pPr>
              <w:ind w:firstLine="480"/>
              <w:rPr>
                <w:rFonts w:ascii="宋体" w:hAnsi="宋体" w:cs="宋体"/>
              </w:rPr>
            </w:pPr>
            <w:r>
              <w:rPr>
                <w:rFonts w:ascii="宋体" w:hAnsi="宋体" w:cs="宋体"/>
              </w:rPr>
              <w:t>根据中华人民共和国国家发展和改革委员会令第2</w:t>
            </w:r>
            <w:r>
              <w:rPr>
                <w:rFonts w:hint="eastAsia" w:ascii="宋体" w:hAnsi="宋体" w:cs="宋体"/>
                <w:lang w:val="en-US" w:eastAsia="zh-CN"/>
              </w:rPr>
              <w:t>9</w:t>
            </w:r>
            <w:r>
              <w:rPr>
                <w:rFonts w:ascii="宋体" w:hAnsi="宋体" w:cs="宋体"/>
              </w:rPr>
              <w:t>号《产业结构调整指导目录（201</w:t>
            </w:r>
            <w:r>
              <w:rPr>
                <w:rFonts w:hint="eastAsia" w:ascii="宋体" w:hAnsi="宋体" w:cs="宋体"/>
                <w:lang w:val="en-US" w:eastAsia="zh-CN"/>
              </w:rPr>
              <w:t>9</w:t>
            </w:r>
            <w:r>
              <w:rPr>
                <w:rFonts w:ascii="宋体" w:hAnsi="宋体" w:cs="宋体"/>
              </w:rPr>
              <w:t>年本）》中的有关规定，本项目产品不属于其中鼓励类，限制类及淘汰类，可认为允许</w:t>
            </w:r>
            <w:r>
              <w:rPr>
                <w:rFonts w:hint="eastAsia" w:ascii="宋体" w:hAnsi="宋体" w:cs="宋体"/>
              </w:rPr>
              <w:t>建设</w:t>
            </w:r>
            <w:r>
              <w:rPr>
                <w:rFonts w:ascii="宋体" w:hAnsi="宋体" w:cs="宋体"/>
              </w:rPr>
              <w:t>，符合产业政策要求。</w:t>
            </w:r>
          </w:p>
          <w:p>
            <w:pPr>
              <w:ind w:firstLine="480"/>
              <w:rPr>
                <w:rFonts w:ascii="宋体" w:hAnsi="宋体" w:cs="宋体"/>
              </w:rPr>
            </w:pPr>
            <w:r>
              <w:rPr>
                <w:rFonts w:hint="eastAsia" w:ascii="宋体" w:hAnsi="宋体" w:cs="宋体"/>
              </w:rPr>
              <w:t>2、</w:t>
            </w:r>
            <w:r>
              <w:rPr>
                <w:rFonts w:ascii="宋体" w:hAnsi="宋体" w:cs="宋体"/>
              </w:rPr>
              <w:t>规划符合性分析</w:t>
            </w:r>
          </w:p>
          <w:p>
            <w:pPr>
              <w:ind w:firstLine="480"/>
              <w:rPr>
                <w:rFonts w:ascii="宋体" w:hAnsi="宋体" w:cs="宋体"/>
              </w:rPr>
            </w:pPr>
            <w:r>
              <w:rPr>
                <w:rFonts w:ascii="宋体" w:hAnsi="宋体" w:cs="宋体"/>
              </w:rPr>
              <w:t>本项目位于</w:t>
            </w:r>
            <w:r>
              <w:rPr>
                <w:rFonts w:hint="eastAsia"/>
                <w:lang w:eastAsia="zh-CN"/>
              </w:rPr>
              <w:t>吉林长春农安经济开发区孙菜园子村聂家屯</w:t>
            </w:r>
            <w:r>
              <w:rPr>
                <w:rFonts w:ascii="宋体" w:hAnsi="宋体" w:cs="宋体"/>
              </w:rPr>
              <w:t>。用地性质为</w:t>
            </w:r>
            <w:r>
              <w:rPr>
                <w:rFonts w:hint="eastAsia" w:ascii="宋体" w:hAnsi="宋体" w:cs="宋体"/>
                <w:lang w:eastAsia="zh-CN"/>
              </w:rPr>
              <w:t>工业用地</w:t>
            </w:r>
            <w:r>
              <w:rPr>
                <w:rFonts w:ascii="宋体" w:hAnsi="宋体" w:cs="宋体"/>
              </w:rPr>
              <w:t>，符合</w:t>
            </w:r>
            <w:r>
              <w:rPr>
                <w:rFonts w:hint="eastAsia" w:ascii="宋体" w:hAnsi="宋体" w:cs="宋体"/>
              </w:rPr>
              <w:t>长春</w:t>
            </w:r>
            <w:r>
              <w:rPr>
                <w:rFonts w:ascii="宋体" w:hAnsi="宋体" w:cs="宋体"/>
              </w:rPr>
              <w:t>市土地利用规划。</w:t>
            </w:r>
          </w:p>
          <w:p>
            <w:pPr>
              <w:ind w:firstLine="480"/>
              <w:rPr>
                <w:rFonts w:ascii="宋体" w:hAnsi="宋体" w:cs="宋体"/>
              </w:rPr>
            </w:pPr>
            <w:r>
              <w:rPr>
                <w:rFonts w:ascii="宋体" w:hAnsi="宋体" w:cs="宋体"/>
              </w:rPr>
              <w:t>3、环境敏感性分析</w:t>
            </w:r>
          </w:p>
          <w:p>
            <w:pPr>
              <w:ind w:firstLine="480"/>
              <w:rPr>
                <w:rFonts w:ascii="宋体" w:hAnsi="宋体" w:cs="宋体"/>
              </w:rPr>
            </w:pPr>
            <w:r>
              <w:rPr>
                <w:rFonts w:hint="eastAsia" w:cs="Times New Roman"/>
                <w:bCs/>
              </w:rPr>
              <w:t>本项目位于</w:t>
            </w:r>
            <w:r>
              <w:rPr>
                <w:rFonts w:hint="eastAsia"/>
              </w:rPr>
              <w:t>吉林</w:t>
            </w:r>
            <w:r>
              <w:rPr>
                <w:rFonts w:hint="eastAsia"/>
                <w:lang w:eastAsia="zh-CN"/>
              </w:rPr>
              <w:t>省</w:t>
            </w:r>
            <w:r>
              <w:rPr>
                <w:rFonts w:hint="eastAsia"/>
              </w:rPr>
              <w:t>长春</w:t>
            </w:r>
            <w:r>
              <w:rPr>
                <w:rFonts w:hint="eastAsia"/>
                <w:lang w:eastAsia="zh-CN"/>
              </w:rPr>
              <w:t>农安</w:t>
            </w:r>
            <w:r>
              <w:rPr>
                <w:rFonts w:hint="eastAsia"/>
              </w:rPr>
              <w:t>经济开发区</w:t>
            </w:r>
            <w:r>
              <w:rPr>
                <w:rFonts w:hint="eastAsia"/>
                <w:lang w:eastAsia="zh-CN"/>
              </w:rPr>
              <w:t>孙菜园子村聂家屯</w:t>
            </w:r>
            <w:r>
              <w:rPr>
                <w:rFonts w:hint="eastAsia" w:cs="宋体"/>
              </w:rPr>
              <w:t>，</w:t>
            </w:r>
            <w:r>
              <w:rPr>
                <w:rFonts w:hint="eastAsia"/>
              </w:rPr>
              <w:t>厂区东侧为生产吊床工厂，</w:t>
            </w:r>
            <w:r>
              <w:rPr>
                <w:rFonts w:hint="eastAsia"/>
                <w:lang w:eastAsia="zh-CN"/>
              </w:rPr>
              <w:t>南侧30m为华正食品</w:t>
            </w:r>
            <w:r>
              <w:rPr>
                <w:rFonts w:hint="eastAsia"/>
              </w:rPr>
              <w:t>，西侧为铁发实业，北侧隔路为优速快递。厂区坐标为</w:t>
            </w:r>
            <w:r>
              <w:rPr>
                <w:rFonts w:hint="eastAsia"/>
                <w:iCs/>
                <w:szCs w:val="24"/>
              </w:rPr>
              <w:t>东经125.210094，</w:t>
            </w:r>
            <w:r>
              <w:rPr>
                <w:iCs/>
                <w:szCs w:val="24"/>
              </w:rPr>
              <w:t>北纬</w:t>
            </w:r>
            <w:r>
              <w:rPr>
                <w:rFonts w:hint="eastAsia"/>
                <w:iCs/>
                <w:szCs w:val="24"/>
              </w:rPr>
              <w:t>44.033149</w:t>
            </w:r>
            <w:r>
              <w:rPr>
                <w:iCs/>
                <w:szCs w:val="24"/>
              </w:rPr>
              <w:t>°</w:t>
            </w:r>
            <w:r>
              <w:rPr>
                <w:rFonts w:hint="eastAsia"/>
              </w:rPr>
              <w:t>。</w:t>
            </w:r>
            <w:r>
              <w:rPr>
                <w:rFonts w:ascii="宋体" w:hAnsi="宋体" w:cs="宋体"/>
              </w:rPr>
              <w:t>项目在严格落实本环评提出的各项环保措施后，对区域内环境质量影响较小，不会对周围敏感点造成较大影响，其造成环境影响在可接受范围内。</w:t>
            </w:r>
          </w:p>
          <w:p>
            <w:pPr>
              <w:ind w:firstLine="480"/>
              <w:rPr>
                <w:rFonts w:ascii="宋体" w:hAnsi="宋体" w:cs="宋体"/>
              </w:rPr>
            </w:pPr>
            <w:r>
              <w:rPr>
                <w:rFonts w:ascii="宋体" w:hAnsi="宋体" w:cs="宋体"/>
              </w:rPr>
              <w:t>4、选址合理性分析</w:t>
            </w:r>
          </w:p>
          <w:p>
            <w:pPr>
              <w:ind w:firstLine="480"/>
              <w:rPr>
                <w:rFonts w:ascii="宋体" w:hAnsi="宋体" w:cs="宋体"/>
              </w:rPr>
            </w:pPr>
            <w:r>
              <w:rPr>
                <w:rFonts w:ascii="宋体" w:hAnsi="宋体" w:cs="宋体"/>
              </w:rPr>
              <w:t>拟建项目用地性质</w:t>
            </w:r>
            <w:r>
              <w:rPr>
                <w:rFonts w:hint="eastAsia" w:ascii="宋体" w:hAnsi="宋体" w:cs="宋体"/>
              </w:rPr>
              <w:t>为</w:t>
            </w:r>
            <w:r>
              <w:rPr>
                <w:rFonts w:hint="eastAsia" w:ascii="宋体" w:hAnsi="宋体" w:cs="宋体"/>
                <w:lang w:eastAsia="zh-CN"/>
              </w:rPr>
              <w:t>工业用地</w:t>
            </w:r>
            <w:r>
              <w:rPr>
                <w:rFonts w:ascii="宋体" w:hAnsi="宋体" w:cs="宋体"/>
              </w:rPr>
              <w:t>，可满足本项目用地需求</w:t>
            </w:r>
            <w:r>
              <w:rPr>
                <w:rFonts w:ascii="宋体" w:hAnsi="宋体" w:cs="宋体"/>
                <w:i/>
                <w:iCs/>
                <w:u w:val="single"/>
              </w:rPr>
              <w:t>。</w:t>
            </w:r>
            <w:r>
              <w:rPr>
                <w:rFonts w:hint="eastAsia" w:ascii="宋体" w:hAnsi="宋体" w:cs="宋体"/>
                <w:i/>
                <w:iCs/>
                <w:u w:val="single"/>
                <w:lang w:eastAsia="zh-CN"/>
              </w:rPr>
              <w:t>企业南侧</w:t>
            </w:r>
            <w:r>
              <w:rPr>
                <w:rFonts w:hint="eastAsia" w:ascii="宋体" w:hAnsi="宋体" w:cs="宋体"/>
                <w:i/>
                <w:iCs/>
                <w:u w:val="single"/>
                <w:lang w:val="en-US" w:eastAsia="zh-CN"/>
              </w:rPr>
              <w:t>30m华正食品，</w:t>
            </w:r>
            <w:r>
              <w:rPr>
                <w:rFonts w:hint="eastAsia"/>
                <w:i/>
                <w:iCs/>
                <w:szCs w:val="21"/>
                <w:u w:val="single"/>
              </w:rPr>
              <w:t>环保要求中</w:t>
            </w:r>
            <w:r>
              <w:rPr>
                <w:rFonts w:hint="eastAsia"/>
                <w:i/>
                <w:iCs/>
                <w:szCs w:val="21"/>
                <w:u w:val="single"/>
                <w:lang w:eastAsia="zh-CN"/>
              </w:rPr>
              <w:t>未</w:t>
            </w:r>
            <w:r>
              <w:rPr>
                <w:rFonts w:hint="eastAsia"/>
                <w:i/>
                <w:iCs/>
                <w:szCs w:val="21"/>
                <w:u w:val="single"/>
              </w:rPr>
              <w:t>包含对周边企业距离的限值因素</w:t>
            </w:r>
            <w:r>
              <w:rPr>
                <w:rFonts w:hint="eastAsia"/>
                <w:i/>
                <w:iCs/>
                <w:szCs w:val="21"/>
                <w:u w:val="single"/>
                <w:lang w:eastAsia="zh-CN"/>
              </w:rPr>
              <w:t>，本项目不会对华正食品造成影响</w:t>
            </w:r>
            <w:r>
              <w:rPr>
                <w:rFonts w:hint="eastAsia"/>
                <w:szCs w:val="21"/>
                <w:lang w:eastAsia="zh-CN"/>
              </w:rPr>
              <w:t>；</w:t>
            </w:r>
            <w:r>
              <w:rPr>
                <w:rFonts w:hint="eastAsia" w:ascii="宋体" w:hAnsi="宋体" w:cs="宋体"/>
              </w:rPr>
              <w:t>本项目为轻质建筑材料的制造，不属于重点企业</w:t>
            </w:r>
            <w:r>
              <w:rPr>
                <w:rFonts w:hint="eastAsia" w:hAnsi="宋体"/>
              </w:rPr>
              <w:t>。</w:t>
            </w:r>
            <w:r>
              <w:rPr>
                <w:rFonts w:ascii="宋体" w:hAnsi="宋体" w:cs="宋体"/>
              </w:rPr>
              <w:t>通过对环境质量现状进行监测，确定本项目所在地环境质量较好，具有一定环境容量。</w:t>
            </w:r>
            <w:r>
              <w:rPr>
                <w:rFonts w:hint="eastAsia" w:ascii="宋体" w:hAnsi="宋体" w:cs="宋体"/>
              </w:rPr>
              <w:t>对环境影响较小，</w:t>
            </w:r>
            <w:r>
              <w:rPr>
                <w:rFonts w:ascii="宋体" w:hAnsi="宋体" w:cs="宋体"/>
              </w:rPr>
              <w:t>项目的建设可行。</w:t>
            </w:r>
          </w:p>
          <w:p>
            <w:pPr>
              <w:ind w:firstLine="480"/>
              <w:rPr>
                <w:rFonts w:ascii="宋体" w:hAnsi="宋体" w:cs="宋体"/>
              </w:rPr>
            </w:pPr>
            <w:r>
              <w:rPr>
                <w:rFonts w:hint="eastAsia" w:ascii="宋体" w:hAnsi="宋体" w:cs="宋体"/>
              </w:rPr>
              <w:t>5、</w:t>
            </w:r>
            <w:r>
              <w:rPr>
                <w:rFonts w:ascii="宋体" w:hAnsi="宋体" w:cs="宋体"/>
              </w:rPr>
              <w:t>总图平面布置合理性</w:t>
            </w:r>
          </w:p>
          <w:p>
            <w:pPr>
              <w:ind w:firstLine="480"/>
              <w:rPr>
                <w:rFonts w:ascii="宋体" w:hAnsi="宋体" w:cs="宋体"/>
              </w:rPr>
            </w:pPr>
            <w:r>
              <w:rPr>
                <w:rFonts w:hint="eastAsia" w:ascii="宋体" w:hAnsi="宋体" w:cs="宋体"/>
              </w:rPr>
              <w:t>在</w:t>
            </w:r>
            <w:r>
              <w:rPr>
                <w:rFonts w:ascii="宋体" w:hAnsi="宋体" w:cs="宋体"/>
              </w:rPr>
              <w:t>厂区布置上，将仓库靠近大门，便于运输，将办公室布置在仓库附近，便于对仓库的管理，故厂区布置较为合理。</w:t>
            </w:r>
          </w:p>
          <w:p>
            <w:pPr>
              <w:ind w:firstLine="480"/>
              <w:rPr>
                <w:rFonts w:ascii="宋体" w:hAnsi="宋体" w:cs="宋体"/>
              </w:rPr>
            </w:pPr>
            <w:r>
              <w:rPr>
                <w:rFonts w:hint="eastAsia" w:ascii="宋体" w:hAnsi="宋体" w:cs="宋体"/>
              </w:rPr>
              <w:t>本项目占地属于</w:t>
            </w:r>
            <w:r>
              <w:rPr>
                <w:rFonts w:hint="eastAsia" w:ascii="宋体" w:hAnsi="宋体" w:cs="宋体"/>
                <w:lang w:eastAsia="zh-CN"/>
              </w:rPr>
              <w:t>工业用地</w:t>
            </w:r>
            <w:r>
              <w:rPr>
                <w:rFonts w:hint="eastAsia" w:ascii="宋体" w:hAnsi="宋体" w:cs="宋体"/>
              </w:rPr>
              <w:t>，用地符合长春市土地利用总体规划</w:t>
            </w:r>
            <w:r>
              <w:rPr>
                <w:rFonts w:ascii="宋体" w:hAnsi="宋体" w:cs="宋体"/>
              </w:rPr>
              <w:t>。</w:t>
            </w:r>
            <w:r>
              <w:rPr>
                <w:rFonts w:hint="eastAsia" w:ascii="宋体" w:hAnsi="宋体" w:cs="宋体"/>
              </w:rPr>
              <w:t>因此从占地性质来看，本项目选址合理。</w:t>
            </w:r>
          </w:p>
          <w:p>
            <w:pPr>
              <w:widowControl/>
              <w:ind w:firstLine="480"/>
              <w:rPr>
                <w:rFonts w:cs="宋体"/>
                <w:kern w:val="0"/>
              </w:rPr>
            </w:pPr>
            <w:r>
              <w:rPr>
                <w:rFonts w:hint="eastAsia" w:cs="宋体"/>
                <w:kern w:val="0"/>
              </w:rPr>
              <w:t>综上，从环境保护的角度来讲，该项目选址合理，建设可行。</w:t>
            </w:r>
          </w:p>
          <w:p>
            <w:pPr>
              <w:ind w:firstLine="480"/>
              <w:rPr>
                <w:rFonts w:ascii="宋体" w:hAnsi="宋体" w:cs="宋体"/>
              </w:rPr>
            </w:pPr>
          </w:p>
          <w:p>
            <w:pPr>
              <w:pStyle w:val="5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5" w:hRule="atLeast"/>
        </w:trPr>
        <w:tc>
          <w:tcPr>
            <w:tcW w:w="928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2"/>
              <w:rPr>
                <w:rFonts w:cs="Times New Roman"/>
                <w:b/>
              </w:rPr>
            </w:pPr>
            <w:r>
              <w:rPr>
                <w:rFonts w:cs="Times New Roman"/>
                <w:b/>
              </w:rPr>
              <w:t>结论与建议</w:t>
            </w:r>
          </w:p>
          <w:p>
            <w:pPr>
              <w:ind w:firstLine="480"/>
              <w:rPr>
                <w:rFonts w:cs="Times New Roman"/>
              </w:rPr>
            </w:pPr>
            <w:r>
              <w:rPr>
                <w:rFonts w:cs="Times New Roman"/>
              </w:rPr>
              <w:t>1、项目概况</w:t>
            </w:r>
          </w:p>
          <w:p>
            <w:pPr>
              <w:pStyle w:val="55"/>
              <w:ind w:firstLine="480"/>
              <w:rPr>
                <w:bCs/>
              </w:rPr>
            </w:pPr>
            <w:r>
              <w:rPr>
                <w:rFonts w:hint="eastAsia" w:cs="Times New Roman"/>
                <w:bCs/>
              </w:rPr>
              <w:t>本项目位于</w:t>
            </w:r>
            <w:r>
              <w:rPr>
                <w:rFonts w:hint="eastAsia"/>
                <w:lang w:eastAsia="zh-CN"/>
              </w:rPr>
              <w:t>吉林省长春农安经济开发区孙菜园子村聂家屯</w:t>
            </w:r>
            <w:r>
              <w:rPr>
                <w:rFonts w:hint="eastAsia" w:cs="宋体"/>
              </w:rPr>
              <w:t>，</w:t>
            </w:r>
            <w:r>
              <w:rPr>
                <w:rFonts w:hint="eastAsia"/>
              </w:rPr>
              <w:t>厂区坐标为</w:t>
            </w:r>
            <w:r>
              <w:rPr>
                <w:rFonts w:hint="eastAsia"/>
                <w:iCs/>
                <w:szCs w:val="24"/>
              </w:rPr>
              <w:t>东经125.210094，</w:t>
            </w:r>
            <w:r>
              <w:rPr>
                <w:iCs/>
                <w:szCs w:val="24"/>
              </w:rPr>
              <w:t>北纬</w:t>
            </w:r>
            <w:r>
              <w:rPr>
                <w:rFonts w:hint="eastAsia"/>
                <w:iCs/>
                <w:szCs w:val="24"/>
              </w:rPr>
              <w:t>44.033149</w:t>
            </w:r>
            <w:r>
              <w:rPr>
                <w:iCs/>
                <w:szCs w:val="24"/>
              </w:rPr>
              <w:t>°</w:t>
            </w:r>
            <w:r>
              <w:t>。</w:t>
            </w:r>
            <w:r>
              <w:rPr>
                <w:rFonts w:hint="eastAsia" w:cs="宋体"/>
              </w:rPr>
              <w:t>使用的土地为</w:t>
            </w:r>
            <w:r>
              <w:rPr>
                <w:rFonts w:hint="eastAsia" w:cs="宋体"/>
                <w:lang w:eastAsia="zh-CN"/>
              </w:rPr>
              <w:t>工业用地</w:t>
            </w:r>
            <w:r>
              <w:rPr>
                <w:rFonts w:hint="eastAsia" w:cs="宋体"/>
              </w:rPr>
              <w:t>。</w:t>
            </w:r>
            <w:r>
              <w:rPr>
                <w:rFonts w:hint="eastAsia"/>
              </w:rPr>
              <w:t>厂区东侧为生产吊床工厂，</w:t>
            </w:r>
            <w:r>
              <w:rPr>
                <w:rFonts w:hint="eastAsia"/>
                <w:lang w:eastAsia="zh-CN"/>
              </w:rPr>
              <w:t>南侧30m为华正食品</w:t>
            </w:r>
            <w:r>
              <w:rPr>
                <w:rFonts w:hint="eastAsia"/>
              </w:rPr>
              <w:t>，西侧为铁发实业，北侧隔路为优速快递。</w:t>
            </w:r>
            <w:r>
              <w:rPr>
                <w:rFonts w:ascii="Times New Roman" w:hAnsi="Times New Roman"/>
              </w:rPr>
              <w:t>项目总占地面积为</w:t>
            </w:r>
            <w:r>
              <w:rPr>
                <w:rFonts w:hint="eastAsia" w:ascii="Times New Roman" w:hAnsi="Times New Roman"/>
                <w:lang w:val="en-US"/>
              </w:rPr>
              <w:t>13000</w:t>
            </w:r>
            <w:r>
              <w:rPr>
                <w:rFonts w:ascii="Times New Roman" w:hAnsi="Times New Roman"/>
              </w:rPr>
              <w:t>m</w:t>
            </w:r>
            <w:r>
              <w:rPr>
                <w:rFonts w:ascii="Times New Roman" w:hAnsi="Times New Roman"/>
                <w:vertAlign w:val="superscript"/>
              </w:rPr>
              <w:t>2</w:t>
            </w:r>
            <w:r>
              <w:rPr>
                <w:rFonts w:ascii="Times New Roman" w:hAnsi="Times New Roman"/>
              </w:rPr>
              <w:t>，总建筑面积为</w:t>
            </w:r>
            <w:r>
              <w:rPr>
                <w:rFonts w:hint="eastAsia"/>
                <w:lang w:val="en-US" w:eastAsia="zh-CN"/>
              </w:rPr>
              <w:t>8683</w:t>
            </w:r>
            <w:r>
              <w:rPr>
                <w:rFonts w:ascii="Times New Roman" w:hAnsi="Times New Roman"/>
              </w:rPr>
              <w:t>m</w:t>
            </w:r>
            <w:r>
              <w:rPr>
                <w:rFonts w:ascii="Times New Roman" w:hAnsi="Times New Roman"/>
                <w:vertAlign w:val="superscript"/>
              </w:rPr>
              <w:t>2</w:t>
            </w:r>
            <w:r>
              <w:rPr>
                <w:rFonts w:ascii="Times New Roman" w:hAnsi="Times New Roman"/>
              </w:rPr>
              <w:t>，包括</w:t>
            </w:r>
            <w:r>
              <w:rPr>
                <w:rFonts w:hint="eastAsia" w:ascii="Times New Roman" w:hAnsi="Times New Roman"/>
              </w:rPr>
              <w:t>厂房、仓库、办公楼、</w:t>
            </w:r>
            <w:r>
              <w:rPr>
                <w:rFonts w:hint="eastAsia" w:ascii="Times New Roman" w:hAnsi="Times New Roman"/>
                <w:lang w:val="en-US"/>
              </w:rPr>
              <w:t xml:space="preserve"> 锅炉房</w:t>
            </w:r>
            <w:r>
              <w:rPr>
                <w:rFonts w:ascii="Times New Roman" w:hAnsi="Times New Roman"/>
              </w:rPr>
              <w:t>等建构筑物</w:t>
            </w:r>
            <w:r>
              <w:rPr>
                <w:rFonts w:hint="eastAsia"/>
              </w:rPr>
              <w:t>。</w:t>
            </w:r>
            <w:r>
              <w:rPr>
                <w:rFonts w:hint="eastAsia"/>
                <w:lang w:eastAsia="zh-CN"/>
              </w:rPr>
              <w:t>拟建</w:t>
            </w:r>
            <w:r>
              <w:rPr>
                <w:rFonts w:hint="eastAsia"/>
              </w:rPr>
              <w:t>项目建成后，年产</w:t>
            </w:r>
            <w:r>
              <w:rPr>
                <w:rFonts w:hint="eastAsia"/>
                <w:lang w:eastAsia="zh-CN"/>
              </w:rPr>
              <w:t>聚苯乙烯泡沫板</w:t>
            </w:r>
            <w:r>
              <w:rPr>
                <w:rFonts w:hint="eastAsia"/>
                <w:lang w:val="en-US" w:eastAsia="zh-CN"/>
              </w:rPr>
              <w:t>20</w:t>
            </w:r>
            <w:r>
              <w:rPr>
                <w:rFonts w:hint="eastAsia"/>
              </w:rPr>
              <w:t>0000m</w:t>
            </w:r>
            <w:r>
              <w:rPr>
                <w:rFonts w:hint="eastAsia"/>
                <w:vertAlign w:val="superscript"/>
              </w:rPr>
              <w:t>3</w:t>
            </w:r>
            <w:r>
              <w:rPr>
                <w:rFonts w:hint="eastAsia"/>
              </w:rPr>
              <w:t>。</w:t>
            </w:r>
          </w:p>
          <w:p>
            <w:pPr>
              <w:ind w:firstLine="480"/>
              <w:rPr>
                <w:rFonts w:cs="Times New Roman"/>
              </w:rPr>
            </w:pPr>
            <w:r>
              <w:rPr>
                <w:rFonts w:cs="Times New Roman"/>
              </w:rPr>
              <w:t>项目总投资：</w:t>
            </w:r>
            <w:r>
              <w:rPr>
                <w:rFonts w:hint="eastAsia" w:cs="Times New Roman"/>
                <w:lang w:val="en-US" w:eastAsia="zh-CN"/>
              </w:rPr>
              <w:t>2000</w:t>
            </w:r>
            <w:r>
              <w:rPr>
                <w:rFonts w:cs="Times New Roman"/>
              </w:rPr>
              <w:t>万元，其中环保投资为</w:t>
            </w:r>
            <w:r>
              <w:rPr>
                <w:rFonts w:hint="eastAsia" w:cs="Times New Roman"/>
                <w:lang w:val="en-US" w:eastAsia="zh-CN"/>
              </w:rPr>
              <w:t>10</w:t>
            </w:r>
            <w:r>
              <w:rPr>
                <w:rFonts w:cs="Times New Roman"/>
              </w:rPr>
              <w:t>万元，占总投资的</w:t>
            </w:r>
            <w:r>
              <w:rPr>
                <w:rFonts w:hint="eastAsia" w:cs="Times New Roman"/>
                <w:lang w:val="en-US" w:eastAsia="zh-CN"/>
              </w:rPr>
              <w:t>0.5</w:t>
            </w:r>
            <w:r>
              <w:rPr>
                <w:rFonts w:cs="Times New Roman"/>
              </w:rPr>
              <w:t>%，全部为企业自筹。</w:t>
            </w:r>
          </w:p>
          <w:p>
            <w:pPr>
              <w:ind w:firstLine="480"/>
            </w:pPr>
            <w:r>
              <w:rPr>
                <w:rFonts w:hint="eastAsia"/>
              </w:rPr>
              <w:t>2、产业政策及规划符合性结论</w:t>
            </w:r>
          </w:p>
          <w:p>
            <w:pPr>
              <w:pStyle w:val="12"/>
              <w:ind w:firstLine="480"/>
              <w:rPr>
                <w:i/>
                <w:iCs/>
                <w:u w:val="single"/>
              </w:rPr>
            </w:pPr>
            <w:r>
              <w:rPr>
                <w:rFonts w:ascii="宋体" w:hAnsi="宋体" w:cs="宋体"/>
              </w:rPr>
              <w:t>根据中华人民共和国国家发展和改革委员会令第</w:t>
            </w:r>
            <w:r>
              <w:rPr>
                <w:rFonts w:hint="eastAsia" w:ascii="Times New Roman" w:hAnsi="Times New Roman" w:eastAsia="宋体" w:cs="Times New Roman"/>
                <w:kern w:val="2"/>
                <w:sz w:val="24"/>
                <w:szCs w:val="22"/>
                <w:lang w:val="en-US" w:eastAsia="zh-CN" w:bidi="ar-SA"/>
              </w:rPr>
              <w:t>29</w:t>
            </w:r>
            <w:r>
              <w:rPr>
                <w:rFonts w:ascii="宋体" w:hAnsi="宋体" w:cs="宋体"/>
              </w:rPr>
              <w:t>号《产业结构调整指导目录（201</w:t>
            </w:r>
            <w:r>
              <w:rPr>
                <w:rFonts w:hint="eastAsia" w:ascii="宋体" w:hAnsi="宋体" w:cs="宋体"/>
                <w:lang w:val="en-US" w:eastAsia="zh-CN"/>
              </w:rPr>
              <w:t>9</w:t>
            </w:r>
            <w:r>
              <w:rPr>
                <w:rFonts w:ascii="宋体" w:hAnsi="宋体" w:cs="宋体"/>
              </w:rPr>
              <w:t>年本）》中的有关规定，本项目产品不属于其中鼓励类，限制类及淘汰类，可认为允许</w:t>
            </w:r>
            <w:r>
              <w:rPr>
                <w:rFonts w:hint="eastAsia" w:ascii="宋体" w:hAnsi="宋体" w:cs="宋体"/>
              </w:rPr>
              <w:t>建设</w:t>
            </w:r>
            <w:r>
              <w:rPr>
                <w:rFonts w:ascii="宋体" w:hAnsi="宋体" w:cs="宋体"/>
              </w:rPr>
              <w:t>，符合产业政策要求</w:t>
            </w:r>
            <w:r>
              <w:rPr>
                <w:rFonts w:hint="eastAsia" w:ascii="宋体" w:hAnsi="宋体" w:cs="宋体"/>
              </w:rPr>
              <w:t>；</w:t>
            </w:r>
            <w:r>
              <w:rPr>
                <w:rFonts w:hint="eastAsia" w:ascii="宋体" w:hAnsi="宋体" w:cs="宋体"/>
                <w:i w:val="0"/>
                <w:iCs w:val="0"/>
                <w:u w:val="none"/>
              </w:rPr>
              <w:t>本项目为轻质建筑材料的制造，不属于重点企业，符合</w:t>
            </w:r>
            <w:r>
              <w:rPr>
                <w:rFonts w:hint="eastAsia" w:hAnsi="宋体"/>
                <w:i w:val="0"/>
                <w:iCs w:val="0"/>
                <w:u w:val="none"/>
              </w:rPr>
              <w:t>《长春市挥发性有机物污染工作实施方案》。</w:t>
            </w:r>
            <w:r>
              <w:rPr>
                <w:rFonts w:ascii="宋体" w:hAnsi="宋体" w:cs="宋体"/>
                <w:i w:val="0"/>
                <w:iCs w:val="0"/>
                <w:u w:val="none"/>
              </w:rPr>
              <w:t>本项目位于</w:t>
            </w:r>
            <w:r>
              <w:rPr>
                <w:rFonts w:hint="eastAsia"/>
              </w:rPr>
              <w:t>吉林长春合隆经济开发区</w:t>
            </w:r>
            <w:r>
              <w:rPr>
                <w:rFonts w:ascii="宋体" w:hAnsi="宋体" w:cs="宋体"/>
                <w:i w:val="0"/>
                <w:iCs w:val="0"/>
                <w:u w:val="none"/>
              </w:rPr>
              <w:t>。用地性质为</w:t>
            </w:r>
            <w:r>
              <w:rPr>
                <w:rFonts w:hint="eastAsia" w:ascii="宋体" w:hAnsi="宋体" w:cs="宋体"/>
                <w:i w:val="0"/>
                <w:iCs w:val="0"/>
                <w:u w:val="none"/>
                <w:lang w:eastAsia="zh-CN"/>
              </w:rPr>
              <w:t>工业用地</w:t>
            </w:r>
            <w:r>
              <w:rPr>
                <w:rFonts w:ascii="宋体" w:hAnsi="宋体" w:cs="宋体"/>
                <w:i w:val="0"/>
                <w:iCs w:val="0"/>
                <w:u w:val="none"/>
              </w:rPr>
              <w:t>，符合</w:t>
            </w:r>
            <w:r>
              <w:rPr>
                <w:rFonts w:hint="eastAsia" w:ascii="宋体" w:hAnsi="宋体" w:cs="宋体"/>
                <w:i w:val="0"/>
                <w:iCs w:val="0"/>
                <w:u w:val="none"/>
              </w:rPr>
              <w:t>长春</w:t>
            </w:r>
            <w:r>
              <w:rPr>
                <w:rFonts w:ascii="宋体" w:hAnsi="宋体" w:cs="宋体"/>
                <w:i w:val="0"/>
                <w:iCs w:val="0"/>
                <w:u w:val="none"/>
              </w:rPr>
              <w:t>市土地利用规划。</w:t>
            </w:r>
          </w:p>
          <w:p>
            <w:pPr>
              <w:ind w:firstLine="480"/>
              <w:rPr>
                <w:rFonts w:cs="Times New Roman"/>
              </w:rPr>
            </w:pPr>
            <w:r>
              <w:rPr>
                <w:rFonts w:hint="eastAsia" w:cs="Times New Roman"/>
              </w:rPr>
              <w:t>3</w:t>
            </w:r>
            <w:r>
              <w:rPr>
                <w:rFonts w:cs="Times New Roman"/>
              </w:rPr>
              <w:t>、环境质量现状</w:t>
            </w:r>
          </w:p>
          <w:p>
            <w:pPr>
              <w:ind w:firstLine="480"/>
              <w:rPr>
                <w:rFonts w:cs="Times New Roman"/>
              </w:rPr>
            </w:pPr>
            <w:r>
              <w:rPr>
                <w:rFonts w:cs="Times New Roman"/>
              </w:rPr>
              <w:t>（1）大气环境</w:t>
            </w:r>
          </w:p>
          <w:p>
            <w:pPr>
              <w:ind w:firstLine="480"/>
              <w:rPr>
                <w:rFonts w:cs="Times New Roman"/>
              </w:rPr>
            </w:pPr>
            <w:r>
              <w:rPr>
                <w:rFonts w:hint="eastAsia"/>
              </w:rPr>
              <w:t>各项指标均符合《环境空气质量标准》（GB3095－2012）中年平均二级标准的要求</w:t>
            </w:r>
            <w:r>
              <w:t>，说明区域城市环境空气质量达标。</w:t>
            </w:r>
          </w:p>
          <w:p>
            <w:pPr>
              <w:ind w:firstLine="480"/>
              <w:rPr>
                <w:rFonts w:cs="Times New Roman"/>
              </w:rPr>
            </w:pPr>
            <w:r>
              <w:rPr>
                <w:rFonts w:hint="eastAsia" w:cs="Times New Roman"/>
              </w:rPr>
              <w:t>（2）</w:t>
            </w:r>
            <w:r>
              <w:rPr>
                <w:rFonts w:cs="Times New Roman"/>
              </w:rPr>
              <w:t>地表水环境</w:t>
            </w:r>
          </w:p>
          <w:p>
            <w:pPr>
              <w:ind w:firstLine="480"/>
              <w:rPr>
                <w:rFonts w:cs="Times New Roman"/>
              </w:rPr>
            </w:pPr>
            <w:r>
              <w:rPr>
                <w:rFonts w:hint="eastAsia" w:cs="Times New Roman"/>
              </w:rPr>
              <w:t>本项目离得最近的水体是雾开河，主要监测断面为十三家子大桥国控断面，根据省厅公布的</w:t>
            </w:r>
            <w:r>
              <w:rPr>
                <w:rFonts w:cs="Times New Roman"/>
              </w:rPr>
              <w:t>2019年</w:t>
            </w:r>
            <w:r>
              <w:rPr>
                <w:rFonts w:hint="eastAsia" w:cs="Times New Roman"/>
                <w:lang w:val="en-US" w:eastAsia="zh-CN"/>
              </w:rPr>
              <w:t>12</w:t>
            </w:r>
            <w:r>
              <w:rPr>
                <w:rFonts w:cs="Times New Roman"/>
              </w:rPr>
              <w:t>月吉林省江河国控断面水质月报</w:t>
            </w:r>
            <w:r>
              <w:rPr>
                <w:rFonts w:hint="eastAsia" w:cs="Times New Roman"/>
              </w:rPr>
              <w:t>，本项目断面这月为Ⅳ类水体，同比上月有改善，十三家子大桥国控断面水体达标。</w:t>
            </w:r>
          </w:p>
          <w:p>
            <w:pPr>
              <w:ind w:firstLine="480"/>
              <w:rPr>
                <w:rFonts w:cs="Times New Roman"/>
              </w:rPr>
            </w:pPr>
            <w:r>
              <w:rPr>
                <w:rFonts w:hint="eastAsia" w:cs="Times New Roman"/>
              </w:rPr>
              <w:t>（3）</w:t>
            </w:r>
            <w:r>
              <w:rPr>
                <w:rFonts w:cs="Times New Roman"/>
              </w:rPr>
              <w:t>声环境</w:t>
            </w:r>
          </w:p>
          <w:p>
            <w:pPr>
              <w:ind w:firstLine="480"/>
            </w:pPr>
            <w:r>
              <w:t>项目厂界监测点的等效声级值均满足《声环境质量标准》GB3096－2008中</w:t>
            </w:r>
            <w:r>
              <w:rPr>
                <w:rFonts w:hint="eastAsia"/>
              </w:rPr>
              <w:t>2</w:t>
            </w:r>
            <w:r>
              <w:t>类区标准，</w:t>
            </w:r>
            <w:r>
              <w:rPr>
                <w:rFonts w:hint="eastAsia"/>
              </w:rPr>
              <w:t>居民处满足</w:t>
            </w:r>
            <w:r>
              <w:t>《声环境质量标准》GB3096－2008中</w:t>
            </w:r>
            <w:r>
              <w:rPr>
                <w:rFonts w:hint="eastAsia"/>
              </w:rPr>
              <w:t>1</w:t>
            </w:r>
            <w:r>
              <w:t>类区标准</w:t>
            </w:r>
            <w:r>
              <w:rPr>
                <w:rFonts w:hint="eastAsia"/>
              </w:rPr>
              <w:t>，</w:t>
            </w:r>
            <w:r>
              <w:t>评价区域声环境质量良好。</w:t>
            </w:r>
          </w:p>
          <w:p>
            <w:pPr>
              <w:numPr>
                <w:ilvl w:val="0"/>
                <w:numId w:val="7"/>
              </w:numPr>
              <w:ind w:left="0" w:leftChars="0" w:firstLine="480" w:firstLineChars="200"/>
              <w:rPr>
                <w:rFonts w:cs="Times New Roman"/>
              </w:rPr>
            </w:pPr>
            <w:r>
              <w:rPr>
                <w:rFonts w:cs="Times New Roman"/>
              </w:rPr>
              <w:t>污染物排放情况、主要环境影响及环境保护措施</w:t>
            </w:r>
          </w:p>
          <w:p>
            <w:pPr>
              <w:adjustRightInd w:val="0"/>
              <w:snapToGrid w:val="0"/>
              <w:ind w:firstLine="480"/>
              <w:rPr>
                <w:rFonts w:hint="eastAsia" w:ascii="Times New Roman" w:hAnsi="Times New Roman"/>
                <w:color w:val="auto"/>
                <w:lang w:eastAsia="zh-CN"/>
              </w:rPr>
            </w:pPr>
            <w:r>
              <w:rPr>
                <w:rFonts w:hint="eastAsia"/>
              </w:rPr>
              <w:t>本项目</w:t>
            </w:r>
            <w:r>
              <w:rPr>
                <w:rFonts w:hint="eastAsia"/>
                <w:lang w:eastAsia="zh-CN"/>
              </w:rPr>
              <w:t>为扩建项目，</w:t>
            </w:r>
            <w:r>
              <w:rPr>
                <w:rFonts w:hint="eastAsia"/>
              </w:rPr>
              <w:t>施工期</w:t>
            </w:r>
            <w:r>
              <w:rPr>
                <w:rFonts w:hint="eastAsia"/>
                <w:color w:val="auto"/>
                <w:lang w:eastAsia="zh-CN"/>
              </w:rPr>
              <w:t>在企业原厂房内部新增设备，同时</w:t>
            </w:r>
            <w:r>
              <w:rPr>
                <w:rFonts w:hint="eastAsia" w:ascii="Times New Roman" w:hAnsi="Times New Roman"/>
                <w:color w:val="auto"/>
                <w:lang w:eastAsia="zh-CN"/>
              </w:rPr>
              <w:t>在现有厂区内新建一座</w:t>
            </w:r>
            <w:r>
              <w:rPr>
                <w:rFonts w:hint="eastAsia" w:ascii="Times New Roman" w:hAnsi="Times New Roman"/>
                <w:color w:val="auto"/>
                <w:lang w:val="en-US" w:eastAsia="zh-CN"/>
              </w:rPr>
              <w:t>3层的办公楼</w:t>
            </w:r>
            <w:r>
              <w:rPr>
                <w:rFonts w:hint="eastAsia" w:ascii="Times New Roman" w:hAnsi="Times New Roman"/>
                <w:color w:val="auto"/>
                <w:lang w:eastAsia="zh-CN"/>
              </w:rPr>
              <w:t>，设备安装主</w:t>
            </w:r>
            <w:r>
              <w:rPr>
                <w:rFonts w:hint="eastAsia"/>
              </w:rPr>
              <w:t>要为人工安装，对周围环境影响不大</w:t>
            </w:r>
            <w:r>
              <w:rPr>
                <w:rFonts w:hint="eastAsia"/>
                <w:lang w:eastAsia="zh-CN"/>
              </w:rPr>
              <w:t>。本项目主要污染物产生于营运期，</w:t>
            </w:r>
            <w:r>
              <w:rPr>
                <w:rFonts w:cs="Times New Roman"/>
                <w:szCs w:val="24"/>
              </w:rPr>
              <w:t>施工期虽然可能带来某些环境影响因素，但</w:t>
            </w:r>
            <w:r>
              <w:rPr>
                <w:rFonts w:hint="eastAsia" w:ascii="Times New Roman" w:hAnsi="Times New Roman"/>
                <w:color w:val="auto"/>
                <w:lang w:eastAsia="zh-CN"/>
              </w:rPr>
              <w:t>这些因素不可能长期存在，随着工程的竣工，绝大部分影响因素将消失或缓解。</w:t>
            </w:r>
          </w:p>
          <w:p>
            <w:pPr>
              <w:adjustRightInd w:val="0"/>
              <w:snapToGrid w:val="0"/>
              <w:ind w:firstLine="480"/>
              <w:rPr>
                <w:rFonts w:hint="eastAsia" w:ascii="Times New Roman" w:hAnsi="Times New Roman"/>
                <w:color w:val="auto"/>
                <w:lang w:eastAsia="zh-CN"/>
              </w:rPr>
            </w:pPr>
            <w:r>
              <w:rPr>
                <w:rFonts w:hint="eastAsia" w:ascii="Times New Roman" w:hAnsi="Times New Roman"/>
                <w:color w:val="auto"/>
                <w:lang w:eastAsia="zh-CN"/>
              </w:rPr>
              <w:t>营运期环境影响分析结论如下：</w:t>
            </w:r>
          </w:p>
          <w:p>
            <w:pPr>
              <w:ind w:firstLine="480"/>
              <w:rPr>
                <w:rFonts w:cs="Times New Roman"/>
              </w:rPr>
            </w:pPr>
            <w:r>
              <w:rPr>
                <w:rFonts w:cs="Times New Roman"/>
              </w:rPr>
              <w:t>（1）废水</w:t>
            </w:r>
          </w:p>
          <w:p>
            <w:pPr>
              <w:ind w:firstLine="480"/>
              <w:rPr>
                <w:rFonts w:cs="Times New Roman"/>
              </w:rPr>
            </w:pPr>
            <w:r>
              <w:rPr>
                <w:rFonts w:hint="eastAsia"/>
              </w:rPr>
              <w:t>本项目无生产废水，主要的废水主要为职工生活污水。</w:t>
            </w:r>
            <w:r>
              <w:rPr>
                <w:rFonts w:hint="eastAsia" w:cs="Times New Roman"/>
              </w:rPr>
              <w:t>生活污水</w:t>
            </w:r>
            <w:r>
              <w:rPr>
                <w:rFonts w:cs="Times New Roman"/>
              </w:rPr>
              <w:t>排</w:t>
            </w:r>
            <w:r>
              <w:rPr>
                <w:rFonts w:hint="eastAsia" w:cs="Times New Roman"/>
              </w:rPr>
              <w:t>入厂区防渗旱厕，定期清掏做农肥，不外排</w:t>
            </w:r>
            <w:r>
              <w:rPr>
                <w:rFonts w:hint="eastAsia" w:cs="Times New Roman"/>
                <w:lang w:eastAsia="zh-CN"/>
              </w:rPr>
              <w:t>，锅炉排污水用于厂内晒水降尘</w:t>
            </w:r>
            <w:r>
              <w:rPr>
                <w:rFonts w:hint="eastAsia" w:cs="Times New Roman"/>
              </w:rPr>
              <w:t>；</w:t>
            </w:r>
            <w:r>
              <w:rPr>
                <w:rFonts w:cs="Times New Roman"/>
              </w:rPr>
              <w:t>对地表水环境影响</w:t>
            </w:r>
            <w:r>
              <w:rPr>
                <w:rFonts w:hint="eastAsia" w:cs="Times New Roman"/>
              </w:rPr>
              <w:t>较小</w:t>
            </w:r>
            <w:r>
              <w:rPr>
                <w:rFonts w:cs="Times New Roman"/>
              </w:rPr>
              <w:t>。</w:t>
            </w:r>
          </w:p>
          <w:p>
            <w:pPr>
              <w:ind w:firstLine="480"/>
              <w:rPr>
                <w:rFonts w:cs="Times New Roman"/>
              </w:rPr>
            </w:pPr>
            <w:r>
              <w:rPr>
                <w:rFonts w:cs="Times New Roman"/>
              </w:rPr>
              <w:t>（2）废气</w:t>
            </w:r>
          </w:p>
          <w:p>
            <w:pPr>
              <w:ind w:firstLine="480"/>
              <w:rPr>
                <w:rFonts w:cs="Times New Roman"/>
              </w:rPr>
            </w:pPr>
            <w:r>
              <w:rPr>
                <w:rFonts w:hint="eastAsia" w:cs="Times New Roman"/>
              </w:rPr>
              <w:t>生产废气</w:t>
            </w:r>
          </w:p>
          <w:p>
            <w:pPr>
              <w:ind w:firstLine="480"/>
            </w:pPr>
            <w:r>
              <w:t>本项目</w:t>
            </w:r>
            <w:r>
              <w:rPr>
                <w:rFonts w:hint="eastAsia"/>
              </w:rPr>
              <w:t>生产车间在</w:t>
            </w:r>
            <w:r>
              <w:t>产生的有机废气</w:t>
            </w:r>
            <w:r>
              <w:rPr>
                <w:rFonts w:hint="eastAsia"/>
              </w:rPr>
              <w:t>分别</w:t>
            </w:r>
            <w:r>
              <w:t>通过</w:t>
            </w:r>
            <w:r>
              <w:rPr>
                <w:rFonts w:hint="eastAsia"/>
              </w:rPr>
              <w:t>集气罩收集后，</w:t>
            </w:r>
            <w:r>
              <w:rPr>
                <w:rFonts w:hint="eastAsia" w:ascii="Times New Roman" w:hAnsi="Times New Roman"/>
              </w:rPr>
              <w:t>通过光氧一体化+活性炭吸附处理设施处理</w:t>
            </w:r>
            <w:r>
              <w:t>，经过15m高排气筒排放</w:t>
            </w:r>
            <w:r>
              <w:rPr>
                <w:rFonts w:hint="eastAsia"/>
              </w:rPr>
              <w:t>。</w:t>
            </w:r>
            <w:r>
              <w:t>有组织废气排放浓度满足《合成树脂工业污染物排放标准》GB31572-2015</w:t>
            </w:r>
            <w:r>
              <w:rPr>
                <w:rFonts w:hint="eastAsia"/>
                <w:lang w:eastAsia="zh-CN"/>
              </w:rPr>
              <w:t>中表</w:t>
            </w:r>
            <w:r>
              <w:rPr>
                <w:rFonts w:hint="eastAsia"/>
                <w:lang w:val="en-US" w:eastAsia="zh-CN"/>
              </w:rPr>
              <w:t>5标准</w:t>
            </w:r>
            <w:r>
              <w:rPr>
                <w:rFonts w:hint="eastAsia"/>
                <w:lang w:eastAsia="zh-CN"/>
              </w:rPr>
              <w:t>，无组织排放的废气中颗粒物、非甲烷总烃能够满足GB31572-2015《合成树脂工业污染物排放标准》表9中无组织排放监控浓度限值要求，无组织苯乙烯废气满足</w:t>
            </w:r>
            <w:r>
              <w:rPr>
                <w:rFonts w:hint="eastAsia"/>
                <w:lang w:val="en-US" w:eastAsia="zh-CN"/>
              </w:rPr>
              <w:t>GB14554-93《恶臭污染物排放标准》中表1二级新改扩建中标准要求（5.0</w:t>
            </w:r>
            <w:r>
              <w:rPr>
                <w:rFonts w:hint="eastAsia" w:ascii="Times New Roman" w:hAnsi="Times New Roman"/>
              </w:rPr>
              <w:t>mg/m</w:t>
            </w:r>
            <w:r>
              <w:rPr>
                <w:rFonts w:hint="eastAsia" w:ascii="Times New Roman" w:hAnsi="Times New Roman"/>
                <w:vertAlign w:val="superscript"/>
              </w:rPr>
              <w:t>3</w:t>
            </w:r>
            <w:r>
              <w:rPr>
                <w:rFonts w:hint="eastAsia"/>
                <w:lang w:val="en-US" w:eastAsia="zh-CN"/>
              </w:rPr>
              <w:t>）</w:t>
            </w:r>
            <w:r>
              <w:rPr>
                <w:rFonts w:hint="eastAsia"/>
                <w:lang w:eastAsia="zh-CN"/>
              </w:rPr>
              <w:t>。</w:t>
            </w:r>
          </w:p>
          <w:p>
            <w:pPr>
              <w:ind w:firstLine="480"/>
              <w:rPr>
                <w:rFonts w:hint="eastAsia" w:ascii="Times New Roman" w:hAnsi="Times New Roman" w:cs="Times New Roman"/>
                <w:lang w:eastAsia="zh-CN"/>
              </w:rPr>
            </w:pPr>
            <w:r>
              <w:rPr>
                <w:rFonts w:hint="eastAsia" w:ascii="Times New Roman" w:hAnsi="Times New Roman" w:cs="Times New Roman"/>
                <w:lang w:eastAsia="zh-CN"/>
              </w:rPr>
              <w:t>锅炉烟气</w:t>
            </w:r>
          </w:p>
          <w:p>
            <w:pPr>
              <w:ind w:firstLine="480"/>
              <w:rPr>
                <w:rFonts w:hint="eastAsia"/>
                <w:lang w:eastAsia="zh-CN"/>
              </w:rPr>
            </w:pPr>
            <w:r>
              <w:rPr>
                <w:rFonts w:hint="eastAsia" w:ascii="Times New Roman" w:hAnsi="Times New Roman"/>
              </w:rPr>
              <w:t>本项目生物质锅炉在运行过程中会产生锅炉烟气，锅炉烟气经布袋除尘器处理后，各污染物浓度可满足GB13271－2014《锅炉大气污染物排放标准》中表</w:t>
            </w:r>
            <w:r>
              <w:rPr>
                <w:rFonts w:hint="eastAsia"/>
                <w:lang w:val="en-US" w:eastAsia="zh-CN"/>
              </w:rPr>
              <w:t>3</w:t>
            </w:r>
            <w:r>
              <w:rPr>
                <w:rFonts w:hint="eastAsia"/>
                <w:lang w:eastAsia="zh-CN"/>
              </w:rPr>
              <w:t>特别排放限制</w:t>
            </w:r>
            <w:r>
              <w:rPr>
                <w:rFonts w:hint="eastAsia" w:ascii="Times New Roman" w:hAnsi="Times New Roman"/>
              </w:rPr>
              <w:t>标准要求</w:t>
            </w:r>
            <w:r>
              <w:rPr>
                <w:rFonts w:hint="eastAsia" w:ascii="Times New Roman" w:hAnsi="Times New Roman"/>
                <w:lang w:eastAsia="zh-CN"/>
              </w:rPr>
              <w:t>，</w:t>
            </w:r>
            <w:r>
              <w:rPr>
                <w:rFonts w:hint="eastAsia" w:ascii="Times New Roman" w:hAnsi="Times New Roman"/>
              </w:rPr>
              <w:t>根据《</w:t>
            </w:r>
            <w:r>
              <w:rPr>
                <w:rFonts w:hint="eastAsia" w:ascii="Times New Roman" w:hAnsi="Times New Roman"/>
                <w:lang w:eastAsia="zh-CN"/>
              </w:rPr>
              <w:t>锅炉大气污染物排放标准</w:t>
            </w:r>
            <w:r>
              <w:rPr>
                <w:rFonts w:hint="eastAsia" w:ascii="Times New Roman" w:hAnsi="Times New Roman"/>
              </w:rPr>
              <w:t>》，生物质锅炉排放标准参照燃煤标准执行</w:t>
            </w:r>
            <w:r>
              <w:rPr>
                <w:rFonts w:hint="eastAsia" w:ascii="Times New Roman" w:hAnsi="Times New Roman"/>
                <w:lang w:eastAsia="zh-CN"/>
              </w:rPr>
              <w:t>，</w:t>
            </w:r>
            <w:r>
              <w:rPr>
                <w:rFonts w:hint="eastAsia" w:ascii="Times New Roman" w:hAnsi="Times New Roman"/>
              </w:rPr>
              <w:t>（烟尘：</w:t>
            </w:r>
            <w:r>
              <w:rPr>
                <w:rFonts w:hint="eastAsia"/>
                <w:lang w:val="en-US" w:eastAsia="zh-CN"/>
              </w:rPr>
              <w:t>3</w:t>
            </w:r>
            <w:r>
              <w:rPr>
                <w:rFonts w:hint="eastAsia" w:ascii="Times New Roman" w:hAnsi="Times New Roman"/>
                <w:lang w:val="en-US" w:eastAsia="zh-CN"/>
              </w:rPr>
              <w:t>0</w:t>
            </w:r>
            <w:r>
              <w:rPr>
                <w:rFonts w:hint="eastAsia" w:ascii="Times New Roman" w:hAnsi="Times New Roman"/>
              </w:rPr>
              <w:t>mg/m</w:t>
            </w:r>
            <w:r>
              <w:rPr>
                <w:rFonts w:hint="eastAsia" w:ascii="Times New Roman" w:hAnsi="Times New Roman"/>
                <w:vertAlign w:val="superscript"/>
              </w:rPr>
              <w:t>3</w:t>
            </w:r>
            <w:r>
              <w:rPr>
                <w:rFonts w:hint="eastAsia" w:ascii="Times New Roman" w:hAnsi="Times New Roman"/>
              </w:rPr>
              <w:t>，SO</w:t>
            </w:r>
            <w:r>
              <w:rPr>
                <w:rFonts w:hint="eastAsia" w:ascii="Times New Roman" w:hAnsi="Times New Roman"/>
                <w:vertAlign w:val="subscript"/>
              </w:rPr>
              <w:t>2</w:t>
            </w:r>
            <w:r>
              <w:rPr>
                <w:rFonts w:hint="eastAsia" w:ascii="Times New Roman" w:hAnsi="Times New Roman"/>
              </w:rPr>
              <w:t>：</w:t>
            </w:r>
            <w:r>
              <w:rPr>
                <w:rFonts w:hint="eastAsia"/>
                <w:lang w:val="en-US" w:eastAsia="zh-CN"/>
              </w:rPr>
              <w:t>2</w:t>
            </w:r>
            <w:r>
              <w:rPr>
                <w:rFonts w:hint="eastAsia" w:ascii="Times New Roman" w:hAnsi="Times New Roman"/>
              </w:rPr>
              <w:t>00mg/m</w:t>
            </w:r>
            <w:r>
              <w:rPr>
                <w:rFonts w:hint="eastAsia" w:ascii="Times New Roman" w:hAnsi="Times New Roman"/>
                <w:vertAlign w:val="superscript"/>
              </w:rPr>
              <w:t>3</w:t>
            </w:r>
            <w:r>
              <w:rPr>
                <w:rFonts w:hint="eastAsia" w:ascii="Times New Roman" w:hAnsi="Times New Roman"/>
              </w:rPr>
              <w:t>，NO</w:t>
            </w:r>
            <w:r>
              <w:rPr>
                <w:rFonts w:hint="eastAsia" w:ascii="Times New Roman" w:hAnsi="Times New Roman"/>
                <w:vertAlign w:val="subscript"/>
              </w:rPr>
              <w:t>x</w:t>
            </w:r>
            <w:r>
              <w:rPr>
                <w:rFonts w:hint="eastAsia" w:ascii="Times New Roman" w:hAnsi="Times New Roman"/>
              </w:rPr>
              <w:t>:</w:t>
            </w:r>
            <w:r>
              <w:rPr>
                <w:rFonts w:hint="eastAsia"/>
                <w:lang w:val="en-US" w:eastAsia="zh-CN"/>
              </w:rPr>
              <w:t>2</w:t>
            </w:r>
            <w:r>
              <w:rPr>
                <w:rFonts w:hint="eastAsia" w:ascii="Times New Roman" w:hAnsi="Times New Roman"/>
              </w:rPr>
              <w:t>00mg/m</w:t>
            </w:r>
            <w:r>
              <w:rPr>
                <w:rFonts w:hint="eastAsia" w:ascii="Times New Roman" w:hAnsi="Times New Roman"/>
                <w:vertAlign w:val="superscript"/>
              </w:rPr>
              <w:t>3</w:t>
            </w:r>
            <w:r>
              <w:rPr>
                <w:rFonts w:hint="eastAsia" w:ascii="Times New Roman" w:hAnsi="Times New Roman"/>
              </w:rPr>
              <w:t>），再通过</w:t>
            </w:r>
            <w:r>
              <w:rPr>
                <w:rFonts w:hint="eastAsia"/>
                <w:lang w:val="en-US" w:eastAsia="zh-CN"/>
              </w:rPr>
              <w:t>35</w:t>
            </w:r>
            <w:r>
              <w:rPr>
                <w:rFonts w:hint="eastAsia" w:ascii="Times New Roman" w:hAnsi="Times New Roman"/>
              </w:rPr>
              <w:t>m高烟囱达标排放。</w:t>
            </w:r>
          </w:p>
          <w:p>
            <w:pPr>
              <w:ind w:firstLine="480"/>
              <w:rPr>
                <w:rFonts w:cs="Times New Roman"/>
              </w:rPr>
            </w:pPr>
            <w:r>
              <w:rPr>
                <w:rFonts w:cs="Times New Roman"/>
              </w:rPr>
              <w:t>（3）噪声</w:t>
            </w:r>
          </w:p>
          <w:p>
            <w:pPr>
              <w:ind w:firstLine="480"/>
              <w:rPr>
                <w:rFonts w:cs="Times New Roman"/>
              </w:rPr>
            </w:pPr>
            <w:r>
              <w:rPr>
                <w:rFonts w:hint="eastAsia" w:cs="Times New Roman"/>
              </w:rPr>
              <w:t>本项目主要噪声污染源为</w:t>
            </w:r>
            <w:r>
              <w:rPr>
                <w:rFonts w:hint="eastAsia" w:cs="Times New Roman"/>
                <w:lang w:eastAsia="zh-CN"/>
              </w:rPr>
              <w:t>发泡机、</w:t>
            </w:r>
            <w:r>
              <w:rPr>
                <w:rFonts w:hint="eastAsia" w:cs="Times New Roman"/>
              </w:rPr>
              <w:t>裁剪机等设备运行时产生的噪音，企业选用低噪声设备，从源头上控制设备噪声的产生，其次在安装设备过程中，进行基础减振、安装隔振垫，风机加隔音罩等措施，并加强设备日常维护，再经过密闭厂房、距离衰减及绿化以后，使项目厂界噪声能够满足GB12348-2008《工业企业厂界环境噪声排放标准》中</w:t>
            </w:r>
            <w:r>
              <w:rPr>
                <w:rFonts w:cs="Times New Roman"/>
              </w:rPr>
              <w:t>2</w:t>
            </w:r>
            <w:r>
              <w:rPr>
                <w:rFonts w:hint="eastAsia" w:cs="Times New Roman"/>
              </w:rPr>
              <w:t>类的标准，对环境影响较小。</w:t>
            </w:r>
          </w:p>
          <w:p>
            <w:pPr>
              <w:ind w:firstLine="480"/>
              <w:rPr>
                <w:rFonts w:cs="Times New Roman"/>
              </w:rPr>
            </w:pPr>
            <w:r>
              <w:rPr>
                <w:rFonts w:cs="Times New Roman"/>
              </w:rPr>
              <w:t>（4）固体废物</w:t>
            </w:r>
            <w:r>
              <w:rPr>
                <w:rFonts w:cs="Times New Roman"/>
              </w:rPr>
              <w:tab/>
            </w:r>
          </w:p>
          <w:p>
            <w:pPr>
              <w:ind w:firstLine="480"/>
              <w:rPr>
                <w:rFonts w:hint="eastAsia"/>
              </w:rPr>
            </w:pPr>
            <w:r>
              <w:rPr>
                <w:rFonts w:hint="eastAsia"/>
                <w:lang w:val="zh-CN"/>
              </w:rPr>
              <w:t>本项目建成后全</w:t>
            </w:r>
            <w:r>
              <w:rPr>
                <w:rFonts w:hint="eastAsia"/>
              </w:rPr>
              <w:t>厂固体废物为生活垃圾、切割后</w:t>
            </w:r>
            <w:r>
              <w:rPr>
                <w:rFonts w:hint="eastAsia"/>
                <w:lang w:eastAsia="zh-CN"/>
              </w:rPr>
              <w:t>聚苯乙烯泡沫板</w:t>
            </w:r>
            <w:r>
              <w:rPr>
                <w:rFonts w:hint="eastAsia"/>
              </w:rPr>
              <w:t>碎渣</w:t>
            </w:r>
            <w:r>
              <w:rPr>
                <w:rFonts w:hint="eastAsia"/>
                <w:lang w:eastAsia="zh-CN"/>
              </w:rPr>
              <w:t>、废离子交换树脂、布袋收集到的粉尘、生物质锅炉炉灰及废光氧灯泡，生活垃圾及切割后聚苯乙烯泡沫板碎渣由环卫部门统一处理；废离子交换树脂、废活性炭及废光氧灯泡由有资质单位处理，不在厂区内储存，布袋收集到的粉尘及生物质锅炉炉灰外卖给周围农户做农肥，</w:t>
            </w:r>
            <w:r>
              <w:rPr>
                <w:rFonts w:hint="eastAsia"/>
              </w:rPr>
              <w:t>采用上述废物处置方式后，本项目所产生的固体废物均得到有效处理处置，不会产生二次污染，对周围环境影响较小。</w:t>
            </w:r>
          </w:p>
          <w:p>
            <w:pPr>
              <w:adjustRightInd w:val="0"/>
              <w:snapToGrid w:val="0"/>
              <w:spacing w:line="360" w:lineRule="auto"/>
              <w:ind w:firstLine="480" w:firstLineChars="200"/>
              <w:textAlignment w:val="baseline"/>
              <w:outlineLvl w:val="1"/>
              <w:rPr>
                <w:color w:val="000000"/>
                <w:kern w:val="0"/>
                <w:sz w:val="24"/>
                <w:szCs w:val="24"/>
              </w:rPr>
            </w:pPr>
            <w:r>
              <w:rPr>
                <w:color w:val="000000"/>
                <w:kern w:val="0"/>
                <w:sz w:val="24"/>
                <w:szCs w:val="24"/>
              </w:rPr>
              <w:t>5</w:t>
            </w:r>
            <w:r>
              <w:rPr>
                <w:rFonts w:hint="eastAsia"/>
                <w:color w:val="000000"/>
                <w:kern w:val="0"/>
                <w:sz w:val="24"/>
                <w:szCs w:val="24"/>
              </w:rPr>
              <w:t>、</w:t>
            </w:r>
            <w:r>
              <w:rPr>
                <w:color w:val="000000"/>
                <w:kern w:val="0"/>
                <w:sz w:val="24"/>
                <w:szCs w:val="24"/>
              </w:rPr>
              <w:t>总量控制指标</w:t>
            </w:r>
          </w:p>
          <w:p>
            <w:pPr>
              <w:adjustRightInd w:val="0"/>
              <w:snapToGrid w:val="0"/>
              <w:spacing w:line="360" w:lineRule="auto"/>
              <w:ind w:firstLine="480"/>
              <w:rPr>
                <w:rFonts w:hint="eastAsia"/>
                <w:sz w:val="24"/>
                <w:szCs w:val="24"/>
              </w:rPr>
            </w:pPr>
            <w:r>
              <w:rPr>
                <w:bCs/>
                <w:color w:val="000000"/>
                <w:sz w:val="24"/>
                <w:szCs w:val="24"/>
              </w:rPr>
              <w:t>根据国家相关政策，结合项目特点以及地方的环保要求，本工程需总量控制的主要污染物为废气中的SO</w:t>
            </w:r>
            <w:r>
              <w:rPr>
                <w:bCs/>
                <w:color w:val="000000"/>
                <w:sz w:val="24"/>
                <w:szCs w:val="24"/>
                <w:vertAlign w:val="subscript"/>
              </w:rPr>
              <w:t>2</w:t>
            </w:r>
            <w:r>
              <w:rPr>
                <w:bCs/>
                <w:color w:val="000000"/>
                <w:sz w:val="24"/>
                <w:szCs w:val="24"/>
              </w:rPr>
              <w:t>、NOx。经核算，SO</w:t>
            </w:r>
            <w:r>
              <w:rPr>
                <w:bCs/>
                <w:color w:val="000000"/>
                <w:sz w:val="24"/>
                <w:szCs w:val="24"/>
                <w:vertAlign w:val="subscript"/>
              </w:rPr>
              <w:t>2</w:t>
            </w:r>
            <w:r>
              <w:rPr>
                <w:bCs/>
                <w:color w:val="000000"/>
                <w:sz w:val="24"/>
                <w:szCs w:val="24"/>
              </w:rPr>
              <w:t>排放量为</w:t>
            </w:r>
            <w:r>
              <w:rPr>
                <w:rFonts w:hint="eastAsia"/>
                <w:bCs/>
                <w:color w:val="000000"/>
                <w:sz w:val="24"/>
                <w:szCs w:val="24"/>
                <w:lang w:val="en-US" w:eastAsia="zh-CN"/>
              </w:rPr>
              <w:t>0.359</w:t>
            </w:r>
            <w:r>
              <w:rPr>
                <w:rFonts w:hint="eastAsia"/>
                <w:bCs/>
                <w:color w:val="000000"/>
                <w:sz w:val="24"/>
                <w:szCs w:val="24"/>
              </w:rPr>
              <w:t>t/a；</w:t>
            </w:r>
            <w:r>
              <w:rPr>
                <w:bCs/>
                <w:color w:val="000000"/>
                <w:sz w:val="24"/>
                <w:szCs w:val="24"/>
              </w:rPr>
              <w:t>NOx排放量为</w:t>
            </w:r>
            <w:r>
              <w:rPr>
                <w:rFonts w:hint="eastAsia"/>
                <w:bCs/>
                <w:color w:val="000000"/>
                <w:sz w:val="24"/>
                <w:szCs w:val="24"/>
                <w:lang w:val="en-US" w:eastAsia="zh-CN"/>
              </w:rPr>
              <w:t>0.279</w:t>
            </w:r>
            <w:r>
              <w:rPr>
                <w:rFonts w:hint="eastAsia"/>
                <w:bCs/>
                <w:color w:val="000000"/>
                <w:sz w:val="24"/>
                <w:szCs w:val="24"/>
              </w:rPr>
              <w:t>t/a，建设单位以此作为总量控制指标，已向当地环境保护主管部门进行申请，</w:t>
            </w:r>
          </w:p>
          <w:p>
            <w:pPr>
              <w:ind w:firstLine="480"/>
              <w:rPr>
                <w:rFonts w:cs="Times New Roman"/>
              </w:rPr>
            </w:pPr>
            <w:r>
              <w:rPr>
                <w:rFonts w:hint="eastAsia" w:cs="Times New Roman"/>
                <w:lang w:val="en-US" w:eastAsia="zh-CN"/>
              </w:rPr>
              <w:t>6</w:t>
            </w:r>
            <w:r>
              <w:rPr>
                <w:rFonts w:cs="Times New Roman"/>
              </w:rPr>
              <w:t>、综合评价结论</w:t>
            </w:r>
          </w:p>
          <w:p>
            <w:pPr>
              <w:ind w:firstLine="480"/>
              <w:rPr>
                <w:rFonts w:cs="Times New Roman"/>
              </w:rPr>
            </w:pPr>
            <w:r>
              <w:rPr>
                <w:rFonts w:cs="Times New Roman"/>
              </w:rPr>
              <w:t>综上分析，</w:t>
            </w:r>
            <w:r>
              <w:rPr>
                <w:rFonts w:hint="eastAsia" w:cs="Times New Roman"/>
                <w:lang w:eastAsia="zh-CN"/>
              </w:rPr>
              <w:t>本项目为长春市大隆博润工贸有限公司保温材料改扩建项目</w:t>
            </w:r>
            <w:r>
              <w:rPr>
                <w:rFonts w:hint="eastAsia" w:ascii="宋体" w:hAnsi="宋体" w:cs="宋体"/>
              </w:rPr>
              <w:t>；</w:t>
            </w:r>
            <w:r>
              <w:rPr>
                <w:rFonts w:ascii="宋体" w:hAnsi="宋体" w:cs="宋体"/>
              </w:rPr>
              <w:t>根据中华人民共和国国家发展和改革委员会令第2</w:t>
            </w:r>
            <w:r>
              <w:rPr>
                <w:rFonts w:hint="eastAsia" w:ascii="宋体" w:hAnsi="宋体" w:cs="宋体"/>
                <w:lang w:val="en-US" w:eastAsia="zh-CN"/>
              </w:rPr>
              <w:t>9</w:t>
            </w:r>
            <w:r>
              <w:rPr>
                <w:rFonts w:ascii="宋体" w:hAnsi="宋体" w:cs="宋体"/>
              </w:rPr>
              <w:t>号《产业结构调整指导目录（2</w:t>
            </w:r>
            <w:r>
              <w:rPr>
                <w:rFonts w:hint="eastAsia" w:ascii="宋体" w:hAnsi="宋体" w:cs="宋体"/>
                <w:lang w:val="en-US" w:eastAsia="zh-CN"/>
              </w:rPr>
              <w:t>019</w:t>
            </w:r>
            <w:r>
              <w:rPr>
                <w:rFonts w:ascii="宋体" w:hAnsi="宋体" w:cs="宋体"/>
              </w:rPr>
              <w:t>本）》中的有关规定，</w:t>
            </w:r>
            <w:r>
              <w:rPr>
                <w:rFonts w:hint="eastAsia" w:ascii="宋体" w:hAnsi="宋体" w:cs="宋体"/>
              </w:rPr>
              <w:t>本项目为</w:t>
            </w:r>
            <w:r>
              <w:rPr>
                <w:rFonts w:ascii="宋体" w:hAnsi="宋体" w:cs="宋体"/>
              </w:rPr>
              <w:t>可允许</w:t>
            </w:r>
            <w:r>
              <w:rPr>
                <w:rFonts w:hint="eastAsia" w:ascii="宋体" w:hAnsi="宋体" w:cs="宋体"/>
              </w:rPr>
              <w:t>建设项目</w:t>
            </w:r>
            <w:r>
              <w:rPr>
                <w:rFonts w:ascii="宋体" w:hAnsi="宋体" w:cs="宋体"/>
              </w:rPr>
              <w:t>，符合产业政策</w:t>
            </w:r>
            <w:r>
              <w:rPr>
                <w:rFonts w:hint="eastAsia" w:ascii="宋体" w:hAnsi="宋体" w:cs="宋体"/>
              </w:rPr>
              <w:t>；本项目为轻质建筑材料的制造，不属于重点企</w:t>
            </w:r>
            <w:r>
              <w:rPr>
                <w:rFonts w:hint="eastAsia" w:hAnsi="宋体"/>
              </w:rPr>
              <w:t>。</w:t>
            </w:r>
            <w:r>
              <w:rPr>
                <w:rFonts w:cs="Times New Roman"/>
              </w:rPr>
              <w:t>项目所采取的各项污染治理措施可以做到污染物达标排放；区域资源满足项目建设需求；</w:t>
            </w:r>
            <w:r>
              <w:rPr>
                <w:rFonts w:ascii="宋体" w:hAnsi="宋体" w:cs="宋体"/>
              </w:rPr>
              <w:t>要求</w:t>
            </w:r>
            <w:r>
              <w:rPr>
                <w:rFonts w:cs="Times New Roman"/>
              </w:rPr>
              <w:t>企业必须落实各项污染防治措施及加强环境管理、积极推行清洁生产。因此，从环境保护和可持续发展的角度来讲，项目的建设可行。</w:t>
            </w:r>
          </w:p>
        </w:tc>
      </w:tr>
    </w:tbl>
    <w:p>
      <w:pPr>
        <w:spacing w:line="240" w:lineRule="auto"/>
        <w:ind w:firstLine="120"/>
        <w:rPr>
          <w:b/>
          <w:sz w:val="6"/>
          <w:szCs w:val="28"/>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10" w:usb3="00000000" w:csb0="0002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7870836"/>
    </w:sdtPr>
    <w:sdtContent>
      <w:p>
        <w:pPr>
          <w:pStyle w:val="14"/>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367986"/>
    </w:sdtPr>
    <w:sdtContent>
      <w:p>
        <w:pPr>
          <w:pStyle w:val="14"/>
          <w:ind w:firstLine="360"/>
          <w:jc w:val="center"/>
        </w:pPr>
        <w:r>
          <w:fldChar w:fldCharType="begin"/>
        </w:r>
        <w:r>
          <w:instrText xml:space="preserve">PAGE   \* MERGEFORMAT</w:instrText>
        </w:r>
        <w:r>
          <w:fldChar w:fldCharType="separate"/>
        </w:r>
        <w:r>
          <w:rPr>
            <w:lang w:val="zh-CN"/>
          </w:rPr>
          <w:t>53</w:t>
        </w:r>
        <w:r>
          <w:fldChar w:fldCharType="end"/>
        </w:r>
      </w:p>
    </w:sdtContent>
  </w:sdt>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768A2"/>
    <w:multiLevelType w:val="singleLevel"/>
    <w:tmpl w:val="94E768A2"/>
    <w:lvl w:ilvl="0" w:tentative="0">
      <w:start w:val="1"/>
      <w:numFmt w:val="decimal"/>
      <w:suff w:val="nothing"/>
      <w:lvlText w:val="（%1）"/>
      <w:lvlJc w:val="left"/>
    </w:lvl>
  </w:abstractNum>
  <w:abstractNum w:abstractNumId="1">
    <w:nsid w:val="A1ED5F59"/>
    <w:multiLevelType w:val="singleLevel"/>
    <w:tmpl w:val="A1ED5F59"/>
    <w:lvl w:ilvl="0" w:tentative="0">
      <w:start w:val="1"/>
      <w:numFmt w:val="decimal"/>
      <w:suff w:val="nothing"/>
      <w:lvlText w:val="%1、"/>
      <w:lvlJc w:val="left"/>
    </w:lvl>
  </w:abstractNum>
  <w:abstractNum w:abstractNumId="2">
    <w:nsid w:val="CE3268E9"/>
    <w:multiLevelType w:val="singleLevel"/>
    <w:tmpl w:val="CE3268E9"/>
    <w:lvl w:ilvl="0" w:tentative="0">
      <w:start w:val="1"/>
      <w:numFmt w:val="decimal"/>
      <w:suff w:val="nothing"/>
      <w:lvlText w:val="（%1）"/>
      <w:lvlJc w:val="left"/>
    </w:lvl>
  </w:abstractNum>
  <w:abstractNum w:abstractNumId="3">
    <w:nsid w:val="02C3390F"/>
    <w:multiLevelType w:val="singleLevel"/>
    <w:tmpl w:val="02C3390F"/>
    <w:lvl w:ilvl="0" w:tentative="0">
      <w:start w:val="1"/>
      <w:numFmt w:val="decimal"/>
      <w:suff w:val="nothing"/>
      <w:lvlText w:val="（%1）"/>
      <w:lvlJc w:val="left"/>
    </w:lvl>
  </w:abstractNum>
  <w:abstractNum w:abstractNumId="4">
    <w:nsid w:val="063B369A"/>
    <w:multiLevelType w:val="multilevel"/>
    <w:tmpl w:val="063B369A"/>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1B90954"/>
    <w:multiLevelType w:val="singleLevel"/>
    <w:tmpl w:val="11B90954"/>
    <w:lvl w:ilvl="0" w:tentative="0">
      <w:start w:val="5"/>
      <w:numFmt w:val="decimal"/>
      <w:suff w:val="nothing"/>
      <w:lvlText w:val="%1．"/>
      <w:lvlJc w:val="left"/>
    </w:lvl>
  </w:abstractNum>
  <w:abstractNum w:abstractNumId="6">
    <w:nsid w:val="4E3BCC6D"/>
    <w:multiLevelType w:val="singleLevel"/>
    <w:tmpl w:val="4E3BCC6D"/>
    <w:lvl w:ilvl="0" w:tentative="0">
      <w:start w:val="1"/>
      <w:numFmt w:val="decimal"/>
      <w:suff w:val="nothing"/>
      <w:lvlText w:val="%1、"/>
      <w:lvlJc w:val="left"/>
    </w:lvl>
  </w:abstractNum>
  <w:abstractNum w:abstractNumId="7">
    <w:nsid w:val="4F3C03CF"/>
    <w:multiLevelType w:val="multilevel"/>
    <w:tmpl w:val="4F3C03CF"/>
    <w:lvl w:ilvl="0" w:tentative="0">
      <w:start w:val="1"/>
      <w:numFmt w:val="decimal"/>
      <w:isLgl/>
      <w:lvlText w:val="%1"/>
      <w:lvlJc w:val="left"/>
      <w:pPr>
        <w:tabs>
          <w:tab w:val="left" w:pos="2340"/>
        </w:tabs>
        <w:ind w:left="3020" w:hanging="680"/>
      </w:pPr>
      <w:rPr>
        <w:rFonts w:hint="eastAsia"/>
        <w:vertAlign w:val="baseline"/>
      </w:rPr>
    </w:lvl>
    <w:lvl w:ilvl="1" w:tentative="0">
      <w:start w:val="1"/>
      <w:numFmt w:val="decimal"/>
      <w:lvlText w:val="%1.%2"/>
      <w:lvlJc w:val="left"/>
      <w:pPr>
        <w:tabs>
          <w:tab w:val="left" w:pos="605"/>
        </w:tabs>
        <w:ind w:left="1541" w:hanging="1361"/>
      </w:pPr>
      <w:rPr>
        <w:rFonts w:hint="eastAsia" w:ascii="宋体" w:hAnsi="宋体" w:eastAsia="宋体"/>
      </w:rPr>
    </w:lvl>
    <w:lvl w:ilvl="2" w:tentative="0">
      <w:start w:val="1"/>
      <w:numFmt w:val="decimal"/>
      <w:lvlText w:val="%1.%2.%3"/>
      <w:lvlJc w:val="left"/>
      <w:pPr>
        <w:tabs>
          <w:tab w:val="left" w:pos="889"/>
        </w:tabs>
        <w:ind w:left="2165" w:hanging="1985"/>
      </w:pPr>
      <w:rPr>
        <w:rFonts w:hint="eastAsia"/>
      </w:rPr>
    </w:lvl>
    <w:lvl w:ilvl="3" w:tentative="0">
      <w:start w:val="1"/>
      <w:numFmt w:val="decimal"/>
      <w:lvlText w:val="%1.%2.%3.%4"/>
      <w:lvlJc w:val="left"/>
      <w:pPr>
        <w:tabs>
          <w:tab w:val="left" w:pos="851"/>
        </w:tabs>
        <w:ind w:left="2552" w:hanging="2552"/>
      </w:pPr>
      <w:rPr>
        <w:rFonts w:hint="eastAsia"/>
      </w:rPr>
    </w:lvl>
    <w:lvl w:ilvl="4" w:tentative="0">
      <w:start w:val="1"/>
      <w:numFmt w:val="decimal"/>
      <w:lvlRestart w:val="1"/>
      <w:lvlText w:val="表%1-%5"/>
      <w:lvlJc w:val="left"/>
      <w:pPr>
        <w:tabs>
          <w:tab w:val="left" w:pos="2717"/>
        </w:tabs>
        <w:ind w:left="2972" w:hanging="992"/>
      </w:pPr>
      <w:rPr>
        <w:rFonts w:hint="eastAsia"/>
      </w:rPr>
    </w:lvl>
    <w:lvl w:ilvl="5" w:tentative="0">
      <w:start w:val="1"/>
      <w:numFmt w:val="decimal"/>
      <w:lvlRestart w:val="1"/>
      <w:pStyle w:val="48"/>
      <w:lvlText w:val="图%1-%6"/>
      <w:lvlJc w:val="left"/>
      <w:pPr>
        <w:tabs>
          <w:tab w:val="left" w:pos="3977"/>
        </w:tabs>
        <w:ind w:left="437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57468419"/>
    <w:multiLevelType w:val="singleLevel"/>
    <w:tmpl w:val="57468419"/>
    <w:lvl w:ilvl="0" w:tentative="0">
      <w:start w:val="1"/>
      <w:numFmt w:val="decimal"/>
      <w:suff w:val="nothing"/>
      <w:lvlText w:val="（%1）"/>
      <w:lvlJc w:val="left"/>
    </w:lvl>
  </w:abstractNum>
  <w:abstractNum w:abstractNumId="9">
    <w:nsid w:val="59C09F57"/>
    <w:multiLevelType w:val="singleLevel"/>
    <w:tmpl w:val="59C09F57"/>
    <w:lvl w:ilvl="0" w:tentative="0">
      <w:start w:val="1"/>
      <w:numFmt w:val="decimal"/>
      <w:suff w:val="nothing"/>
      <w:lvlText w:val="（%1）"/>
      <w:lvlJc w:val="left"/>
    </w:lvl>
  </w:abstractNum>
  <w:abstractNum w:abstractNumId="10">
    <w:nsid w:val="59E41198"/>
    <w:multiLevelType w:val="singleLevel"/>
    <w:tmpl w:val="59E41198"/>
    <w:lvl w:ilvl="0" w:tentative="0">
      <w:start w:val="1"/>
      <w:numFmt w:val="decimal"/>
      <w:suff w:val="nothing"/>
      <w:lvlText w:val="（%1）"/>
      <w:lvlJc w:val="left"/>
    </w:lvl>
  </w:abstractNum>
  <w:abstractNum w:abstractNumId="11">
    <w:nsid w:val="7031A3D3"/>
    <w:multiLevelType w:val="singleLevel"/>
    <w:tmpl w:val="7031A3D3"/>
    <w:lvl w:ilvl="0" w:tentative="0">
      <w:start w:val="2"/>
      <w:numFmt w:val="decimal"/>
      <w:suff w:val="nothing"/>
      <w:lvlText w:val="%1、"/>
      <w:lvlJc w:val="left"/>
    </w:lvl>
  </w:abstractNum>
  <w:abstractNum w:abstractNumId="12">
    <w:nsid w:val="741C28BD"/>
    <w:multiLevelType w:val="multilevel"/>
    <w:tmpl w:val="741C28B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65"/>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12"/>
  </w:num>
  <w:num w:numId="3">
    <w:abstractNumId w:val="11"/>
  </w:num>
  <w:num w:numId="4">
    <w:abstractNumId w:val="3"/>
  </w:num>
  <w:num w:numId="5">
    <w:abstractNumId w:val="2"/>
  </w:num>
  <w:num w:numId="6">
    <w:abstractNumId w:val="9"/>
  </w:num>
  <w:num w:numId="7">
    <w:abstractNumId w:val="6"/>
  </w:num>
  <w:num w:numId="8">
    <w:abstractNumId w:val="10"/>
  </w:num>
  <w:num w:numId="9">
    <w:abstractNumId w:val="4"/>
  </w:num>
  <w:num w:numId="10">
    <w:abstractNumId w:val="5"/>
  </w:num>
  <w:num w:numId="11">
    <w:abstractNumId w:val="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4D"/>
    <w:rsid w:val="00021501"/>
    <w:rsid w:val="00056A44"/>
    <w:rsid w:val="0007573D"/>
    <w:rsid w:val="00076A82"/>
    <w:rsid w:val="00084DC3"/>
    <w:rsid w:val="00093E5D"/>
    <w:rsid w:val="00100380"/>
    <w:rsid w:val="00116CB0"/>
    <w:rsid w:val="001977E5"/>
    <w:rsid w:val="001C4FD3"/>
    <w:rsid w:val="001C5FAB"/>
    <w:rsid w:val="001D35C0"/>
    <w:rsid w:val="001F4C1E"/>
    <w:rsid w:val="00224AA6"/>
    <w:rsid w:val="00251884"/>
    <w:rsid w:val="002936E3"/>
    <w:rsid w:val="002B657D"/>
    <w:rsid w:val="002F60F7"/>
    <w:rsid w:val="0030218B"/>
    <w:rsid w:val="00350E12"/>
    <w:rsid w:val="00354CB3"/>
    <w:rsid w:val="00367671"/>
    <w:rsid w:val="003967EA"/>
    <w:rsid w:val="003A7990"/>
    <w:rsid w:val="003B07EC"/>
    <w:rsid w:val="003B10E4"/>
    <w:rsid w:val="003B3942"/>
    <w:rsid w:val="003C4B6B"/>
    <w:rsid w:val="003D286E"/>
    <w:rsid w:val="00401CDF"/>
    <w:rsid w:val="00416E75"/>
    <w:rsid w:val="004325BA"/>
    <w:rsid w:val="0043648D"/>
    <w:rsid w:val="00437F2C"/>
    <w:rsid w:val="00491A78"/>
    <w:rsid w:val="004A1C42"/>
    <w:rsid w:val="004A3694"/>
    <w:rsid w:val="00520ED8"/>
    <w:rsid w:val="00550DE2"/>
    <w:rsid w:val="00556BA6"/>
    <w:rsid w:val="00560E76"/>
    <w:rsid w:val="00596169"/>
    <w:rsid w:val="005B5FEB"/>
    <w:rsid w:val="005C278E"/>
    <w:rsid w:val="005C3489"/>
    <w:rsid w:val="005D1E49"/>
    <w:rsid w:val="005F498C"/>
    <w:rsid w:val="00656D17"/>
    <w:rsid w:val="00666174"/>
    <w:rsid w:val="006666D2"/>
    <w:rsid w:val="00691FB9"/>
    <w:rsid w:val="00696816"/>
    <w:rsid w:val="006A0F7A"/>
    <w:rsid w:val="006C5B83"/>
    <w:rsid w:val="006C795B"/>
    <w:rsid w:val="006E6F42"/>
    <w:rsid w:val="00705B16"/>
    <w:rsid w:val="00711908"/>
    <w:rsid w:val="0072483B"/>
    <w:rsid w:val="007401AC"/>
    <w:rsid w:val="007475E0"/>
    <w:rsid w:val="00763C36"/>
    <w:rsid w:val="0076662D"/>
    <w:rsid w:val="007B124F"/>
    <w:rsid w:val="007C30CB"/>
    <w:rsid w:val="00813EDB"/>
    <w:rsid w:val="00853051"/>
    <w:rsid w:val="008578E4"/>
    <w:rsid w:val="008806AC"/>
    <w:rsid w:val="008A0537"/>
    <w:rsid w:val="008C2D45"/>
    <w:rsid w:val="008D2867"/>
    <w:rsid w:val="008D515C"/>
    <w:rsid w:val="008E1DEA"/>
    <w:rsid w:val="009036B5"/>
    <w:rsid w:val="009068DC"/>
    <w:rsid w:val="009363CE"/>
    <w:rsid w:val="0094431A"/>
    <w:rsid w:val="00953BFE"/>
    <w:rsid w:val="009569F3"/>
    <w:rsid w:val="00987704"/>
    <w:rsid w:val="00996197"/>
    <w:rsid w:val="009B66C0"/>
    <w:rsid w:val="009B7A72"/>
    <w:rsid w:val="009F389E"/>
    <w:rsid w:val="009F658D"/>
    <w:rsid w:val="00A07C03"/>
    <w:rsid w:val="00A14FF6"/>
    <w:rsid w:val="00A61987"/>
    <w:rsid w:val="00A66BB4"/>
    <w:rsid w:val="00A7254D"/>
    <w:rsid w:val="00A760F4"/>
    <w:rsid w:val="00AB7490"/>
    <w:rsid w:val="00AC3BAF"/>
    <w:rsid w:val="00AF59AF"/>
    <w:rsid w:val="00B04A7D"/>
    <w:rsid w:val="00B2642D"/>
    <w:rsid w:val="00B517FB"/>
    <w:rsid w:val="00BA01A4"/>
    <w:rsid w:val="00BB2E06"/>
    <w:rsid w:val="00BF1E23"/>
    <w:rsid w:val="00C00EEF"/>
    <w:rsid w:val="00C34F1F"/>
    <w:rsid w:val="00C3744E"/>
    <w:rsid w:val="00C477D5"/>
    <w:rsid w:val="00CC2350"/>
    <w:rsid w:val="00CC63EF"/>
    <w:rsid w:val="00CD7230"/>
    <w:rsid w:val="00CE7195"/>
    <w:rsid w:val="00CF2385"/>
    <w:rsid w:val="00CF473C"/>
    <w:rsid w:val="00D1090E"/>
    <w:rsid w:val="00D7636C"/>
    <w:rsid w:val="00D93D31"/>
    <w:rsid w:val="00DD7129"/>
    <w:rsid w:val="00DD7AFD"/>
    <w:rsid w:val="00E75746"/>
    <w:rsid w:val="00E84BEB"/>
    <w:rsid w:val="00EC4403"/>
    <w:rsid w:val="00EE5C2E"/>
    <w:rsid w:val="00EE696C"/>
    <w:rsid w:val="00F016AD"/>
    <w:rsid w:val="00F12869"/>
    <w:rsid w:val="00F43DAE"/>
    <w:rsid w:val="00F62D36"/>
    <w:rsid w:val="00F9725A"/>
    <w:rsid w:val="00FA1DDE"/>
    <w:rsid w:val="00FA23D9"/>
    <w:rsid w:val="00FA3B81"/>
    <w:rsid w:val="00FE0667"/>
    <w:rsid w:val="00FE4523"/>
    <w:rsid w:val="01245FDC"/>
    <w:rsid w:val="015353EF"/>
    <w:rsid w:val="015B3077"/>
    <w:rsid w:val="01636888"/>
    <w:rsid w:val="017C650D"/>
    <w:rsid w:val="019B0B5E"/>
    <w:rsid w:val="02A572DA"/>
    <w:rsid w:val="02CD55D5"/>
    <w:rsid w:val="02CD66D7"/>
    <w:rsid w:val="031558E9"/>
    <w:rsid w:val="03413F5D"/>
    <w:rsid w:val="04881AC0"/>
    <w:rsid w:val="048A0DE2"/>
    <w:rsid w:val="04AD3EC3"/>
    <w:rsid w:val="04B551CA"/>
    <w:rsid w:val="04B62E6A"/>
    <w:rsid w:val="04CF5322"/>
    <w:rsid w:val="04EC073C"/>
    <w:rsid w:val="050A2FE0"/>
    <w:rsid w:val="05BA3843"/>
    <w:rsid w:val="05C04E1D"/>
    <w:rsid w:val="05D24A6A"/>
    <w:rsid w:val="05E24227"/>
    <w:rsid w:val="066E537F"/>
    <w:rsid w:val="06832452"/>
    <w:rsid w:val="06B7588D"/>
    <w:rsid w:val="06D3048D"/>
    <w:rsid w:val="06FA4A9D"/>
    <w:rsid w:val="070B068F"/>
    <w:rsid w:val="07145368"/>
    <w:rsid w:val="072E3233"/>
    <w:rsid w:val="07631ECE"/>
    <w:rsid w:val="07797696"/>
    <w:rsid w:val="07841C7C"/>
    <w:rsid w:val="07AF02B6"/>
    <w:rsid w:val="08381E8A"/>
    <w:rsid w:val="08513A4A"/>
    <w:rsid w:val="085D387D"/>
    <w:rsid w:val="08936D66"/>
    <w:rsid w:val="08EB3E84"/>
    <w:rsid w:val="08F028A6"/>
    <w:rsid w:val="090511F4"/>
    <w:rsid w:val="0990492B"/>
    <w:rsid w:val="09DE172E"/>
    <w:rsid w:val="09E4327C"/>
    <w:rsid w:val="0A3D4788"/>
    <w:rsid w:val="0A4A0B13"/>
    <w:rsid w:val="0A4B65DF"/>
    <w:rsid w:val="0A71381E"/>
    <w:rsid w:val="0AD43142"/>
    <w:rsid w:val="0B15684B"/>
    <w:rsid w:val="0B740124"/>
    <w:rsid w:val="0B7B219B"/>
    <w:rsid w:val="0BBD3B5D"/>
    <w:rsid w:val="0BE21ED8"/>
    <w:rsid w:val="0C925B93"/>
    <w:rsid w:val="0CB853CF"/>
    <w:rsid w:val="0CC82451"/>
    <w:rsid w:val="0CDE73F5"/>
    <w:rsid w:val="0D101E7F"/>
    <w:rsid w:val="0DA202FE"/>
    <w:rsid w:val="0DAF31E8"/>
    <w:rsid w:val="0DDA67F5"/>
    <w:rsid w:val="0DEC14EA"/>
    <w:rsid w:val="0E1D6B7F"/>
    <w:rsid w:val="0E472DC2"/>
    <w:rsid w:val="0EA74BEC"/>
    <w:rsid w:val="0F054D70"/>
    <w:rsid w:val="0F2363BF"/>
    <w:rsid w:val="0F7A6EDF"/>
    <w:rsid w:val="0F807115"/>
    <w:rsid w:val="0F854651"/>
    <w:rsid w:val="0F8A2AB2"/>
    <w:rsid w:val="0FBD2B7F"/>
    <w:rsid w:val="0FF04E3D"/>
    <w:rsid w:val="104F7B4D"/>
    <w:rsid w:val="105F14D5"/>
    <w:rsid w:val="10721787"/>
    <w:rsid w:val="108023DC"/>
    <w:rsid w:val="10A25AA1"/>
    <w:rsid w:val="10C71854"/>
    <w:rsid w:val="10F812AF"/>
    <w:rsid w:val="1107163B"/>
    <w:rsid w:val="1172496B"/>
    <w:rsid w:val="11BD214A"/>
    <w:rsid w:val="11FE489A"/>
    <w:rsid w:val="1200356A"/>
    <w:rsid w:val="12533003"/>
    <w:rsid w:val="12AF60DE"/>
    <w:rsid w:val="12B30589"/>
    <w:rsid w:val="12DE033F"/>
    <w:rsid w:val="13137E6A"/>
    <w:rsid w:val="1327512F"/>
    <w:rsid w:val="133238D8"/>
    <w:rsid w:val="133C2792"/>
    <w:rsid w:val="137F5E1C"/>
    <w:rsid w:val="13CD6C0B"/>
    <w:rsid w:val="13D24B95"/>
    <w:rsid w:val="1458064E"/>
    <w:rsid w:val="14831E78"/>
    <w:rsid w:val="149976F1"/>
    <w:rsid w:val="14C34829"/>
    <w:rsid w:val="14C66E95"/>
    <w:rsid w:val="14E332A6"/>
    <w:rsid w:val="15251857"/>
    <w:rsid w:val="1581643D"/>
    <w:rsid w:val="160563CE"/>
    <w:rsid w:val="165258E3"/>
    <w:rsid w:val="16C32411"/>
    <w:rsid w:val="16E96302"/>
    <w:rsid w:val="17171529"/>
    <w:rsid w:val="172D6365"/>
    <w:rsid w:val="173D7D92"/>
    <w:rsid w:val="175C2B9F"/>
    <w:rsid w:val="17645EC6"/>
    <w:rsid w:val="176A3BFB"/>
    <w:rsid w:val="176C163F"/>
    <w:rsid w:val="17930784"/>
    <w:rsid w:val="17C33A40"/>
    <w:rsid w:val="182B3050"/>
    <w:rsid w:val="18935ED2"/>
    <w:rsid w:val="18AB7DA3"/>
    <w:rsid w:val="18DF363F"/>
    <w:rsid w:val="19037A7B"/>
    <w:rsid w:val="19041D75"/>
    <w:rsid w:val="190F0C29"/>
    <w:rsid w:val="1965364D"/>
    <w:rsid w:val="19BC2662"/>
    <w:rsid w:val="1A3700B9"/>
    <w:rsid w:val="1A57270F"/>
    <w:rsid w:val="1A610418"/>
    <w:rsid w:val="1A8773F1"/>
    <w:rsid w:val="1AD62E53"/>
    <w:rsid w:val="1AD7573D"/>
    <w:rsid w:val="1B066EA8"/>
    <w:rsid w:val="1B3D0245"/>
    <w:rsid w:val="1B740B04"/>
    <w:rsid w:val="1B98192A"/>
    <w:rsid w:val="1B991A91"/>
    <w:rsid w:val="1BCC170B"/>
    <w:rsid w:val="1BDC1579"/>
    <w:rsid w:val="1C2B27CC"/>
    <w:rsid w:val="1C573C59"/>
    <w:rsid w:val="1C575218"/>
    <w:rsid w:val="1CC62C59"/>
    <w:rsid w:val="1CEA1EBB"/>
    <w:rsid w:val="1CF41074"/>
    <w:rsid w:val="1D0848F8"/>
    <w:rsid w:val="1D793131"/>
    <w:rsid w:val="1D927714"/>
    <w:rsid w:val="1D99170B"/>
    <w:rsid w:val="1D9C7A48"/>
    <w:rsid w:val="1DB54F1D"/>
    <w:rsid w:val="1DDA7FD7"/>
    <w:rsid w:val="1DFD2092"/>
    <w:rsid w:val="1E17034E"/>
    <w:rsid w:val="1E2328E0"/>
    <w:rsid w:val="1E2852EB"/>
    <w:rsid w:val="1E476377"/>
    <w:rsid w:val="1E5525B6"/>
    <w:rsid w:val="1EBF77F9"/>
    <w:rsid w:val="1ECC7184"/>
    <w:rsid w:val="1EE66564"/>
    <w:rsid w:val="1EFC1B5D"/>
    <w:rsid w:val="1F633DF2"/>
    <w:rsid w:val="1F7B3FDC"/>
    <w:rsid w:val="1FA80990"/>
    <w:rsid w:val="1FE500ED"/>
    <w:rsid w:val="1FFE0906"/>
    <w:rsid w:val="2021019E"/>
    <w:rsid w:val="20350AF2"/>
    <w:rsid w:val="20633DB1"/>
    <w:rsid w:val="20CE647C"/>
    <w:rsid w:val="20DE7AE6"/>
    <w:rsid w:val="20E51E9C"/>
    <w:rsid w:val="20FA3511"/>
    <w:rsid w:val="20FF4A81"/>
    <w:rsid w:val="211B73E8"/>
    <w:rsid w:val="21687BC2"/>
    <w:rsid w:val="218371BB"/>
    <w:rsid w:val="219805DB"/>
    <w:rsid w:val="21D86635"/>
    <w:rsid w:val="220D3A8C"/>
    <w:rsid w:val="223B7687"/>
    <w:rsid w:val="224E0E76"/>
    <w:rsid w:val="22623506"/>
    <w:rsid w:val="227E4C71"/>
    <w:rsid w:val="22960B7D"/>
    <w:rsid w:val="22DE2B57"/>
    <w:rsid w:val="22E675E1"/>
    <w:rsid w:val="22F67030"/>
    <w:rsid w:val="23321101"/>
    <w:rsid w:val="2390230D"/>
    <w:rsid w:val="23EE6DEC"/>
    <w:rsid w:val="243E7D7D"/>
    <w:rsid w:val="243F557B"/>
    <w:rsid w:val="24B73C0F"/>
    <w:rsid w:val="24CF15F4"/>
    <w:rsid w:val="25776E26"/>
    <w:rsid w:val="26427C3D"/>
    <w:rsid w:val="26592CFA"/>
    <w:rsid w:val="266B4046"/>
    <w:rsid w:val="268E6C27"/>
    <w:rsid w:val="26E03C43"/>
    <w:rsid w:val="26FC5C4E"/>
    <w:rsid w:val="270D0FB1"/>
    <w:rsid w:val="275F70A6"/>
    <w:rsid w:val="2769438B"/>
    <w:rsid w:val="276A7F37"/>
    <w:rsid w:val="2790454B"/>
    <w:rsid w:val="280B04FE"/>
    <w:rsid w:val="28441507"/>
    <w:rsid w:val="28455938"/>
    <w:rsid w:val="287D1C29"/>
    <w:rsid w:val="288D11CF"/>
    <w:rsid w:val="28AD3ACA"/>
    <w:rsid w:val="28CD3DDE"/>
    <w:rsid w:val="28E01713"/>
    <w:rsid w:val="29165F50"/>
    <w:rsid w:val="292E7B1B"/>
    <w:rsid w:val="29A55045"/>
    <w:rsid w:val="29BA58E4"/>
    <w:rsid w:val="29FC32BA"/>
    <w:rsid w:val="29FD70DE"/>
    <w:rsid w:val="2A092C95"/>
    <w:rsid w:val="2A0A1926"/>
    <w:rsid w:val="2A3E6F56"/>
    <w:rsid w:val="2A485DE2"/>
    <w:rsid w:val="2A4E7525"/>
    <w:rsid w:val="2A5F64E3"/>
    <w:rsid w:val="2A630990"/>
    <w:rsid w:val="2AA71240"/>
    <w:rsid w:val="2AB45942"/>
    <w:rsid w:val="2AE4722F"/>
    <w:rsid w:val="2B9E0986"/>
    <w:rsid w:val="2BCB6495"/>
    <w:rsid w:val="2BE444BC"/>
    <w:rsid w:val="2BE84818"/>
    <w:rsid w:val="2BF853EA"/>
    <w:rsid w:val="2C2B05F9"/>
    <w:rsid w:val="2C6A2668"/>
    <w:rsid w:val="2C946725"/>
    <w:rsid w:val="2CA87084"/>
    <w:rsid w:val="2CCB6B9D"/>
    <w:rsid w:val="2CF9625B"/>
    <w:rsid w:val="2D0D3EEF"/>
    <w:rsid w:val="2D1155E1"/>
    <w:rsid w:val="2D2540A8"/>
    <w:rsid w:val="2D387B18"/>
    <w:rsid w:val="2D9E5F39"/>
    <w:rsid w:val="2DC55FBC"/>
    <w:rsid w:val="2E5A0683"/>
    <w:rsid w:val="2E636B8A"/>
    <w:rsid w:val="2E9D2386"/>
    <w:rsid w:val="2ECB3455"/>
    <w:rsid w:val="2F155195"/>
    <w:rsid w:val="2F356CAC"/>
    <w:rsid w:val="2F365BE1"/>
    <w:rsid w:val="2F3B157F"/>
    <w:rsid w:val="2F702D97"/>
    <w:rsid w:val="2F73003F"/>
    <w:rsid w:val="2F7F1D68"/>
    <w:rsid w:val="2F921D44"/>
    <w:rsid w:val="2FC0040F"/>
    <w:rsid w:val="2FD60680"/>
    <w:rsid w:val="300200C2"/>
    <w:rsid w:val="300C5A5C"/>
    <w:rsid w:val="302103F2"/>
    <w:rsid w:val="304A7306"/>
    <w:rsid w:val="30AB1631"/>
    <w:rsid w:val="30C81F03"/>
    <w:rsid w:val="31033194"/>
    <w:rsid w:val="310471F6"/>
    <w:rsid w:val="3107732C"/>
    <w:rsid w:val="311C33BF"/>
    <w:rsid w:val="31627208"/>
    <w:rsid w:val="3180480B"/>
    <w:rsid w:val="31A3777E"/>
    <w:rsid w:val="31DC1C8B"/>
    <w:rsid w:val="31FB2C49"/>
    <w:rsid w:val="325728FD"/>
    <w:rsid w:val="326C4B9A"/>
    <w:rsid w:val="32B559DB"/>
    <w:rsid w:val="32BB7874"/>
    <w:rsid w:val="32C02400"/>
    <w:rsid w:val="32D5108F"/>
    <w:rsid w:val="32DB0349"/>
    <w:rsid w:val="32E8490E"/>
    <w:rsid w:val="330638BE"/>
    <w:rsid w:val="330C5010"/>
    <w:rsid w:val="33554A9D"/>
    <w:rsid w:val="3362694F"/>
    <w:rsid w:val="33AA3DCA"/>
    <w:rsid w:val="33BD421A"/>
    <w:rsid w:val="33C334CE"/>
    <w:rsid w:val="33CE2C26"/>
    <w:rsid w:val="341418CB"/>
    <w:rsid w:val="347B3086"/>
    <w:rsid w:val="349474AE"/>
    <w:rsid w:val="34FA4519"/>
    <w:rsid w:val="34FB1949"/>
    <w:rsid w:val="35AA4589"/>
    <w:rsid w:val="35D65447"/>
    <w:rsid w:val="365E51BB"/>
    <w:rsid w:val="367B3902"/>
    <w:rsid w:val="36850766"/>
    <w:rsid w:val="36B77D3C"/>
    <w:rsid w:val="36D21113"/>
    <w:rsid w:val="36D60D74"/>
    <w:rsid w:val="37134740"/>
    <w:rsid w:val="37234390"/>
    <w:rsid w:val="3738560F"/>
    <w:rsid w:val="37417051"/>
    <w:rsid w:val="374C6610"/>
    <w:rsid w:val="37897F69"/>
    <w:rsid w:val="37937F36"/>
    <w:rsid w:val="37B950A7"/>
    <w:rsid w:val="37CC2203"/>
    <w:rsid w:val="37D347AF"/>
    <w:rsid w:val="37F82CAC"/>
    <w:rsid w:val="385721BC"/>
    <w:rsid w:val="38C54D60"/>
    <w:rsid w:val="38C83BBE"/>
    <w:rsid w:val="38F7561E"/>
    <w:rsid w:val="392A2209"/>
    <w:rsid w:val="393A25BF"/>
    <w:rsid w:val="39747D29"/>
    <w:rsid w:val="3A9228C3"/>
    <w:rsid w:val="3AB50906"/>
    <w:rsid w:val="3B184DC2"/>
    <w:rsid w:val="3B4F1359"/>
    <w:rsid w:val="3B953FC6"/>
    <w:rsid w:val="3BAC75B6"/>
    <w:rsid w:val="3BD20BB1"/>
    <w:rsid w:val="3BDA686A"/>
    <w:rsid w:val="3BFF7393"/>
    <w:rsid w:val="3C386038"/>
    <w:rsid w:val="3C51284F"/>
    <w:rsid w:val="3CA05A19"/>
    <w:rsid w:val="3D0008FE"/>
    <w:rsid w:val="3D003373"/>
    <w:rsid w:val="3D0B56FE"/>
    <w:rsid w:val="3D3162C4"/>
    <w:rsid w:val="3D535A71"/>
    <w:rsid w:val="3D551B92"/>
    <w:rsid w:val="3DD03A4C"/>
    <w:rsid w:val="3E012333"/>
    <w:rsid w:val="3E207880"/>
    <w:rsid w:val="3E207995"/>
    <w:rsid w:val="3E450211"/>
    <w:rsid w:val="3E7065B9"/>
    <w:rsid w:val="3EB67916"/>
    <w:rsid w:val="3EBB7C4F"/>
    <w:rsid w:val="3EC507CF"/>
    <w:rsid w:val="3EEB3726"/>
    <w:rsid w:val="3F113C70"/>
    <w:rsid w:val="3F3B1342"/>
    <w:rsid w:val="3F3E7EBD"/>
    <w:rsid w:val="3F474627"/>
    <w:rsid w:val="3F4C31BB"/>
    <w:rsid w:val="3FA3662B"/>
    <w:rsid w:val="4029660F"/>
    <w:rsid w:val="40682948"/>
    <w:rsid w:val="409A66F7"/>
    <w:rsid w:val="40AD704D"/>
    <w:rsid w:val="40BB6362"/>
    <w:rsid w:val="41C42EB5"/>
    <w:rsid w:val="41D408B3"/>
    <w:rsid w:val="42201C1E"/>
    <w:rsid w:val="424E2D97"/>
    <w:rsid w:val="428A2BAD"/>
    <w:rsid w:val="428A5C7C"/>
    <w:rsid w:val="42D51A30"/>
    <w:rsid w:val="42DB719B"/>
    <w:rsid w:val="43267DE8"/>
    <w:rsid w:val="43624BD7"/>
    <w:rsid w:val="438332B6"/>
    <w:rsid w:val="43855A9C"/>
    <w:rsid w:val="43A84EC3"/>
    <w:rsid w:val="43C06597"/>
    <w:rsid w:val="43F34E4F"/>
    <w:rsid w:val="445D469C"/>
    <w:rsid w:val="44981D0D"/>
    <w:rsid w:val="44E04EE1"/>
    <w:rsid w:val="45574FF3"/>
    <w:rsid w:val="45F12F8C"/>
    <w:rsid w:val="46227505"/>
    <w:rsid w:val="462322E9"/>
    <w:rsid w:val="46386117"/>
    <w:rsid w:val="46393049"/>
    <w:rsid w:val="46474140"/>
    <w:rsid w:val="4674580A"/>
    <w:rsid w:val="46B505F1"/>
    <w:rsid w:val="46CA6A58"/>
    <w:rsid w:val="46DA3ADA"/>
    <w:rsid w:val="46DD3CC6"/>
    <w:rsid w:val="47442BE4"/>
    <w:rsid w:val="47520683"/>
    <w:rsid w:val="47F30E49"/>
    <w:rsid w:val="47FC233A"/>
    <w:rsid w:val="482D71B2"/>
    <w:rsid w:val="488F4A3D"/>
    <w:rsid w:val="48CE6CA3"/>
    <w:rsid w:val="48CF1E62"/>
    <w:rsid w:val="48D26CC0"/>
    <w:rsid w:val="48FF4CBC"/>
    <w:rsid w:val="492A6A1D"/>
    <w:rsid w:val="492E369D"/>
    <w:rsid w:val="4944139A"/>
    <w:rsid w:val="49475CD0"/>
    <w:rsid w:val="497E1EED"/>
    <w:rsid w:val="4A8770F9"/>
    <w:rsid w:val="4A8F5C7B"/>
    <w:rsid w:val="4B100802"/>
    <w:rsid w:val="4B374C75"/>
    <w:rsid w:val="4B74664A"/>
    <w:rsid w:val="4B9B4D76"/>
    <w:rsid w:val="4BC52981"/>
    <w:rsid w:val="4C2A6F24"/>
    <w:rsid w:val="4C9811B4"/>
    <w:rsid w:val="4CDC29A7"/>
    <w:rsid w:val="4D373136"/>
    <w:rsid w:val="4D5314CF"/>
    <w:rsid w:val="4DAE4FD2"/>
    <w:rsid w:val="4DCB2834"/>
    <w:rsid w:val="4DFD7BD6"/>
    <w:rsid w:val="4E013837"/>
    <w:rsid w:val="4E9372AC"/>
    <w:rsid w:val="4EB20A13"/>
    <w:rsid w:val="4ED0207B"/>
    <w:rsid w:val="4ED73364"/>
    <w:rsid w:val="4F0929BF"/>
    <w:rsid w:val="4F3C168A"/>
    <w:rsid w:val="4F515AA3"/>
    <w:rsid w:val="4F9E7954"/>
    <w:rsid w:val="4FAB47F8"/>
    <w:rsid w:val="4FB4574A"/>
    <w:rsid w:val="5008040A"/>
    <w:rsid w:val="503774E0"/>
    <w:rsid w:val="50A7794A"/>
    <w:rsid w:val="50B562C7"/>
    <w:rsid w:val="50C15CDA"/>
    <w:rsid w:val="50D073D8"/>
    <w:rsid w:val="511303CB"/>
    <w:rsid w:val="512273AA"/>
    <w:rsid w:val="51327EF8"/>
    <w:rsid w:val="51677E64"/>
    <w:rsid w:val="517B6403"/>
    <w:rsid w:val="51AE623D"/>
    <w:rsid w:val="51D51056"/>
    <w:rsid w:val="51DF2D0C"/>
    <w:rsid w:val="51E83AB6"/>
    <w:rsid w:val="52584CEF"/>
    <w:rsid w:val="526A072E"/>
    <w:rsid w:val="528512B8"/>
    <w:rsid w:val="52B11117"/>
    <w:rsid w:val="52DC28CA"/>
    <w:rsid w:val="52DD0082"/>
    <w:rsid w:val="53091DA0"/>
    <w:rsid w:val="53206DE7"/>
    <w:rsid w:val="54205380"/>
    <w:rsid w:val="544134AD"/>
    <w:rsid w:val="544F2D2D"/>
    <w:rsid w:val="547C5BF9"/>
    <w:rsid w:val="549D4800"/>
    <w:rsid w:val="550E6AF4"/>
    <w:rsid w:val="551642B1"/>
    <w:rsid w:val="55371567"/>
    <w:rsid w:val="5538789E"/>
    <w:rsid w:val="557707E9"/>
    <w:rsid w:val="55C90700"/>
    <w:rsid w:val="56004856"/>
    <w:rsid w:val="561C34E7"/>
    <w:rsid w:val="562A3DAD"/>
    <w:rsid w:val="56A13E38"/>
    <w:rsid w:val="56A34714"/>
    <w:rsid w:val="56D52DC4"/>
    <w:rsid w:val="570036DC"/>
    <w:rsid w:val="579815F8"/>
    <w:rsid w:val="57A35039"/>
    <w:rsid w:val="57A87F1F"/>
    <w:rsid w:val="583B4896"/>
    <w:rsid w:val="587C25E8"/>
    <w:rsid w:val="58A6635D"/>
    <w:rsid w:val="590A0462"/>
    <w:rsid w:val="59A623F9"/>
    <w:rsid w:val="59AF0E50"/>
    <w:rsid w:val="59EB6274"/>
    <w:rsid w:val="5A2458D9"/>
    <w:rsid w:val="5A2633D1"/>
    <w:rsid w:val="5A601A68"/>
    <w:rsid w:val="5A8B08EE"/>
    <w:rsid w:val="5A982C36"/>
    <w:rsid w:val="5AD651E6"/>
    <w:rsid w:val="5ADC3302"/>
    <w:rsid w:val="5AEE4C37"/>
    <w:rsid w:val="5AFD5A05"/>
    <w:rsid w:val="5B076CC2"/>
    <w:rsid w:val="5B3A49D7"/>
    <w:rsid w:val="5B614F87"/>
    <w:rsid w:val="5CB505DD"/>
    <w:rsid w:val="5CFB6EC0"/>
    <w:rsid w:val="5D072DE5"/>
    <w:rsid w:val="5D3D6201"/>
    <w:rsid w:val="5D942A47"/>
    <w:rsid w:val="5D9943F6"/>
    <w:rsid w:val="5DAA408D"/>
    <w:rsid w:val="5DFD0F6D"/>
    <w:rsid w:val="5E2B6A56"/>
    <w:rsid w:val="5E665988"/>
    <w:rsid w:val="5E6A363C"/>
    <w:rsid w:val="5E941EFB"/>
    <w:rsid w:val="5ECF559E"/>
    <w:rsid w:val="5EE70B07"/>
    <w:rsid w:val="5F0A0150"/>
    <w:rsid w:val="5F424999"/>
    <w:rsid w:val="5F647F92"/>
    <w:rsid w:val="5FB133E1"/>
    <w:rsid w:val="60B229A4"/>
    <w:rsid w:val="60D5462F"/>
    <w:rsid w:val="60D925B6"/>
    <w:rsid w:val="610B2247"/>
    <w:rsid w:val="613F3357"/>
    <w:rsid w:val="61A24047"/>
    <w:rsid w:val="61C5443D"/>
    <w:rsid w:val="61E73F6E"/>
    <w:rsid w:val="61F35000"/>
    <w:rsid w:val="620641E8"/>
    <w:rsid w:val="6285007A"/>
    <w:rsid w:val="62885079"/>
    <w:rsid w:val="628B1F82"/>
    <w:rsid w:val="62D46B1A"/>
    <w:rsid w:val="62F353D6"/>
    <w:rsid w:val="6300186B"/>
    <w:rsid w:val="630860BC"/>
    <w:rsid w:val="631634AD"/>
    <w:rsid w:val="634F0C8E"/>
    <w:rsid w:val="63A12745"/>
    <w:rsid w:val="644E0B82"/>
    <w:rsid w:val="649D3846"/>
    <w:rsid w:val="64A22D9C"/>
    <w:rsid w:val="64AC40B3"/>
    <w:rsid w:val="656B3C7D"/>
    <w:rsid w:val="657342FC"/>
    <w:rsid w:val="658F3A3D"/>
    <w:rsid w:val="6598296C"/>
    <w:rsid w:val="659E3D78"/>
    <w:rsid w:val="65A947DE"/>
    <w:rsid w:val="65B8251D"/>
    <w:rsid w:val="65D304CC"/>
    <w:rsid w:val="65E00D74"/>
    <w:rsid w:val="661308AF"/>
    <w:rsid w:val="66B019AD"/>
    <w:rsid w:val="66CD04B2"/>
    <w:rsid w:val="673E3480"/>
    <w:rsid w:val="67670A54"/>
    <w:rsid w:val="67EC3332"/>
    <w:rsid w:val="68B030F2"/>
    <w:rsid w:val="691B38DC"/>
    <w:rsid w:val="691D18F4"/>
    <w:rsid w:val="6954463F"/>
    <w:rsid w:val="699574B0"/>
    <w:rsid w:val="69A32601"/>
    <w:rsid w:val="6B4C705A"/>
    <w:rsid w:val="6B6D6D77"/>
    <w:rsid w:val="6B7B7515"/>
    <w:rsid w:val="6BCC0F0F"/>
    <w:rsid w:val="6BD41FA4"/>
    <w:rsid w:val="6C0E09DD"/>
    <w:rsid w:val="6C175C8B"/>
    <w:rsid w:val="6C1C21EC"/>
    <w:rsid w:val="6C417DF8"/>
    <w:rsid w:val="6C765390"/>
    <w:rsid w:val="6C8666AE"/>
    <w:rsid w:val="6CA20B86"/>
    <w:rsid w:val="6CA93A1B"/>
    <w:rsid w:val="6CD82E94"/>
    <w:rsid w:val="6CE26375"/>
    <w:rsid w:val="6D52423C"/>
    <w:rsid w:val="6D5C64D9"/>
    <w:rsid w:val="6D6D432B"/>
    <w:rsid w:val="6D7E1D5A"/>
    <w:rsid w:val="6D96126E"/>
    <w:rsid w:val="6DCA1B96"/>
    <w:rsid w:val="6E19777C"/>
    <w:rsid w:val="6E521266"/>
    <w:rsid w:val="6E7040D2"/>
    <w:rsid w:val="6E7C34E4"/>
    <w:rsid w:val="6EB76F4A"/>
    <w:rsid w:val="6EE02841"/>
    <w:rsid w:val="6F28336C"/>
    <w:rsid w:val="6F4604EA"/>
    <w:rsid w:val="6F6C0E11"/>
    <w:rsid w:val="6F793255"/>
    <w:rsid w:val="6FF72EFA"/>
    <w:rsid w:val="700271E4"/>
    <w:rsid w:val="704718B6"/>
    <w:rsid w:val="704E5227"/>
    <w:rsid w:val="706701EA"/>
    <w:rsid w:val="70715E50"/>
    <w:rsid w:val="70982A33"/>
    <w:rsid w:val="70F77428"/>
    <w:rsid w:val="70FE13DC"/>
    <w:rsid w:val="710619D0"/>
    <w:rsid w:val="71100135"/>
    <w:rsid w:val="713115CB"/>
    <w:rsid w:val="718561B9"/>
    <w:rsid w:val="71DA1A30"/>
    <w:rsid w:val="72015139"/>
    <w:rsid w:val="720A4CA0"/>
    <w:rsid w:val="72113330"/>
    <w:rsid w:val="725F5F91"/>
    <w:rsid w:val="72687B32"/>
    <w:rsid w:val="727548A3"/>
    <w:rsid w:val="728315AC"/>
    <w:rsid w:val="733C4F07"/>
    <w:rsid w:val="73736FD4"/>
    <w:rsid w:val="73CF728B"/>
    <w:rsid w:val="741670B0"/>
    <w:rsid w:val="7442136C"/>
    <w:rsid w:val="74AD4410"/>
    <w:rsid w:val="74CF5536"/>
    <w:rsid w:val="751F3B3E"/>
    <w:rsid w:val="75364074"/>
    <w:rsid w:val="753E71E2"/>
    <w:rsid w:val="7581287A"/>
    <w:rsid w:val="75CD38B4"/>
    <w:rsid w:val="75E67376"/>
    <w:rsid w:val="76233962"/>
    <w:rsid w:val="7631099A"/>
    <w:rsid w:val="76820C75"/>
    <w:rsid w:val="771D2D09"/>
    <w:rsid w:val="779C1E12"/>
    <w:rsid w:val="77BA4BED"/>
    <w:rsid w:val="783D7F33"/>
    <w:rsid w:val="78DD2331"/>
    <w:rsid w:val="79654663"/>
    <w:rsid w:val="79A532D6"/>
    <w:rsid w:val="79EF0E5D"/>
    <w:rsid w:val="7A2758ED"/>
    <w:rsid w:val="7A3D342C"/>
    <w:rsid w:val="7A50245D"/>
    <w:rsid w:val="7A52538F"/>
    <w:rsid w:val="7A8B0786"/>
    <w:rsid w:val="7AC52692"/>
    <w:rsid w:val="7ACD3588"/>
    <w:rsid w:val="7B4F3535"/>
    <w:rsid w:val="7B681D24"/>
    <w:rsid w:val="7B7545E8"/>
    <w:rsid w:val="7B7A2FD3"/>
    <w:rsid w:val="7BAD4EA9"/>
    <w:rsid w:val="7BCB4CEB"/>
    <w:rsid w:val="7C5B73A6"/>
    <w:rsid w:val="7C7E4A67"/>
    <w:rsid w:val="7C8F6ABD"/>
    <w:rsid w:val="7CA37A1E"/>
    <w:rsid w:val="7CA83B0D"/>
    <w:rsid w:val="7D6A651E"/>
    <w:rsid w:val="7D96386D"/>
    <w:rsid w:val="7D9E5D99"/>
    <w:rsid w:val="7DA02725"/>
    <w:rsid w:val="7DB8343A"/>
    <w:rsid w:val="7DBB1D0D"/>
    <w:rsid w:val="7DDA5AC6"/>
    <w:rsid w:val="7DDF2E41"/>
    <w:rsid w:val="7E3C3F1B"/>
    <w:rsid w:val="7E435A73"/>
    <w:rsid w:val="7E5202E5"/>
    <w:rsid w:val="7E5F3526"/>
    <w:rsid w:val="7ED06582"/>
    <w:rsid w:val="7EF82957"/>
    <w:rsid w:val="7F1A4CAE"/>
    <w:rsid w:val="7F6171CD"/>
    <w:rsid w:val="7F645852"/>
    <w:rsid w:val="7F7E731E"/>
    <w:rsid w:val="7F903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3">
    <w:name w:val="heading 1"/>
    <w:next w:val="1"/>
    <w:link w:val="33"/>
    <w:qFormat/>
    <w:uiPriority w:val="9"/>
    <w:pPr>
      <w:keepNext/>
      <w:keepLines/>
      <w:spacing w:line="360" w:lineRule="auto"/>
      <w:outlineLvl w:val="0"/>
    </w:pPr>
    <w:rPr>
      <w:rFonts w:ascii="Times New Roman" w:hAnsi="Times New Roman" w:eastAsia="宋体" w:cstheme="minorBidi"/>
      <w:b/>
      <w:bCs/>
      <w:kern w:val="44"/>
      <w:sz w:val="24"/>
      <w:szCs w:val="44"/>
      <w:lang w:val="en-US" w:eastAsia="zh-CN" w:bidi="ar-SA"/>
    </w:rPr>
  </w:style>
  <w:style w:type="paragraph" w:styleId="4">
    <w:name w:val="heading 2"/>
    <w:basedOn w:val="1"/>
    <w:next w:val="1"/>
    <w:link w:val="32"/>
    <w:unhideWhenUsed/>
    <w:qFormat/>
    <w:uiPriority w:val="9"/>
    <w:pPr>
      <w:outlineLvl w:val="1"/>
    </w:pPr>
    <w:rPr>
      <w:rFonts w:cs="Times New Roman"/>
    </w:rPr>
  </w:style>
  <w:style w:type="paragraph" w:styleId="5">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styleId="6">
    <w:name w:val="Normal Indent"/>
    <w:basedOn w:val="1"/>
    <w:qFormat/>
    <w:uiPriority w:val="0"/>
    <w:rPr>
      <w:sz w:val="28"/>
    </w:rPr>
  </w:style>
  <w:style w:type="paragraph" w:styleId="7">
    <w:name w:val="Body Text"/>
    <w:basedOn w:val="1"/>
    <w:next w:val="8"/>
    <w:unhideWhenUsed/>
    <w:qFormat/>
    <w:uiPriority w:val="99"/>
    <w:pPr>
      <w:spacing w:after="120"/>
    </w:pPr>
  </w:style>
  <w:style w:type="paragraph" w:customStyle="1" w:styleId="8">
    <w:name w:val="默认段落"/>
    <w:basedOn w:val="1"/>
    <w:qFormat/>
    <w:uiPriority w:val="99"/>
  </w:style>
  <w:style w:type="paragraph" w:styleId="9">
    <w:name w:val="Body Text Indent"/>
    <w:basedOn w:val="1"/>
    <w:unhideWhenUsed/>
    <w:qFormat/>
    <w:uiPriority w:val="99"/>
    <w:pPr>
      <w:adjustRightInd w:val="0"/>
      <w:snapToGrid w:val="0"/>
      <w:ind w:firstLine="480"/>
    </w:pPr>
  </w:style>
  <w:style w:type="paragraph" w:styleId="10">
    <w:name w:val="Plain Text"/>
    <w:basedOn w:val="1"/>
    <w:qFormat/>
    <w:uiPriority w:val="99"/>
    <w:rPr>
      <w:rFonts w:ascii="宋体" w:hAnsi="Courier New" w:eastAsia="宋体" w:cs="Courier New"/>
    </w:rPr>
  </w:style>
  <w:style w:type="paragraph" w:styleId="11">
    <w:name w:val="Date"/>
    <w:basedOn w:val="1"/>
    <w:next w:val="1"/>
    <w:qFormat/>
    <w:uiPriority w:val="0"/>
    <w:pPr>
      <w:ind w:left="100" w:leftChars="2500"/>
    </w:pPr>
    <w:rPr>
      <w:rFonts w:ascii="宋体" w:hAnsi="宋体"/>
      <w:color w:val="000000"/>
    </w:rPr>
  </w:style>
  <w:style w:type="paragraph" w:styleId="12">
    <w:name w:val="Body Text Indent 2"/>
    <w:basedOn w:val="1"/>
    <w:next w:val="1"/>
    <w:unhideWhenUsed/>
    <w:qFormat/>
    <w:uiPriority w:val="99"/>
    <w:pPr>
      <w:ind w:firstLine="600"/>
    </w:pPr>
    <w:rPr>
      <w:szCs w:val="20"/>
    </w:rPr>
  </w:style>
  <w:style w:type="paragraph" w:styleId="13">
    <w:name w:val="Balloon Text"/>
    <w:basedOn w:val="1"/>
    <w:link w:val="42"/>
    <w:unhideWhenUsed/>
    <w:qFormat/>
    <w:uiPriority w:val="99"/>
    <w:pPr>
      <w:spacing w:line="240" w:lineRule="auto"/>
    </w:pPr>
    <w:rPr>
      <w:sz w:val="18"/>
      <w:szCs w:val="18"/>
    </w:rPr>
  </w:style>
  <w:style w:type="paragraph" w:styleId="14">
    <w:name w:val="footer"/>
    <w:basedOn w:val="1"/>
    <w:link w:val="40"/>
    <w:unhideWhenUsed/>
    <w:qFormat/>
    <w:uiPriority w:val="99"/>
    <w:pPr>
      <w:tabs>
        <w:tab w:val="center" w:pos="4153"/>
        <w:tab w:val="right" w:pos="8306"/>
      </w:tabs>
      <w:snapToGrid w:val="0"/>
      <w:spacing w:line="240" w:lineRule="auto"/>
      <w:jc w:val="left"/>
    </w:pPr>
    <w:rPr>
      <w:sz w:val="18"/>
      <w:szCs w:val="18"/>
    </w:rPr>
  </w:style>
  <w:style w:type="paragraph" w:styleId="15">
    <w:name w:val="header"/>
    <w:basedOn w:val="1"/>
    <w:link w:val="3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List"/>
    <w:basedOn w:val="1"/>
    <w:link w:val="29"/>
    <w:unhideWhenUsed/>
    <w:qFormat/>
    <w:uiPriority w:val="99"/>
    <w:pPr>
      <w:contextualSpacing/>
      <w:jc w:val="center"/>
    </w:pPr>
    <w:rPr>
      <w:sz w:val="21"/>
      <w:szCs w:val="21"/>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unhideWhenUsed/>
    <w:qFormat/>
    <w:uiPriority w:val="39"/>
    <w:pPr>
      <w:ind w:left="280"/>
      <w:jc w:val="left"/>
    </w:pPr>
    <w:rPr>
      <w:smallCaps/>
      <w:sz w:val="20"/>
      <w:szCs w:val="20"/>
    </w:rPr>
  </w:style>
  <w:style w:type="paragraph" w:styleId="19">
    <w:name w:val="Body Text 2"/>
    <w:basedOn w:val="1"/>
    <w:qFormat/>
    <w:uiPriority w:val="0"/>
    <w:pPr>
      <w:spacing w:after="120" w:line="480" w:lineRule="auto"/>
    </w:pPr>
  </w:style>
  <w:style w:type="paragraph" w:styleId="20">
    <w:name w:val="Normal (Web)"/>
    <w:qFormat/>
    <w:uiPriority w:val="0"/>
    <w:pPr>
      <w:widowControl w:val="0"/>
      <w:spacing w:beforeAutospacing="1" w:afterAutospacing="1" w:line="360" w:lineRule="auto"/>
      <w:ind w:firstLine="200" w:firstLineChars="200"/>
    </w:pPr>
    <w:rPr>
      <w:rFonts w:ascii="Times New Roman" w:hAnsi="Times New Roman" w:eastAsia="宋体" w:cstheme="minorBidi"/>
      <w:sz w:val="24"/>
      <w:szCs w:val="22"/>
      <w:lang w:val="en-US" w:eastAsia="zh-CN" w:bidi="ar-SA"/>
    </w:rPr>
  </w:style>
  <w:style w:type="paragraph" w:styleId="21">
    <w:name w:val="Body Text First Indent"/>
    <w:basedOn w:val="7"/>
    <w:unhideWhenUsed/>
    <w:qFormat/>
    <w:uiPriority w:val="99"/>
    <w:pPr>
      <w:ind w:firstLine="420" w:firstLineChars="1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unhideWhenUsed/>
    <w:qFormat/>
    <w:uiPriority w:val="99"/>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qFormat/>
    <w:uiPriority w:val="0"/>
    <w:rPr>
      <w:rFonts w:cs="Times New Roman"/>
      <w:sz w:val="21"/>
      <w:szCs w:val="21"/>
    </w:rPr>
  </w:style>
  <w:style w:type="paragraph" w:customStyle="1" w:styleId="28">
    <w:name w:val="样式 正文11 + 首行缩进:  2 字符"/>
    <w:basedOn w:val="1"/>
    <w:qFormat/>
    <w:uiPriority w:val="0"/>
    <w:pPr>
      <w:spacing w:line="500" w:lineRule="exact"/>
      <w:ind w:firstLine="560"/>
    </w:pPr>
    <w:rPr>
      <w:rFonts w:ascii="宋体" w:hAnsi="宋体" w:cs="宋体"/>
      <w:color w:val="FF0000"/>
      <w:sz w:val="28"/>
      <w:szCs w:val="20"/>
    </w:rPr>
  </w:style>
  <w:style w:type="character" w:customStyle="1" w:styleId="29">
    <w:name w:val="列表 Char"/>
    <w:link w:val="16"/>
    <w:qFormat/>
    <w:uiPriority w:val="99"/>
    <w:rPr>
      <w:rFonts w:ascii="Times New Roman" w:hAnsi="Times New Roman" w:eastAsia="宋体" w:cstheme="minorBidi"/>
      <w:sz w:val="21"/>
      <w:szCs w:val="21"/>
      <w:lang w:val="en-US" w:eastAsia="zh-CN" w:bidi="ar-SA"/>
    </w:rPr>
  </w:style>
  <w:style w:type="paragraph" w:customStyle="1" w:styleId="30">
    <w:name w:val="表格"/>
    <w:basedOn w:val="16"/>
    <w:next w:val="1"/>
    <w:qFormat/>
    <w:uiPriority w:val="0"/>
    <w:pPr>
      <w:adjustRightInd w:val="0"/>
      <w:spacing w:line="240" w:lineRule="auto"/>
      <w:ind w:firstLine="0" w:firstLineChars="0"/>
      <w:textAlignment w:val="baseline"/>
    </w:pPr>
    <w:rPr>
      <w:rFonts w:eastAsiaTheme="minorEastAsia"/>
      <w:kern w:val="0"/>
      <w:szCs w:val="20"/>
    </w:rPr>
  </w:style>
  <w:style w:type="paragraph" w:customStyle="1" w:styleId="31">
    <w:name w:val="表头"/>
    <w:basedOn w:val="1"/>
    <w:next w:val="1"/>
    <w:qFormat/>
    <w:uiPriority w:val="0"/>
    <w:pPr>
      <w:adjustRightInd w:val="0"/>
      <w:ind w:firstLine="0" w:firstLineChars="0"/>
      <w:jc w:val="center"/>
      <w:textAlignment w:val="baseline"/>
      <w:outlineLvl w:val="2"/>
    </w:pPr>
    <w:rPr>
      <w:b/>
      <w:kern w:val="0"/>
      <w:szCs w:val="20"/>
    </w:rPr>
  </w:style>
  <w:style w:type="character" w:customStyle="1" w:styleId="32">
    <w:name w:val="标题 2 Char"/>
    <w:basedOn w:val="24"/>
    <w:link w:val="4"/>
    <w:qFormat/>
    <w:uiPriority w:val="9"/>
    <w:rPr>
      <w:rFonts w:ascii="Times New Roman" w:hAnsi="Times New Roman" w:eastAsia="宋体" w:cs="Times New Roman"/>
      <w:kern w:val="0"/>
      <w:sz w:val="24"/>
      <w:szCs w:val="20"/>
    </w:rPr>
  </w:style>
  <w:style w:type="character" w:customStyle="1" w:styleId="33">
    <w:name w:val="标题 1 Char"/>
    <w:basedOn w:val="24"/>
    <w:link w:val="3"/>
    <w:qFormat/>
    <w:uiPriority w:val="9"/>
    <w:rPr>
      <w:rFonts w:ascii="Times New Roman" w:hAnsi="Times New Roman" w:eastAsia="宋体"/>
      <w:b/>
      <w:bCs/>
      <w:kern w:val="44"/>
      <w:sz w:val="24"/>
      <w:szCs w:val="44"/>
    </w:rPr>
  </w:style>
  <w:style w:type="paragraph" w:customStyle="1" w:styleId="34">
    <w:name w:val="表格文字"/>
    <w:basedOn w:val="35"/>
    <w:next w:val="1"/>
    <w:qFormat/>
    <w:uiPriority w:val="0"/>
    <w:pPr>
      <w:jc w:val="center"/>
    </w:pPr>
    <w:rPr>
      <w:sz w:val="21"/>
      <w:szCs w:val="21"/>
    </w:rPr>
  </w:style>
  <w:style w:type="paragraph" w:customStyle="1" w:styleId="35">
    <w:name w:val="博士论文正文"/>
    <w:basedOn w:val="1"/>
    <w:qFormat/>
    <w:uiPriority w:val="0"/>
    <w:pPr>
      <w:snapToGrid w:val="0"/>
      <w:spacing w:beforeLines="20" w:afterLines="20"/>
      <w:contextualSpacing/>
    </w:pPr>
  </w:style>
  <w:style w:type="paragraph" w:customStyle="1" w:styleId="36">
    <w:name w:val="_Style 60"/>
    <w:basedOn w:val="1"/>
    <w:qFormat/>
    <w:uiPriority w:val="0"/>
    <w:pPr>
      <w:widowControl/>
      <w:spacing w:after="160" w:line="240" w:lineRule="exact"/>
      <w:jc w:val="left"/>
    </w:pPr>
    <w:rPr>
      <w:rFonts w:ascii="Verdana" w:hAnsi="Verdana" w:eastAsia="仿宋_GB2312" w:cs="Verdana"/>
      <w:kern w:val="0"/>
      <w:lang w:eastAsia="en-US"/>
    </w:rPr>
  </w:style>
  <w:style w:type="character" w:customStyle="1" w:styleId="37">
    <w:name w:val="标题 3 Char"/>
    <w:basedOn w:val="24"/>
    <w:link w:val="5"/>
    <w:semiHidden/>
    <w:qFormat/>
    <w:uiPriority w:val="9"/>
    <w:rPr>
      <w:rFonts w:ascii="Times New Roman" w:hAnsi="Times New Roman" w:eastAsia="宋体"/>
      <w:b/>
      <w:bCs/>
      <w:kern w:val="2"/>
      <w:sz w:val="32"/>
      <w:szCs w:val="32"/>
    </w:rPr>
  </w:style>
  <w:style w:type="paragraph" w:customStyle="1" w:styleId="38">
    <w:name w:val="无间隔1"/>
    <w:next w:val="16"/>
    <w:qFormat/>
    <w:uiPriority w:val="1"/>
    <w:pPr>
      <w:jc w:val="center"/>
    </w:pPr>
    <w:rPr>
      <w:rFonts w:ascii="Times New Roman" w:hAnsi="Times New Roman" w:eastAsia="宋体" w:cstheme="minorBidi"/>
      <w:kern w:val="2"/>
      <w:sz w:val="21"/>
      <w:szCs w:val="22"/>
      <w:lang w:val="en-US" w:eastAsia="zh-CN" w:bidi="ar-SA"/>
    </w:rPr>
  </w:style>
  <w:style w:type="character" w:customStyle="1" w:styleId="39">
    <w:name w:val="页眉 Char"/>
    <w:basedOn w:val="24"/>
    <w:link w:val="15"/>
    <w:qFormat/>
    <w:uiPriority w:val="99"/>
    <w:rPr>
      <w:rFonts w:ascii="Times New Roman" w:hAnsi="Times New Roman" w:eastAsia="宋体"/>
      <w:sz w:val="18"/>
      <w:szCs w:val="18"/>
    </w:rPr>
  </w:style>
  <w:style w:type="character" w:customStyle="1" w:styleId="40">
    <w:name w:val="页脚 Char"/>
    <w:basedOn w:val="24"/>
    <w:link w:val="14"/>
    <w:qFormat/>
    <w:uiPriority w:val="99"/>
    <w:rPr>
      <w:rFonts w:ascii="Times New Roman" w:hAnsi="Times New Roman" w:eastAsia="宋体"/>
      <w:sz w:val="18"/>
      <w:szCs w:val="18"/>
    </w:rPr>
  </w:style>
  <w:style w:type="paragraph" w:customStyle="1" w:styleId="41">
    <w:name w:val="列出段落1"/>
    <w:basedOn w:val="1"/>
    <w:qFormat/>
    <w:uiPriority w:val="34"/>
    <w:pPr>
      <w:ind w:firstLine="420"/>
    </w:pPr>
  </w:style>
  <w:style w:type="character" w:customStyle="1" w:styleId="42">
    <w:name w:val="批注框文本 Char"/>
    <w:basedOn w:val="24"/>
    <w:link w:val="13"/>
    <w:semiHidden/>
    <w:qFormat/>
    <w:uiPriority w:val="99"/>
    <w:rPr>
      <w:rFonts w:ascii="Times New Roman" w:hAnsi="Times New Roman" w:eastAsia="宋体"/>
      <w:kern w:val="2"/>
      <w:sz w:val="18"/>
      <w:szCs w:val="18"/>
    </w:rPr>
  </w:style>
  <w:style w:type="character" w:customStyle="1" w:styleId="43">
    <w:name w:val="不明显强调1"/>
    <w:basedOn w:val="24"/>
    <w:qFormat/>
    <w:uiPriority w:val="19"/>
    <w:rPr>
      <w:i/>
      <w:iCs/>
      <w:color w:val="808080" w:themeColor="text1" w:themeTint="80"/>
      <w14:textFill>
        <w14:solidFill>
          <w14:schemeClr w14:val="tx1">
            <w14:lumMod w14:val="50000"/>
            <w14:lumOff w14:val="50000"/>
          </w14:schemeClr>
        </w14:solidFill>
      </w14:textFill>
    </w:rPr>
  </w:style>
  <w:style w:type="paragraph" w:customStyle="1" w:styleId="44">
    <w:name w:val="正文1"/>
    <w:basedOn w:val="1"/>
    <w:link w:val="45"/>
    <w:qFormat/>
    <w:uiPriority w:val="0"/>
    <w:pPr>
      <w:spacing w:line="500" w:lineRule="exact"/>
      <w:ind w:firstLine="560" w:firstLineChars="0"/>
    </w:pPr>
    <w:rPr>
      <w:rFonts w:cs="Times New Roman"/>
      <w:sz w:val="28"/>
      <w:szCs w:val="24"/>
    </w:rPr>
  </w:style>
  <w:style w:type="character" w:customStyle="1" w:styleId="45">
    <w:name w:val="正文1 Char"/>
    <w:link w:val="44"/>
    <w:qFormat/>
    <w:uiPriority w:val="0"/>
    <w:rPr>
      <w:rFonts w:ascii="Times New Roman" w:hAnsi="Times New Roman" w:eastAsia="宋体" w:cs="Times New Roman"/>
      <w:kern w:val="2"/>
      <w:sz w:val="28"/>
      <w:szCs w:val="24"/>
    </w:rPr>
  </w:style>
  <w:style w:type="paragraph" w:customStyle="1" w:styleId="46">
    <w:name w:val="样式 标题 3 + (中文) 楷体_GB2312"/>
    <w:basedOn w:val="5"/>
    <w:qFormat/>
    <w:uiPriority w:val="0"/>
    <w:pPr>
      <w:spacing w:before="120" w:beforeLines="50" w:after="156" w:afterLines="50" w:line="0" w:lineRule="atLeast"/>
      <w:ind w:firstLine="0" w:firstLineChars="0"/>
    </w:pPr>
    <w:rPr>
      <w:rFonts w:ascii="宋体" w:hAnsi="宋体" w:cs="Times New Roman"/>
      <w:b w:val="0"/>
      <w:bCs w:val="0"/>
      <w:iCs/>
      <w:color w:val="000000"/>
      <w:sz w:val="24"/>
      <w:szCs w:val="24"/>
    </w:rPr>
  </w:style>
  <w:style w:type="character" w:customStyle="1" w:styleId="47">
    <w:name w:val="px14"/>
    <w:basedOn w:val="24"/>
    <w:qFormat/>
    <w:uiPriority w:val="0"/>
  </w:style>
  <w:style w:type="paragraph" w:customStyle="1" w:styleId="48">
    <w:name w:val="图名称"/>
    <w:basedOn w:val="35"/>
    <w:next w:val="35"/>
    <w:qFormat/>
    <w:uiPriority w:val="0"/>
    <w:pPr>
      <w:numPr>
        <w:ilvl w:val="5"/>
        <w:numId w:val="1"/>
      </w:numPr>
      <w:spacing w:beforeLines="0" w:afterLines="0"/>
      <w:ind w:firstLine="0" w:firstLineChars="0"/>
      <w:jc w:val="center"/>
    </w:pPr>
    <w:rPr>
      <w:b/>
    </w:rPr>
  </w:style>
  <w:style w:type="paragraph" w:customStyle="1" w:styleId="49">
    <w:name w:val="基地正文"/>
    <w:basedOn w:val="1"/>
    <w:qFormat/>
    <w:uiPriority w:val="0"/>
    <w:pPr>
      <w:ind w:firstLine="425" w:firstLineChars="177"/>
    </w:pPr>
    <w:rPr>
      <w:rFonts w:ascii="宋体" w:hAnsi="宋体" w:cs="Times New Roman"/>
      <w:szCs w:val="24"/>
      <w:lang w:val="zh-CN"/>
    </w:rPr>
  </w:style>
  <w:style w:type="paragraph" w:customStyle="1" w:styleId="50">
    <w:name w:val="样式 (中文) 长城细圆 四号 黑色 首行缩进:  1.03 厘米 行距: 固定值 30 磅"/>
    <w:basedOn w:val="1"/>
    <w:qFormat/>
    <w:uiPriority w:val="0"/>
    <w:pPr>
      <w:spacing w:line="560" w:lineRule="exact"/>
      <w:ind w:firstLine="418" w:firstLineChars="166"/>
    </w:pPr>
    <w:rPr>
      <w:rFonts w:ascii="宋体" w:hAnsi="宋体"/>
      <w:spacing w:val="6"/>
      <w:kern w:val="0"/>
      <w:szCs w:val="24"/>
    </w:rPr>
  </w:style>
  <w:style w:type="paragraph" w:customStyle="1" w:styleId="51">
    <w:name w:val="报告表正文样式1"/>
    <w:basedOn w:val="1"/>
    <w:qFormat/>
    <w:uiPriority w:val="0"/>
    <w:pPr>
      <w:ind w:firstLine="480"/>
    </w:pPr>
  </w:style>
  <w:style w:type="character" w:customStyle="1" w:styleId="52">
    <w:name w:val="info3"/>
    <w:basedOn w:val="24"/>
    <w:qFormat/>
    <w:uiPriority w:val="0"/>
  </w:style>
  <w:style w:type="paragraph" w:customStyle="1" w:styleId="53">
    <w:name w:val="真 正文"/>
    <w:next w:val="1"/>
    <w:qFormat/>
    <w:uiPriority w:val="0"/>
    <w:pPr>
      <w:widowControl w:val="0"/>
      <w:spacing w:line="360" w:lineRule="auto"/>
      <w:ind w:firstLine="480" w:firstLineChars="200"/>
      <w:jc w:val="both"/>
    </w:pPr>
    <w:rPr>
      <w:rFonts w:ascii="Times New Roman" w:hAnsi="Times New Roman" w:eastAsia="宋体" w:cs="Times New Roman"/>
      <w:bCs/>
      <w:kern w:val="2"/>
      <w:sz w:val="24"/>
      <w:szCs w:val="18"/>
      <w:lang w:val="en-US" w:eastAsia="zh-CN" w:bidi="ar-SA"/>
    </w:rPr>
  </w:style>
  <w:style w:type="paragraph" w:customStyle="1" w:styleId="54">
    <w:name w:val="表格（窄）"/>
    <w:qFormat/>
    <w:uiPriority w:val="0"/>
    <w:pPr>
      <w:widowControl w:val="0"/>
      <w:jc w:val="center"/>
    </w:pPr>
    <w:rPr>
      <w:rFonts w:ascii="Times New Roman" w:hAnsi="Times New Roman" w:eastAsia="宋体" w:cstheme="minorBidi"/>
      <w:sz w:val="21"/>
      <w:szCs w:val="22"/>
      <w:lang w:val="en-US" w:eastAsia="zh-CN" w:bidi="ar-SA"/>
    </w:rPr>
  </w:style>
  <w:style w:type="paragraph" w:customStyle="1" w:styleId="55">
    <w:name w:val="环评正文"/>
    <w:basedOn w:val="1"/>
    <w:qFormat/>
    <w:uiPriority w:val="0"/>
    <w:pPr>
      <w:jc w:val="left"/>
    </w:pPr>
  </w:style>
  <w:style w:type="paragraph" w:customStyle="1" w:styleId="56">
    <w:name w:val="eia text"/>
    <w:basedOn w:val="49"/>
    <w:qFormat/>
    <w:uiPriority w:val="0"/>
    <w:pPr>
      <w:ind w:firstLine="498"/>
    </w:pPr>
  </w:style>
  <w:style w:type="paragraph" w:customStyle="1" w:styleId="57">
    <w:name w:val="表内容"/>
    <w:basedOn w:val="1"/>
    <w:next w:val="1"/>
    <w:qFormat/>
    <w:uiPriority w:val="0"/>
    <w:pPr>
      <w:spacing w:line="320" w:lineRule="exact"/>
      <w:jc w:val="center"/>
    </w:pPr>
    <w:rPr>
      <w:rFonts w:cs="Times New Roman"/>
      <w:sz w:val="21"/>
      <w:szCs w:val="20"/>
    </w:rPr>
  </w:style>
  <w:style w:type="paragraph" w:customStyle="1" w:styleId="58">
    <w:name w:val="样式 正文文字 2 + 首行缩进:  2 字符"/>
    <w:basedOn w:val="19"/>
    <w:qFormat/>
    <w:uiPriority w:val="0"/>
    <w:pPr>
      <w:spacing w:after="0" w:line="440" w:lineRule="exact"/>
    </w:pPr>
    <w:rPr>
      <w:rFonts w:ascii="Arial Narrow" w:hAnsi="Arial Narrow" w:eastAsia="仿宋_GB2312" w:cs="Times New Roman"/>
      <w:sz w:val="21"/>
      <w:szCs w:val="20"/>
    </w:rPr>
  </w:style>
  <w:style w:type="character" w:customStyle="1" w:styleId="59">
    <w:name w:val="font21"/>
    <w:basedOn w:val="24"/>
    <w:qFormat/>
    <w:uiPriority w:val="0"/>
    <w:rPr>
      <w:rFonts w:hint="eastAsia" w:ascii="宋体" w:hAnsi="宋体" w:eastAsia="宋体" w:cs="宋体"/>
      <w:color w:val="000000"/>
      <w:sz w:val="22"/>
      <w:szCs w:val="22"/>
      <w:u w:val="none"/>
    </w:rPr>
  </w:style>
  <w:style w:type="character" w:customStyle="1" w:styleId="60">
    <w:name w:val="font31"/>
    <w:basedOn w:val="24"/>
    <w:qFormat/>
    <w:uiPriority w:val="0"/>
    <w:rPr>
      <w:rFonts w:hint="default" w:ascii="Times New Roman" w:hAnsi="Times New Roman" w:cs="Times New Roman"/>
      <w:color w:val="000000"/>
      <w:sz w:val="22"/>
      <w:szCs w:val="22"/>
      <w:u w:val="none"/>
    </w:rPr>
  </w:style>
  <w:style w:type="character" w:customStyle="1" w:styleId="61">
    <w:name w:val="font11"/>
    <w:qFormat/>
    <w:uiPriority w:val="0"/>
    <w:rPr>
      <w:rFonts w:hint="eastAsia" w:ascii="宋体" w:hAnsi="宋体" w:eastAsia="宋体" w:cs="宋体"/>
      <w:color w:val="000000"/>
      <w:sz w:val="24"/>
      <w:szCs w:val="24"/>
      <w:u w:val="none"/>
      <w:vertAlign w:val="subscript"/>
    </w:rPr>
  </w:style>
  <w:style w:type="character" w:customStyle="1" w:styleId="62">
    <w:name w:val="font01"/>
    <w:basedOn w:val="24"/>
    <w:qFormat/>
    <w:uiPriority w:val="0"/>
    <w:rPr>
      <w:rFonts w:hint="eastAsia" w:ascii="宋体" w:hAnsi="宋体" w:eastAsia="宋体" w:cs="宋体"/>
      <w:color w:val="000000"/>
      <w:sz w:val="22"/>
      <w:szCs w:val="22"/>
      <w:u w:val="none"/>
    </w:rPr>
  </w:style>
  <w:style w:type="character" w:customStyle="1" w:styleId="63">
    <w:name w:val="font41"/>
    <w:basedOn w:val="24"/>
    <w:qFormat/>
    <w:uiPriority w:val="0"/>
    <w:rPr>
      <w:rFonts w:hint="default" w:ascii="Times New Roman" w:hAnsi="Times New Roman" w:cs="Times New Roman"/>
      <w:color w:val="000000"/>
      <w:sz w:val="22"/>
      <w:szCs w:val="22"/>
      <w:u w:val="none"/>
    </w:rPr>
  </w:style>
  <w:style w:type="paragraph" w:customStyle="1" w:styleId="64">
    <w:name w:val="正文文本缩进1"/>
    <w:basedOn w:val="1"/>
    <w:qFormat/>
    <w:uiPriority w:val="0"/>
    <w:pPr>
      <w:spacing w:line="460" w:lineRule="exact"/>
      <w:ind w:firstLine="560"/>
    </w:pPr>
    <w:rPr>
      <w:rFonts w:ascii="楷体_GB2312" w:eastAsia="楷体_GB2312"/>
      <w:kern w:val="8"/>
      <w:sz w:val="28"/>
      <w:szCs w:val="20"/>
    </w:rPr>
  </w:style>
  <w:style w:type="paragraph" w:customStyle="1" w:styleId="65">
    <w:name w:val="表格名称"/>
    <w:basedOn w:val="1"/>
    <w:next w:val="1"/>
    <w:qFormat/>
    <w:uiPriority w:val="99"/>
    <w:pPr>
      <w:numPr>
        <w:ilvl w:val="4"/>
        <w:numId w:val="2"/>
      </w:numPr>
      <w:snapToGrid w:val="0"/>
      <w:spacing w:beforeLines="50" w:line="240" w:lineRule="auto"/>
      <w:ind w:firstLine="0"/>
      <w:jc w:val="center"/>
    </w:pPr>
    <w:rPr>
      <w:rFonts w:cs="Times New Roman"/>
      <w:b/>
      <w:kern w:val="0"/>
    </w:rPr>
  </w:style>
  <w:style w:type="paragraph" w:customStyle="1" w:styleId="66">
    <w:name w:val="晓丹"/>
    <w:basedOn w:val="21"/>
    <w:qFormat/>
    <w:uiPriority w:val="0"/>
    <w:pPr>
      <w:adjustRightInd w:val="0"/>
      <w:snapToGrid w:val="0"/>
      <w:spacing w:after="0"/>
      <w:ind w:firstLine="200" w:firstLineChars="200"/>
      <w:textAlignment w:val="baseline"/>
    </w:pPr>
    <w:rPr>
      <w:rFonts w:ascii="宋体" w:hAnsi="宋体"/>
      <w:color w:val="000000"/>
      <w:spacing w:val="6"/>
      <w:szCs w:val="24"/>
    </w:rPr>
  </w:style>
  <w:style w:type="paragraph" w:customStyle="1" w:styleId="67">
    <w:name w:val="Other|1"/>
    <w:basedOn w:val="1"/>
    <w:qFormat/>
    <w:uiPriority w:val="0"/>
    <w:pPr>
      <w:jc w:val="center"/>
    </w:pPr>
    <w:rPr>
      <w:sz w:val="26"/>
      <w:szCs w:val="26"/>
    </w:rPr>
  </w:style>
  <w:style w:type="paragraph" w:customStyle="1" w:styleId="68">
    <w:name w:val="报告"/>
    <w:basedOn w:val="1"/>
    <w:qFormat/>
    <w:uiPriority w:val="0"/>
    <w:pPr>
      <w:adjustRightInd w:val="0"/>
      <w:spacing w:line="360" w:lineRule="auto"/>
      <w:ind w:firstLine="505"/>
      <w:textAlignment w:val="center"/>
    </w:pPr>
    <w:rPr>
      <w:rFonts w:ascii="TimesNewRoman" w:hAnsi="TimesNewRoman"/>
      <w:kern w:val="0"/>
      <w:sz w:val="24"/>
      <w:szCs w:val="20"/>
    </w:rPr>
  </w:style>
  <w:style w:type="paragraph" w:customStyle="1" w:styleId="69">
    <w:name w:val="我的正文"/>
    <w:qFormat/>
    <w:uiPriority w:val="0"/>
    <w:pPr>
      <w:widowControl w:val="0"/>
      <w:spacing w:line="360" w:lineRule="auto"/>
      <w:ind w:firstLine="200" w:firstLineChars="200"/>
      <w:jc w:val="both"/>
    </w:pPr>
    <w:rPr>
      <w:rFonts w:ascii="Times New Roman" w:hAnsi="Times New Roman" w:eastAsia="宋体" w:cs="Times New Roman"/>
      <w:kern w:val="0"/>
      <w:sz w:val="24"/>
      <w:szCs w:val="24"/>
      <w:lang w:val="en-US" w:eastAsia="zh-CN" w:bidi="ar-SA"/>
    </w:rPr>
  </w:style>
  <w:style w:type="paragraph" w:customStyle="1" w:styleId="70">
    <w:name w:val="表格式"/>
    <w:basedOn w:val="16"/>
    <w:qFormat/>
    <w:uiPriority w:val="0"/>
    <w:pPr>
      <w:ind w:left="0" w:firstLine="0" w:firstLineChars="0"/>
      <w:jc w:val="center"/>
    </w:pPr>
    <w:rPr>
      <w:szCs w:val="21"/>
    </w:rPr>
  </w:style>
  <w:style w:type="paragraph" w:customStyle="1" w:styleId="71">
    <w:name w:val="韩笑表内容"/>
    <w:basedOn w:val="1"/>
    <w:qFormat/>
    <w:uiPriority w:val="0"/>
    <w:pPr>
      <w:jc w:val="center"/>
    </w:pPr>
    <w:rPr>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4" Type="http://schemas.openxmlformats.org/officeDocument/2006/relationships/fontTable" Target="fontTable.xml"/><Relationship Id="rId53" Type="http://schemas.openxmlformats.org/officeDocument/2006/relationships/customXml" Target="../customXml/item2.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26.wmf"/><Relationship Id="rId5" Type="http://schemas.openxmlformats.org/officeDocument/2006/relationships/header" Target="header3.xml"/><Relationship Id="rId49" Type="http://schemas.openxmlformats.org/officeDocument/2006/relationships/oleObject" Target="embeddings/oleObject9.bin"/><Relationship Id="rId48" Type="http://schemas.openxmlformats.org/officeDocument/2006/relationships/image" Target="media/image25.wmf"/><Relationship Id="rId47" Type="http://schemas.openxmlformats.org/officeDocument/2006/relationships/oleObject" Target="embeddings/oleObject8.bin"/><Relationship Id="rId46" Type="http://schemas.openxmlformats.org/officeDocument/2006/relationships/image" Target="media/image24.wmf"/><Relationship Id="rId45" Type="http://schemas.openxmlformats.org/officeDocument/2006/relationships/oleObject" Target="embeddings/oleObject7.bin"/><Relationship Id="rId44" Type="http://schemas.openxmlformats.org/officeDocument/2006/relationships/image" Target="media/image23.wmf"/><Relationship Id="rId43" Type="http://schemas.openxmlformats.org/officeDocument/2006/relationships/oleObject" Target="embeddings/oleObject6.bin"/><Relationship Id="rId42" Type="http://schemas.openxmlformats.org/officeDocument/2006/relationships/image" Target="media/image22.wmf"/><Relationship Id="rId41" Type="http://schemas.openxmlformats.org/officeDocument/2006/relationships/oleObject" Target="embeddings/oleObject5.bin"/><Relationship Id="rId40" Type="http://schemas.openxmlformats.org/officeDocument/2006/relationships/image" Target="media/image21.wmf"/><Relationship Id="rId4" Type="http://schemas.openxmlformats.org/officeDocument/2006/relationships/header" Target="header2.xml"/><Relationship Id="rId39" Type="http://schemas.openxmlformats.org/officeDocument/2006/relationships/oleObject" Target="embeddings/oleObject4.bin"/><Relationship Id="rId38" Type="http://schemas.openxmlformats.org/officeDocument/2006/relationships/image" Target="media/image20.wmf"/><Relationship Id="rId37" Type="http://schemas.openxmlformats.org/officeDocument/2006/relationships/oleObject" Target="embeddings/oleObject3.bin"/><Relationship Id="rId36" Type="http://schemas.openxmlformats.org/officeDocument/2006/relationships/image" Target="media/image19.wmf"/><Relationship Id="rId35" Type="http://schemas.openxmlformats.org/officeDocument/2006/relationships/oleObject" Target="embeddings/oleObject2.bin"/><Relationship Id="rId34" Type="http://schemas.openxmlformats.org/officeDocument/2006/relationships/image" Target="media/image18.wmf"/><Relationship Id="rId33" Type="http://schemas.openxmlformats.org/officeDocument/2006/relationships/oleObject" Target="embeddings/oleObject1.bin"/><Relationship Id="rId32" Type="http://schemas.openxmlformats.org/officeDocument/2006/relationships/image" Target="media/image17.png"/><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header" Target="header1.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3C37F-860F-482A-99EF-C7003D74045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5293</Words>
  <Characters>30176</Characters>
  <Lines>1</Lines>
  <Paragraphs>1</Paragraphs>
  <TotalTime>35</TotalTime>
  <ScaleCrop>false</ScaleCrop>
  <LinksUpToDate>false</LinksUpToDate>
  <CharactersWithSpaces>35399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2017-10-25T04:07:00Z</dcterms:created>
  <dc:creator>USER-</dc:creator>
  <cp:lastModifiedBy>Administrator</cp:lastModifiedBy>
  <dcterms:modified xsi:type="dcterms:W3CDTF">2020-09-04T03:19:57Z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